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溅射压力传感器项目规划设计方案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743" w:history="1">
        <w:r>
          <w:rPr>
            <w:rFonts w:ascii="仿宋" w:eastAsia="仿宋" w:hAnsi="仿宋" w:cs="仿宋" w:hint="eastAsia"/>
            <w:lang w:eastAsia="zh-CN"/>
          </w:rPr>
          <w:t>序言</w:t>
        </w:r>
        <w:r>
          <w:tab/>
        </w:r>
        <w:r>
          <w:fldChar w:fldCharType="begin"/>
        </w:r>
        <w:r>
          <w:instrText xml:space="preserve"> PAGEREF _Toc3743 \h </w:instrText>
        </w:r>
        <w:r>
          <w:fldChar w:fldCharType="separate"/>
        </w:r>
        <w:r>
          <w:t>3</w:t>
        </w:r>
        <w:r>
          <w:fldChar w:fldCharType="end"/>
        </w:r>
      </w:hyperlink>
    </w:p>
    <w:p>
      <w:pPr>
        <w:pStyle w:val="TOC1"/>
        <w:tabs>
          <w:tab w:val="right" w:leader="dot" w:pos="8306"/>
        </w:tabs>
      </w:pPr>
      <w:hyperlink w:anchor="_Toc5507" w:history="1">
        <w:r>
          <w:rPr>
            <w:rFonts w:ascii="仿宋" w:eastAsia="仿宋" w:hAnsi="仿宋" w:cs="仿宋" w:hint="eastAsia"/>
            <w:lang w:eastAsia="zh-CN"/>
          </w:rPr>
          <w:t>一、溅射压力传感器项目文档管理</w:t>
        </w:r>
        <w:r>
          <w:tab/>
        </w:r>
        <w:r>
          <w:fldChar w:fldCharType="begin"/>
        </w:r>
        <w:r>
          <w:instrText xml:space="preserve"> PAGEREF _Toc5507 \h </w:instrText>
        </w:r>
        <w:r>
          <w:fldChar w:fldCharType="separate"/>
        </w:r>
        <w:r>
          <w:t>3</w:t>
        </w:r>
        <w:r>
          <w:fldChar w:fldCharType="end"/>
        </w:r>
      </w:hyperlink>
    </w:p>
    <w:p>
      <w:pPr>
        <w:pStyle w:val="TOC2"/>
        <w:tabs>
          <w:tab w:val="right" w:leader="dot" w:pos="8306"/>
        </w:tabs>
      </w:pPr>
      <w:hyperlink w:anchor="_Toc7970" w:history="1">
        <w:r>
          <w:rPr>
            <w:rFonts w:ascii="仿宋" w:eastAsia="仿宋" w:hAnsi="仿宋" w:cs="仿宋" w:hint="eastAsia"/>
            <w:lang w:eastAsia="zh-CN"/>
          </w:rPr>
          <w:t>(一)、文档编制与审查</w:t>
        </w:r>
        <w:r>
          <w:tab/>
        </w:r>
        <w:r>
          <w:fldChar w:fldCharType="begin"/>
        </w:r>
        <w:r>
          <w:instrText xml:space="preserve"> PAGEREF _Toc7970 \h </w:instrText>
        </w:r>
        <w:r>
          <w:fldChar w:fldCharType="separate"/>
        </w:r>
        <w:r>
          <w:t>3</w:t>
        </w:r>
        <w:r>
          <w:fldChar w:fldCharType="end"/>
        </w:r>
      </w:hyperlink>
    </w:p>
    <w:p>
      <w:pPr>
        <w:pStyle w:val="TOC2"/>
        <w:tabs>
          <w:tab w:val="right" w:leader="dot" w:pos="8306"/>
        </w:tabs>
      </w:pPr>
      <w:hyperlink w:anchor="_Toc32400" w:history="1">
        <w:r>
          <w:rPr>
            <w:rFonts w:ascii="仿宋" w:eastAsia="仿宋" w:hAnsi="仿宋" w:cs="仿宋" w:hint="eastAsia"/>
            <w:lang w:eastAsia="zh-CN"/>
          </w:rPr>
          <w:t>(二)、文档发布与分发</w:t>
        </w:r>
        <w:r>
          <w:tab/>
        </w:r>
        <w:r>
          <w:fldChar w:fldCharType="begin"/>
        </w:r>
        <w:r>
          <w:instrText xml:space="preserve"> PAGEREF _Toc32400 \h </w:instrText>
        </w:r>
        <w:r>
          <w:fldChar w:fldCharType="separate"/>
        </w:r>
        <w:r>
          <w:t>4</w:t>
        </w:r>
        <w:r>
          <w:fldChar w:fldCharType="end"/>
        </w:r>
      </w:hyperlink>
    </w:p>
    <w:p>
      <w:pPr>
        <w:pStyle w:val="TOC2"/>
        <w:tabs>
          <w:tab w:val="right" w:leader="dot" w:pos="8306"/>
        </w:tabs>
      </w:pPr>
      <w:hyperlink w:anchor="_Toc9684" w:history="1">
        <w:r>
          <w:rPr>
            <w:rFonts w:ascii="仿宋" w:eastAsia="仿宋" w:hAnsi="仿宋" w:cs="仿宋" w:hint="eastAsia"/>
            <w:lang w:eastAsia="zh-CN"/>
          </w:rPr>
          <w:t>(三)、文档存档与归档</w:t>
        </w:r>
        <w:r>
          <w:tab/>
        </w:r>
        <w:r>
          <w:fldChar w:fldCharType="begin"/>
        </w:r>
        <w:r>
          <w:instrText xml:space="preserve"> PAGEREF _Toc9684 \h </w:instrText>
        </w:r>
        <w:r>
          <w:fldChar w:fldCharType="separate"/>
        </w:r>
        <w:r>
          <w:t>5</w:t>
        </w:r>
        <w:r>
          <w:fldChar w:fldCharType="end"/>
        </w:r>
      </w:hyperlink>
    </w:p>
    <w:p>
      <w:pPr>
        <w:pStyle w:val="TOC1"/>
        <w:tabs>
          <w:tab w:val="right" w:leader="dot" w:pos="8306"/>
        </w:tabs>
      </w:pPr>
      <w:hyperlink w:anchor="_Toc28689" w:history="1">
        <w:r>
          <w:rPr>
            <w:rFonts w:ascii="仿宋" w:eastAsia="仿宋" w:hAnsi="仿宋" w:cs="仿宋" w:hint="eastAsia"/>
            <w:lang w:eastAsia="zh-CN"/>
          </w:rPr>
          <w:t>二、溅射压力传感器项目绩效评估</w:t>
        </w:r>
        <w:r>
          <w:tab/>
        </w:r>
        <w:r>
          <w:fldChar w:fldCharType="begin"/>
        </w:r>
        <w:r>
          <w:instrText xml:space="preserve"> PAGEREF _Toc28689 \h </w:instrText>
        </w:r>
        <w:r>
          <w:fldChar w:fldCharType="separate"/>
        </w:r>
        <w:r>
          <w:t>6</w:t>
        </w:r>
        <w:r>
          <w:fldChar w:fldCharType="end"/>
        </w:r>
      </w:hyperlink>
    </w:p>
    <w:p>
      <w:pPr>
        <w:pStyle w:val="TOC2"/>
        <w:tabs>
          <w:tab w:val="right" w:leader="dot" w:pos="8306"/>
        </w:tabs>
      </w:pPr>
      <w:hyperlink w:anchor="_Toc24363" w:history="1">
        <w:r>
          <w:rPr>
            <w:rFonts w:ascii="仿宋" w:eastAsia="仿宋" w:hAnsi="仿宋" w:cs="仿宋" w:hint="eastAsia"/>
            <w:lang w:eastAsia="zh-CN"/>
          </w:rPr>
          <w:t>(一)、绩效评估指标</w:t>
        </w:r>
        <w:r>
          <w:tab/>
        </w:r>
        <w:r>
          <w:fldChar w:fldCharType="begin"/>
        </w:r>
        <w:r>
          <w:instrText xml:space="preserve"> PAGEREF _Toc24363 \h </w:instrText>
        </w:r>
        <w:r>
          <w:fldChar w:fldCharType="separate"/>
        </w:r>
        <w:r>
          <w:t>6</w:t>
        </w:r>
        <w:r>
          <w:fldChar w:fldCharType="end"/>
        </w:r>
      </w:hyperlink>
    </w:p>
    <w:p>
      <w:pPr>
        <w:pStyle w:val="TOC2"/>
        <w:tabs>
          <w:tab w:val="right" w:leader="dot" w:pos="8306"/>
        </w:tabs>
      </w:pPr>
      <w:hyperlink w:anchor="_Toc16030" w:history="1">
        <w:r>
          <w:rPr>
            <w:rFonts w:ascii="仿宋" w:eastAsia="仿宋" w:hAnsi="仿宋" w:cs="仿宋" w:hint="eastAsia"/>
            <w:lang w:eastAsia="zh-CN"/>
          </w:rPr>
          <w:t>(二)、绩效评估方法</w:t>
        </w:r>
        <w:r>
          <w:tab/>
        </w:r>
        <w:r>
          <w:fldChar w:fldCharType="begin"/>
        </w:r>
        <w:r>
          <w:instrText xml:space="preserve"> PAGEREF _Toc16030 \h </w:instrText>
        </w:r>
        <w:r>
          <w:fldChar w:fldCharType="separate"/>
        </w:r>
        <w:r>
          <w:t>8</w:t>
        </w:r>
        <w:r>
          <w:fldChar w:fldCharType="end"/>
        </w:r>
      </w:hyperlink>
    </w:p>
    <w:p>
      <w:pPr>
        <w:pStyle w:val="TOC2"/>
        <w:tabs>
          <w:tab w:val="right" w:leader="dot" w:pos="8306"/>
        </w:tabs>
      </w:pPr>
      <w:hyperlink w:anchor="_Toc6001" w:history="1">
        <w:r>
          <w:rPr>
            <w:rFonts w:ascii="仿宋" w:eastAsia="仿宋" w:hAnsi="仿宋" w:cs="仿宋" w:hint="eastAsia"/>
            <w:lang w:eastAsia="zh-CN"/>
          </w:rPr>
          <w:t>(三)、绩效评估周期</w:t>
        </w:r>
        <w:r>
          <w:tab/>
        </w:r>
        <w:r>
          <w:fldChar w:fldCharType="begin"/>
        </w:r>
        <w:r>
          <w:instrText xml:space="preserve"> PAGEREF _Toc6001 \h </w:instrText>
        </w:r>
        <w:r>
          <w:fldChar w:fldCharType="separate"/>
        </w:r>
        <w:r>
          <w:t>9</w:t>
        </w:r>
        <w:r>
          <w:fldChar w:fldCharType="end"/>
        </w:r>
      </w:hyperlink>
    </w:p>
    <w:p>
      <w:pPr>
        <w:pStyle w:val="TOC1"/>
        <w:tabs>
          <w:tab w:val="right" w:leader="dot" w:pos="8306"/>
        </w:tabs>
      </w:pPr>
      <w:hyperlink w:anchor="_Toc28446" w:history="1">
        <w:r>
          <w:rPr>
            <w:rFonts w:ascii="仿宋" w:eastAsia="仿宋" w:hAnsi="仿宋" w:cs="仿宋" w:hint="eastAsia"/>
            <w:lang w:eastAsia="zh-CN"/>
          </w:rPr>
          <w:t>三、溅射压力传感器项目选址可行性分析</w:t>
        </w:r>
        <w:r>
          <w:tab/>
        </w:r>
        <w:r>
          <w:fldChar w:fldCharType="begin"/>
        </w:r>
        <w:r>
          <w:instrText xml:space="preserve"> PAGEREF _Toc28446 \h </w:instrText>
        </w:r>
        <w:r>
          <w:fldChar w:fldCharType="separate"/>
        </w:r>
        <w:r>
          <w:t>10</w:t>
        </w:r>
        <w:r>
          <w:fldChar w:fldCharType="end"/>
        </w:r>
      </w:hyperlink>
    </w:p>
    <w:p>
      <w:pPr>
        <w:pStyle w:val="TOC2"/>
        <w:tabs>
          <w:tab w:val="right" w:leader="dot" w:pos="8306"/>
        </w:tabs>
      </w:pPr>
      <w:hyperlink w:anchor="_Toc10904" w:history="1">
        <w:r>
          <w:rPr>
            <w:rFonts w:ascii="仿宋" w:eastAsia="仿宋" w:hAnsi="仿宋" w:cs="仿宋" w:hint="eastAsia"/>
            <w:lang w:eastAsia="zh-CN"/>
          </w:rPr>
          <w:t>(一)、溅射压力传感器项目选址</w:t>
        </w:r>
        <w:r>
          <w:tab/>
        </w:r>
        <w:r>
          <w:fldChar w:fldCharType="begin"/>
        </w:r>
        <w:r>
          <w:instrText xml:space="preserve"> PAGEREF _Toc10904 \h </w:instrText>
        </w:r>
        <w:r>
          <w:fldChar w:fldCharType="separate"/>
        </w:r>
        <w:r>
          <w:t>10</w:t>
        </w:r>
        <w:r>
          <w:fldChar w:fldCharType="end"/>
        </w:r>
      </w:hyperlink>
    </w:p>
    <w:p>
      <w:pPr>
        <w:pStyle w:val="TOC2"/>
        <w:tabs>
          <w:tab w:val="right" w:leader="dot" w:pos="8306"/>
        </w:tabs>
      </w:pPr>
      <w:hyperlink w:anchor="_Toc13788" w:history="1">
        <w:r>
          <w:rPr>
            <w:rFonts w:ascii="仿宋" w:eastAsia="仿宋" w:hAnsi="仿宋" w:cs="仿宋" w:hint="eastAsia"/>
            <w:lang w:eastAsia="zh-CN"/>
          </w:rPr>
          <w:t>(二)、用地控制指标</w:t>
        </w:r>
        <w:r>
          <w:tab/>
        </w:r>
        <w:r>
          <w:fldChar w:fldCharType="begin"/>
        </w:r>
        <w:r>
          <w:instrText xml:space="preserve"> PAGEREF _Toc13788 \h </w:instrText>
        </w:r>
        <w:r>
          <w:fldChar w:fldCharType="separate"/>
        </w:r>
        <w:r>
          <w:t>10</w:t>
        </w:r>
        <w:r>
          <w:fldChar w:fldCharType="end"/>
        </w:r>
      </w:hyperlink>
    </w:p>
    <w:p>
      <w:pPr>
        <w:pStyle w:val="TOC2"/>
        <w:tabs>
          <w:tab w:val="right" w:leader="dot" w:pos="8306"/>
        </w:tabs>
      </w:pPr>
      <w:hyperlink w:anchor="_Toc2923" w:history="1">
        <w:r>
          <w:rPr>
            <w:rFonts w:ascii="仿宋" w:eastAsia="仿宋" w:hAnsi="仿宋" w:cs="仿宋" w:hint="eastAsia"/>
            <w:lang w:eastAsia="zh-CN"/>
          </w:rPr>
          <w:t>(三)、节约用地措施</w:t>
        </w:r>
        <w:r>
          <w:tab/>
        </w:r>
        <w:r>
          <w:fldChar w:fldCharType="begin"/>
        </w:r>
        <w:r>
          <w:instrText xml:space="preserve"> PAGEREF _Toc2923 \h </w:instrText>
        </w:r>
        <w:r>
          <w:fldChar w:fldCharType="separate"/>
        </w:r>
        <w:r>
          <w:t>12</w:t>
        </w:r>
        <w:r>
          <w:fldChar w:fldCharType="end"/>
        </w:r>
      </w:hyperlink>
    </w:p>
    <w:p>
      <w:pPr>
        <w:pStyle w:val="TOC2"/>
        <w:tabs>
          <w:tab w:val="right" w:leader="dot" w:pos="8306"/>
        </w:tabs>
      </w:pPr>
      <w:hyperlink w:anchor="_Toc21339" w:history="1">
        <w:r>
          <w:rPr>
            <w:rFonts w:ascii="仿宋" w:eastAsia="仿宋" w:hAnsi="仿宋" w:cs="仿宋" w:hint="eastAsia"/>
            <w:lang w:eastAsia="zh-CN"/>
          </w:rPr>
          <w:t>(四)、总图布置方案</w:t>
        </w:r>
        <w:r>
          <w:tab/>
        </w:r>
        <w:r>
          <w:fldChar w:fldCharType="begin"/>
        </w:r>
        <w:r>
          <w:instrText xml:space="preserve"> PAGEREF _Toc21339 \h </w:instrText>
        </w:r>
        <w:r>
          <w:fldChar w:fldCharType="separate"/>
        </w:r>
        <w:r>
          <w:t>13</w:t>
        </w:r>
        <w:r>
          <w:fldChar w:fldCharType="end"/>
        </w:r>
      </w:hyperlink>
    </w:p>
    <w:p>
      <w:pPr>
        <w:pStyle w:val="TOC2"/>
        <w:tabs>
          <w:tab w:val="right" w:leader="dot" w:pos="8306"/>
        </w:tabs>
      </w:pPr>
      <w:hyperlink w:anchor="_Toc21925" w:history="1">
        <w:r>
          <w:rPr>
            <w:rFonts w:ascii="仿宋" w:eastAsia="仿宋" w:hAnsi="仿宋" w:cs="仿宋" w:hint="eastAsia"/>
            <w:lang w:eastAsia="zh-CN"/>
          </w:rPr>
          <w:t>(五)、选址综合评价</w:t>
        </w:r>
        <w:r>
          <w:tab/>
        </w:r>
        <w:r>
          <w:fldChar w:fldCharType="begin"/>
        </w:r>
        <w:r>
          <w:instrText xml:space="preserve"> PAGEREF _Toc21925 \h </w:instrText>
        </w:r>
        <w:r>
          <w:fldChar w:fldCharType="separate"/>
        </w:r>
        <w:r>
          <w:t>14</w:t>
        </w:r>
        <w:r>
          <w:fldChar w:fldCharType="end"/>
        </w:r>
      </w:hyperlink>
    </w:p>
    <w:p>
      <w:pPr>
        <w:pStyle w:val="TOC1"/>
        <w:tabs>
          <w:tab w:val="right" w:leader="dot" w:pos="8306"/>
        </w:tabs>
      </w:pPr>
      <w:hyperlink w:anchor="_Toc25765" w:history="1">
        <w:r>
          <w:rPr>
            <w:rFonts w:ascii="仿宋" w:eastAsia="仿宋" w:hAnsi="仿宋" w:cs="仿宋" w:hint="eastAsia"/>
            <w:lang w:eastAsia="zh-CN"/>
          </w:rPr>
          <w:t>四、溅射压力传感器项目土建工程</w:t>
        </w:r>
        <w:r>
          <w:tab/>
        </w:r>
        <w:r>
          <w:fldChar w:fldCharType="begin"/>
        </w:r>
        <w:r>
          <w:instrText xml:space="preserve"> PAGEREF _Toc25765 \h </w:instrText>
        </w:r>
        <w:r>
          <w:fldChar w:fldCharType="separate"/>
        </w:r>
        <w:r>
          <w:t>15</w:t>
        </w:r>
        <w:r>
          <w:fldChar w:fldCharType="end"/>
        </w:r>
      </w:hyperlink>
    </w:p>
    <w:p>
      <w:pPr>
        <w:pStyle w:val="TOC2"/>
        <w:tabs>
          <w:tab w:val="right" w:leader="dot" w:pos="8306"/>
        </w:tabs>
      </w:pPr>
      <w:hyperlink w:anchor="_Toc18812" w:history="1">
        <w:r>
          <w:rPr>
            <w:rFonts w:ascii="仿宋" w:eastAsia="仿宋" w:hAnsi="仿宋" w:cs="仿宋" w:hint="eastAsia"/>
            <w:lang w:eastAsia="zh-CN"/>
          </w:rPr>
          <w:t>(一)、建筑工程设计原则</w:t>
        </w:r>
        <w:r>
          <w:tab/>
        </w:r>
        <w:r>
          <w:fldChar w:fldCharType="begin"/>
        </w:r>
        <w:r>
          <w:instrText xml:space="preserve"> PAGEREF _Toc18812 \h </w:instrText>
        </w:r>
        <w:r>
          <w:fldChar w:fldCharType="separate"/>
        </w:r>
        <w:r>
          <w:t>15</w:t>
        </w:r>
        <w:r>
          <w:fldChar w:fldCharType="end"/>
        </w:r>
      </w:hyperlink>
    </w:p>
    <w:p>
      <w:pPr>
        <w:pStyle w:val="TOC2"/>
        <w:tabs>
          <w:tab w:val="right" w:leader="dot" w:pos="8306"/>
        </w:tabs>
      </w:pPr>
      <w:hyperlink w:anchor="_Toc11044" w:history="1">
        <w:r>
          <w:rPr>
            <w:rFonts w:ascii="仿宋" w:eastAsia="仿宋" w:hAnsi="仿宋" w:cs="仿宋" w:hint="eastAsia"/>
            <w:lang w:eastAsia="zh-CN"/>
          </w:rPr>
          <w:t>(二)、土建工程设计年限及安全等级</w:t>
        </w:r>
        <w:r>
          <w:tab/>
        </w:r>
        <w:r>
          <w:fldChar w:fldCharType="begin"/>
        </w:r>
        <w:r>
          <w:instrText xml:space="preserve"> PAGEREF _Toc11044 \h </w:instrText>
        </w:r>
        <w:r>
          <w:fldChar w:fldCharType="separate"/>
        </w:r>
        <w:r>
          <w:t>16</w:t>
        </w:r>
        <w:r>
          <w:fldChar w:fldCharType="end"/>
        </w:r>
      </w:hyperlink>
    </w:p>
    <w:p>
      <w:pPr>
        <w:pStyle w:val="TOC2"/>
        <w:tabs>
          <w:tab w:val="right" w:leader="dot" w:pos="8306"/>
        </w:tabs>
      </w:pPr>
      <w:hyperlink w:anchor="_Toc17553" w:history="1">
        <w:r>
          <w:rPr>
            <w:rFonts w:ascii="仿宋" w:eastAsia="仿宋" w:hAnsi="仿宋" w:cs="仿宋" w:hint="eastAsia"/>
            <w:lang w:eastAsia="zh-CN"/>
          </w:rPr>
          <w:t>(三)、建筑工程设计总体要求</w:t>
        </w:r>
        <w:r>
          <w:tab/>
        </w:r>
        <w:r>
          <w:fldChar w:fldCharType="begin"/>
        </w:r>
        <w:r>
          <w:instrText xml:space="preserve"> PAGEREF _Toc17553 \h </w:instrText>
        </w:r>
        <w:r>
          <w:fldChar w:fldCharType="separate"/>
        </w:r>
        <w:r>
          <w:t>18</w:t>
        </w:r>
        <w:r>
          <w:fldChar w:fldCharType="end"/>
        </w:r>
      </w:hyperlink>
    </w:p>
    <w:p>
      <w:pPr>
        <w:pStyle w:val="TOC2"/>
        <w:tabs>
          <w:tab w:val="right" w:leader="dot" w:pos="8306"/>
        </w:tabs>
      </w:pPr>
      <w:hyperlink w:anchor="_Toc12368" w:history="1">
        <w:r>
          <w:rPr>
            <w:rFonts w:ascii="仿宋" w:eastAsia="仿宋" w:hAnsi="仿宋" w:cs="仿宋" w:hint="eastAsia"/>
            <w:lang w:eastAsia="zh-CN"/>
          </w:rPr>
          <w:t>(四)、土建工程建设指标</w:t>
        </w:r>
        <w:r>
          <w:tab/>
        </w:r>
        <w:r>
          <w:fldChar w:fldCharType="begin"/>
        </w:r>
        <w:r>
          <w:instrText xml:space="preserve"> PAGEREF _Toc12368 \h </w:instrText>
        </w:r>
        <w:r>
          <w:fldChar w:fldCharType="separate"/>
        </w:r>
        <w:r>
          <w:t>18</w:t>
        </w:r>
        <w:r>
          <w:fldChar w:fldCharType="end"/>
        </w:r>
      </w:hyperlink>
    </w:p>
    <w:p>
      <w:pPr>
        <w:pStyle w:val="TOC1"/>
        <w:tabs>
          <w:tab w:val="right" w:leader="dot" w:pos="8306"/>
        </w:tabs>
      </w:pPr>
      <w:hyperlink w:anchor="_Toc11118" w:history="1">
        <w:r>
          <w:rPr>
            <w:rFonts w:ascii="仿宋" w:eastAsia="仿宋" w:hAnsi="仿宋" w:cs="仿宋" w:hint="eastAsia"/>
            <w:lang w:eastAsia="zh-CN"/>
          </w:rPr>
          <w:t>五、市场分析、调研</w:t>
        </w:r>
        <w:r>
          <w:tab/>
        </w:r>
        <w:r>
          <w:fldChar w:fldCharType="begin"/>
        </w:r>
        <w:r>
          <w:instrText xml:space="preserve"> PAGEREF _Toc11118 \h </w:instrText>
        </w:r>
        <w:r>
          <w:fldChar w:fldCharType="separate"/>
        </w:r>
        <w:r>
          <w:t>18</w:t>
        </w:r>
        <w:r>
          <w:fldChar w:fldCharType="end"/>
        </w:r>
      </w:hyperlink>
    </w:p>
    <w:p>
      <w:pPr>
        <w:pStyle w:val="TOC2"/>
        <w:tabs>
          <w:tab w:val="right" w:leader="dot" w:pos="8306"/>
        </w:tabs>
      </w:pPr>
      <w:hyperlink w:anchor="_Toc2994" w:history="1">
        <w:r>
          <w:rPr>
            <w:rFonts w:ascii="仿宋" w:eastAsia="仿宋" w:hAnsi="仿宋" w:cs="仿宋" w:hint="eastAsia"/>
            <w:lang w:eastAsia="zh-CN"/>
          </w:rPr>
          <w:t>(一)、溅射压力传感器行业分析</w:t>
        </w:r>
        <w:r>
          <w:tab/>
        </w:r>
        <w:r>
          <w:fldChar w:fldCharType="begin"/>
        </w:r>
        <w:r>
          <w:instrText xml:space="preserve"> PAGEREF _Toc2994 \h </w:instrText>
        </w:r>
        <w:r>
          <w:fldChar w:fldCharType="separate"/>
        </w:r>
        <w:r>
          <w:t>18</w:t>
        </w:r>
        <w:r>
          <w:fldChar w:fldCharType="end"/>
        </w:r>
      </w:hyperlink>
    </w:p>
    <w:p>
      <w:pPr>
        <w:pStyle w:val="TOC2"/>
        <w:tabs>
          <w:tab w:val="right" w:leader="dot" w:pos="8306"/>
        </w:tabs>
      </w:pPr>
      <w:hyperlink w:anchor="_Toc4093" w:history="1">
        <w:r>
          <w:rPr>
            <w:rFonts w:ascii="仿宋" w:eastAsia="仿宋" w:hAnsi="仿宋" w:cs="仿宋" w:hint="eastAsia"/>
            <w:lang w:eastAsia="zh-CN"/>
          </w:rPr>
          <w:t>(二)、溅射压力传感器市场分析预测</w:t>
        </w:r>
        <w:r>
          <w:tab/>
        </w:r>
        <w:r>
          <w:fldChar w:fldCharType="begin"/>
        </w:r>
        <w:r>
          <w:instrText xml:space="preserve"> PAGEREF _Toc4093 \h </w:instrText>
        </w:r>
        <w:r>
          <w:fldChar w:fldCharType="separate"/>
        </w:r>
        <w:r>
          <w:t>19</w:t>
        </w:r>
        <w:r>
          <w:fldChar w:fldCharType="end"/>
        </w:r>
      </w:hyperlink>
    </w:p>
    <w:p>
      <w:pPr>
        <w:pStyle w:val="TOC1"/>
        <w:tabs>
          <w:tab w:val="right" w:leader="dot" w:pos="8306"/>
        </w:tabs>
      </w:pPr>
      <w:hyperlink w:anchor="_Toc1543" w:history="1">
        <w:r>
          <w:rPr>
            <w:rFonts w:ascii="仿宋" w:eastAsia="仿宋" w:hAnsi="仿宋" w:cs="仿宋" w:hint="eastAsia"/>
            <w:lang w:eastAsia="zh-CN"/>
          </w:rPr>
          <w:t>六、溅射压力传感器项目概论</w:t>
        </w:r>
        <w:r>
          <w:tab/>
        </w:r>
        <w:r>
          <w:fldChar w:fldCharType="begin"/>
        </w:r>
        <w:r>
          <w:instrText xml:space="preserve"> PAGEREF _Toc1543 \h </w:instrText>
        </w:r>
        <w:r>
          <w:fldChar w:fldCharType="separate"/>
        </w:r>
        <w:r>
          <w:t>20</w:t>
        </w:r>
        <w:r>
          <w:fldChar w:fldCharType="end"/>
        </w:r>
      </w:hyperlink>
    </w:p>
    <w:p>
      <w:pPr>
        <w:pStyle w:val="TOC2"/>
        <w:tabs>
          <w:tab w:val="right" w:leader="dot" w:pos="8306"/>
        </w:tabs>
      </w:pPr>
      <w:hyperlink w:anchor="_Toc1174" w:history="1">
        <w:r>
          <w:rPr>
            <w:rFonts w:ascii="仿宋" w:eastAsia="仿宋" w:hAnsi="仿宋" w:cs="仿宋" w:hint="eastAsia"/>
            <w:lang w:eastAsia="zh-CN"/>
          </w:rPr>
          <w:t>(一)、溅射压力传感器项目概况</w:t>
        </w:r>
        <w:r>
          <w:tab/>
        </w:r>
        <w:r>
          <w:fldChar w:fldCharType="begin"/>
        </w:r>
        <w:r>
          <w:instrText xml:space="preserve"> PAGEREF _Toc1174 \h </w:instrText>
        </w:r>
        <w:r>
          <w:fldChar w:fldCharType="separate"/>
        </w:r>
        <w:r>
          <w:t>20</w:t>
        </w:r>
        <w:r>
          <w:fldChar w:fldCharType="end"/>
        </w:r>
      </w:hyperlink>
    </w:p>
    <w:p>
      <w:pPr>
        <w:pStyle w:val="TOC2"/>
        <w:tabs>
          <w:tab w:val="right" w:leader="dot" w:pos="8306"/>
        </w:tabs>
      </w:pPr>
      <w:hyperlink w:anchor="_Toc27282" w:history="1">
        <w:r>
          <w:rPr>
            <w:rFonts w:ascii="仿宋" w:eastAsia="仿宋" w:hAnsi="仿宋" w:cs="仿宋" w:hint="eastAsia"/>
            <w:lang w:eastAsia="zh-CN"/>
          </w:rPr>
          <w:t>(二)、溅射压力传感器项目目标</w:t>
        </w:r>
        <w:r>
          <w:tab/>
        </w:r>
        <w:r>
          <w:fldChar w:fldCharType="begin"/>
        </w:r>
        <w:r>
          <w:instrText xml:space="preserve"> PAGEREF _Toc27282 \h </w:instrText>
        </w:r>
        <w:r>
          <w:fldChar w:fldCharType="separate"/>
        </w:r>
        <w:r>
          <w:t>22</w:t>
        </w:r>
        <w:r>
          <w:fldChar w:fldCharType="end"/>
        </w:r>
      </w:hyperlink>
    </w:p>
    <w:p>
      <w:pPr>
        <w:pStyle w:val="TOC2"/>
        <w:tabs>
          <w:tab w:val="right" w:leader="dot" w:pos="8306"/>
        </w:tabs>
      </w:pPr>
      <w:hyperlink w:anchor="_Toc18582" w:history="1">
        <w:r>
          <w:rPr>
            <w:rFonts w:ascii="仿宋" w:eastAsia="仿宋" w:hAnsi="仿宋" w:cs="仿宋" w:hint="eastAsia"/>
            <w:lang w:eastAsia="zh-CN"/>
          </w:rPr>
          <w:t>(三)、溅射压力传感器项目提出的理由</w:t>
        </w:r>
        <w:r>
          <w:tab/>
        </w:r>
        <w:r>
          <w:fldChar w:fldCharType="begin"/>
        </w:r>
        <w:r>
          <w:instrText xml:space="preserve"> PAGEREF _Toc18582 \h </w:instrText>
        </w:r>
        <w:r>
          <w:fldChar w:fldCharType="separate"/>
        </w:r>
        <w:r>
          <w:t>23</w:t>
        </w:r>
        <w:r>
          <w:fldChar w:fldCharType="end"/>
        </w:r>
      </w:hyperlink>
    </w:p>
    <w:p>
      <w:pPr>
        <w:pStyle w:val="TOC2"/>
        <w:tabs>
          <w:tab w:val="right" w:leader="dot" w:pos="8306"/>
        </w:tabs>
      </w:pPr>
      <w:hyperlink w:anchor="_Toc8150" w:history="1">
        <w:r>
          <w:rPr>
            <w:rFonts w:ascii="仿宋" w:eastAsia="仿宋" w:hAnsi="仿宋" w:cs="仿宋" w:hint="eastAsia"/>
            <w:lang w:eastAsia="zh-CN"/>
          </w:rPr>
          <w:t>(四)、溅射压力传感器项目意义</w:t>
        </w:r>
        <w:r>
          <w:tab/>
        </w:r>
        <w:r>
          <w:fldChar w:fldCharType="begin"/>
        </w:r>
        <w:r>
          <w:instrText xml:space="preserve"> PAGEREF _Toc8150 \h </w:instrText>
        </w:r>
        <w:r>
          <w:fldChar w:fldCharType="separate"/>
        </w:r>
        <w:r>
          <w:t>25</w:t>
        </w:r>
        <w:r>
          <w:fldChar w:fldCharType="end"/>
        </w:r>
      </w:hyperlink>
    </w:p>
    <w:p>
      <w:pPr>
        <w:pStyle w:val="TOC2"/>
        <w:tabs>
          <w:tab w:val="right" w:leader="dot" w:pos="8306"/>
        </w:tabs>
      </w:pPr>
      <w:hyperlink w:anchor="_Toc8863" w:history="1">
        <w:r>
          <w:rPr>
            <w:rFonts w:ascii="仿宋" w:eastAsia="仿宋" w:hAnsi="仿宋" w:cs="仿宋" w:hint="eastAsia"/>
            <w:lang w:eastAsia="zh-CN"/>
          </w:rPr>
          <w:t>(五)、溅射压力传感器项目背景</w:t>
        </w:r>
        <w:r>
          <w:tab/>
        </w:r>
        <w:r>
          <w:fldChar w:fldCharType="begin"/>
        </w:r>
        <w:r>
          <w:instrText xml:space="preserve"> PAGEREF _Toc8863 \h </w:instrText>
        </w:r>
        <w:r>
          <w:fldChar w:fldCharType="separate"/>
        </w:r>
        <w:r>
          <w:t>26</w:t>
        </w:r>
        <w:r>
          <w:fldChar w:fldCharType="end"/>
        </w:r>
      </w:hyperlink>
    </w:p>
    <w:p>
      <w:pPr>
        <w:pStyle w:val="TOC1"/>
        <w:tabs>
          <w:tab w:val="right" w:leader="dot" w:pos="8306"/>
        </w:tabs>
      </w:pPr>
      <w:hyperlink w:anchor="_Toc11093" w:history="1">
        <w:r>
          <w:rPr>
            <w:rFonts w:ascii="仿宋" w:eastAsia="仿宋" w:hAnsi="仿宋" w:cs="仿宋" w:hint="eastAsia"/>
            <w:lang w:eastAsia="zh-CN"/>
          </w:rPr>
          <w:t>七、溅射压力传感器项目计划安排</w:t>
        </w:r>
        <w:r>
          <w:tab/>
        </w:r>
        <w:r>
          <w:fldChar w:fldCharType="begin"/>
        </w:r>
        <w:r>
          <w:instrText xml:space="preserve"> PAGEREF _Toc11093 \h </w:instrText>
        </w:r>
        <w:r>
          <w:fldChar w:fldCharType="separate"/>
        </w:r>
        <w:r>
          <w:t>27</w:t>
        </w:r>
        <w:r>
          <w:fldChar w:fldCharType="end"/>
        </w:r>
      </w:hyperlink>
    </w:p>
    <w:p>
      <w:pPr>
        <w:pStyle w:val="TOC2"/>
        <w:tabs>
          <w:tab w:val="right" w:leader="dot" w:pos="8306"/>
        </w:tabs>
      </w:pPr>
      <w:hyperlink w:anchor="_Toc7667" w:history="1">
        <w:r>
          <w:rPr>
            <w:rFonts w:ascii="仿宋" w:eastAsia="仿宋" w:hAnsi="仿宋" w:cs="仿宋" w:hint="eastAsia"/>
            <w:lang w:eastAsia="zh-CN"/>
          </w:rPr>
          <w:t>(一)、建设周期</w:t>
        </w:r>
        <w:r>
          <w:tab/>
        </w:r>
        <w:r>
          <w:fldChar w:fldCharType="begin"/>
        </w:r>
        <w:r>
          <w:instrText xml:space="preserve"> PAGEREF _Toc7667 \h </w:instrText>
        </w:r>
        <w:r>
          <w:fldChar w:fldCharType="separate"/>
        </w:r>
        <w:r>
          <w:t>27</w:t>
        </w:r>
        <w:r>
          <w:fldChar w:fldCharType="end"/>
        </w:r>
      </w:hyperlink>
    </w:p>
    <w:p>
      <w:pPr>
        <w:pStyle w:val="TOC2"/>
        <w:tabs>
          <w:tab w:val="right" w:leader="dot" w:pos="8306"/>
        </w:tabs>
      </w:pPr>
      <w:hyperlink w:anchor="_Toc8195" w:history="1">
        <w:r>
          <w:rPr>
            <w:rFonts w:ascii="仿宋" w:eastAsia="仿宋" w:hAnsi="仿宋" w:cs="仿宋" w:hint="eastAsia"/>
            <w:lang w:eastAsia="zh-CN"/>
          </w:rPr>
          <w:t>(二)、建设进度</w:t>
        </w:r>
        <w:r>
          <w:tab/>
        </w:r>
        <w:r>
          <w:fldChar w:fldCharType="begin"/>
        </w:r>
        <w:r>
          <w:instrText xml:space="preserve"> PAGEREF _Toc8195 \h </w:instrText>
        </w:r>
        <w:r>
          <w:fldChar w:fldCharType="separate"/>
        </w:r>
        <w:r>
          <w:t>28</w:t>
        </w:r>
        <w:r>
          <w:fldChar w:fldCharType="end"/>
        </w:r>
      </w:hyperlink>
    </w:p>
    <w:p>
      <w:pPr>
        <w:pStyle w:val="TOC2"/>
        <w:tabs>
          <w:tab w:val="right" w:leader="dot" w:pos="8306"/>
        </w:tabs>
      </w:pPr>
      <w:hyperlink w:anchor="_Toc19337" w:history="1">
        <w:r>
          <w:rPr>
            <w:rFonts w:ascii="仿宋" w:eastAsia="仿宋" w:hAnsi="仿宋" w:cs="仿宋" w:hint="eastAsia"/>
            <w:lang w:eastAsia="zh-CN"/>
          </w:rPr>
          <w:t>(三)、进度安排注意事项</w:t>
        </w:r>
        <w:r>
          <w:tab/>
        </w:r>
        <w:r>
          <w:fldChar w:fldCharType="begin"/>
        </w:r>
        <w:r>
          <w:instrText xml:space="preserve"> PAGEREF _Toc19337 \h </w:instrText>
        </w:r>
        <w:r>
          <w:fldChar w:fldCharType="separate"/>
        </w:r>
        <w:r>
          <w:t>29</w:t>
        </w:r>
        <w:r>
          <w:fldChar w:fldCharType="end"/>
        </w:r>
      </w:hyperlink>
    </w:p>
    <w:p>
      <w:pPr>
        <w:pStyle w:val="TOC2"/>
        <w:tabs>
          <w:tab w:val="right" w:leader="dot" w:pos="8306"/>
        </w:tabs>
      </w:pPr>
      <w:hyperlink w:anchor="_Toc13706" w:history="1">
        <w:r>
          <w:rPr>
            <w:rFonts w:ascii="仿宋" w:eastAsia="仿宋" w:hAnsi="仿宋" w:cs="仿宋" w:hint="eastAsia"/>
            <w:lang w:eastAsia="zh-CN"/>
          </w:rPr>
          <w:t>(四)、人力资源配置</w:t>
        </w:r>
        <w:r>
          <w:tab/>
        </w:r>
        <w:r>
          <w:fldChar w:fldCharType="begin"/>
        </w:r>
        <w:r>
          <w:instrText xml:space="preserve"> PAGEREF _Toc13706 \h </w:instrText>
        </w:r>
        <w:r>
          <w:fldChar w:fldCharType="separate"/>
        </w:r>
        <w:r>
          <w:t>30</w:t>
        </w:r>
        <w:r>
          <w:fldChar w:fldCharType="end"/>
        </w:r>
      </w:hyperlink>
    </w:p>
    <w:p>
      <w:pPr>
        <w:pStyle w:val="TOC1"/>
        <w:tabs>
          <w:tab w:val="right" w:leader="dot" w:pos="8306"/>
        </w:tabs>
      </w:pPr>
      <w:hyperlink w:anchor="_Toc27840" w:history="1">
        <w:r>
          <w:rPr>
            <w:rFonts w:ascii="仿宋" w:eastAsia="仿宋" w:hAnsi="仿宋" w:cs="仿宋" w:hint="eastAsia"/>
            <w:lang w:eastAsia="zh-CN"/>
          </w:rPr>
          <w:t>八、溅射压力传感器项目技术管理</w:t>
        </w:r>
        <w:r>
          <w:tab/>
        </w:r>
        <w:r>
          <w:fldChar w:fldCharType="begin"/>
        </w:r>
        <w:r>
          <w:instrText xml:space="preserve"> PAGEREF _Toc27840 \h </w:instrText>
        </w:r>
        <w:r>
          <w:fldChar w:fldCharType="separate"/>
        </w:r>
        <w:r>
          <w:t>31</w:t>
        </w:r>
        <w:r>
          <w:fldChar w:fldCharType="end"/>
        </w:r>
      </w:hyperlink>
    </w:p>
    <w:p>
      <w:pPr>
        <w:pStyle w:val="TOC2"/>
        <w:tabs>
          <w:tab w:val="right" w:leader="dot" w:pos="8306"/>
        </w:tabs>
      </w:pPr>
      <w:hyperlink w:anchor="_Toc30366" w:history="1">
        <w:r>
          <w:rPr>
            <w:rFonts w:ascii="仿宋" w:eastAsia="仿宋" w:hAnsi="仿宋" w:cs="仿宋" w:hint="eastAsia"/>
            <w:lang w:eastAsia="zh-CN"/>
          </w:rPr>
          <w:t>(一)、技术方案选用方向</w:t>
        </w:r>
        <w:r>
          <w:tab/>
        </w:r>
        <w:r>
          <w:fldChar w:fldCharType="begin"/>
        </w:r>
        <w:r>
          <w:instrText xml:space="preserve"> PAGEREF _Toc30366 \h </w:instrText>
        </w:r>
        <w:r>
          <w:fldChar w:fldCharType="separate"/>
        </w:r>
        <w:r>
          <w:t>31</w:t>
        </w:r>
        <w:r>
          <w:fldChar w:fldCharType="end"/>
        </w:r>
      </w:hyperlink>
    </w:p>
    <w:p>
      <w:pPr>
        <w:pStyle w:val="TOC2"/>
        <w:tabs>
          <w:tab w:val="right" w:leader="dot" w:pos="8306"/>
        </w:tabs>
      </w:pPr>
      <w:hyperlink w:anchor="_Toc23792" w:history="1">
        <w:r>
          <w:rPr>
            <w:rFonts w:ascii="仿宋" w:eastAsia="仿宋" w:hAnsi="仿宋" w:cs="仿宋" w:hint="eastAsia"/>
            <w:lang w:eastAsia="zh-CN"/>
          </w:rPr>
          <w:t>(二)、工艺技术方案选用原则</w:t>
        </w:r>
        <w:r>
          <w:tab/>
        </w:r>
        <w:r>
          <w:fldChar w:fldCharType="begin"/>
        </w:r>
        <w:r>
          <w:instrText xml:space="preserve"> PAGEREF _Toc23792 \h </w:instrText>
        </w:r>
        <w:r>
          <w:fldChar w:fldCharType="separate"/>
        </w:r>
        <w:r>
          <w:t>33</w:t>
        </w:r>
        <w:r>
          <w:fldChar w:fldCharType="end"/>
        </w:r>
      </w:hyperlink>
    </w:p>
    <w:p>
      <w:pPr>
        <w:pStyle w:val="TOC2"/>
        <w:tabs>
          <w:tab w:val="right" w:leader="dot" w:pos="8306"/>
        </w:tabs>
      </w:pPr>
      <w:hyperlink w:anchor="_Toc9961" w:history="1">
        <w:r>
          <w:rPr>
            <w:rFonts w:ascii="仿宋" w:eastAsia="仿宋" w:hAnsi="仿宋" w:cs="仿宋" w:hint="eastAsia"/>
            <w:lang w:eastAsia="zh-CN"/>
          </w:rPr>
          <w:t>(三)、工艺技术方案要求</w:t>
        </w:r>
        <w:r>
          <w:tab/>
        </w:r>
        <w:r>
          <w:fldChar w:fldCharType="begin"/>
        </w:r>
        <w:r>
          <w:instrText xml:space="preserve"> PAGEREF _Toc9961 \h </w:instrText>
        </w:r>
        <w:r>
          <w:fldChar w:fldCharType="separate"/>
        </w:r>
        <w:r>
          <w:t>35</w:t>
        </w:r>
        <w:r>
          <w:fldChar w:fldCharType="end"/>
        </w:r>
      </w:hyperlink>
    </w:p>
    <w:p>
      <w:pPr>
        <w:pStyle w:val="TOC1"/>
        <w:tabs>
          <w:tab w:val="right" w:leader="dot" w:pos="8306"/>
        </w:tabs>
      </w:pPr>
      <w:hyperlink w:anchor="_Toc30749" w:history="1">
        <w:r>
          <w:rPr>
            <w:rFonts w:ascii="仿宋" w:eastAsia="仿宋" w:hAnsi="仿宋" w:cs="仿宋" w:hint="eastAsia"/>
            <w:lang w:eastAsia="zh-CN"/>
          </w:rPr>
          <w:t>九、溅射压力传感器项目创新与研发</w:t>
        </w:r>
        <w:r>
          <w:tab/>
        </w:r>
        <w:r>
          <w:fldChar w:fldCharType="begin"/>
        </w:r>
        <w:r>
          <w:instrText xml:space="preserve"> PAGEREF _Toc30749 \h </w:instrText>
        </w:r>
        <w:r>
          <w:fldChar w:fldCharType="separate"/>
        </w:r>
        <w:r>
          <w:t>37</w:t>
        </w:r>
        <w:r>
          <w:fldChar w:fldCharType="end"/>
        </w:r>
      </w:hyperlink>
    </w:p>
    <w:p>
      <w:pPr>
        <w:pStyle w:val="TOC2"/>
        <w:tabs>
          <w:tab w:val="right" w:leader="dot" w:pos="8306"/>
        </w:tabs>
      </w:pPr>
      <w:hyperlink w:anchor="_Toc17752" w:history="1">
        <w:r>
          <w:rPr>
            <w:rFonts w:ascii="仿宋" w:eastAsia="仿宋" w:hAnsi="仿宋" w:cs="仿宋" w:hint="eastAsia"/>
            <w:lang w:eastAsia="zh-CN"/>
          </w:rPr>
          <w:t>(一)、创新策略与方向</w:t>
        </w:r>
        <w:r>
          <w:tab/>
        </w:r>
        <w:r>
          <w:fldChar w:fldCharType="begin"/>
        </w:r>
        <w:r>
          <w:instrText xml:space="preserve"> PAGEREF _Toc17752 \h </w:instrText>
        </w:r>
        <w:r>
          <w:fldChar w:fldCharType="separate"/>
        </w:r>
        <w:r>
          <w:t>37</w:t>
        </w:r>
        <w:r>
          <w:fldChar w:fldCharType="end"/>
        </w:r>
      </w:hyperlink>
    </w:p>
    <w:p>
      <w:pPr>
        <w:pStyle w:val="TOC2"/>
        <w:tabs>
          <w:tab w:val="right" w:leader="dot" w:pos="8306"/>
        </w:tabs>
      </w:pPr>
      <w:hyperlink w:anchor="_Toc28818" w:history="1">
        <w:r>
          <w:rPr>
            <w:rFonts w:ascii="仿宋" w:eastAsia="仿宋" w:hAnsi="仿宋" w:cs="仿宋" w:hint="eastAsia"/>
            <w:lang w:eastAsia="zh-CN"/>
          </w:rPr>
          <w:t>(二)、研发规划与投入</w:t>
        </w:r>
        <w:r>
          <w:tab/>
        </w:r>
        <w:r>
          <w:fldChar w:fldCharType="begin"/>
        </w:r>
        <w:r>
          <w:instrText xml:space="preserve"> PAGEREF _Toc28818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161" w:history="1">
        <w:r>
          <w:rPr>
            <w:rFonts w:ascii="仿宋" w:eastAsia="仿宋" w:hAnsi="仿宋" w:cs="仿宋" w:hint="eastAsia"/>
            <w:lang w:eastAsia="zh-CN"/>
          </w:rPr>
          <w:t>十、溅射压力传感器项目经营效益</w:t>
        </w:r>
        <w:r>
          <w:tab/>
        </w:r>
        <w:r>
          <w:fldChar w:fldCharType="begin"/>
        </w:r>
        <w:r>
          <w:instrText xml:space="preserve"> PAGEREF _Toc30161 \h </w:instrText>
        </w:r>
        <w:r>
          <w:fldChar w:fldCharType="separate"/>
        </w:r>
        <w:r>
          <w:t>41</w:t>
        </w:r>
        <w:r>
          <w:fldChar w:fldCharType="end"/>
        </w:r>
      </w:hyperlink>
    </w:p>
    <w:p>
      <w:pPr>
        <w:pStyle w:val="TOC2"/>
        <w:tabs>
          <w:tab w:val="right" w:leader="dot" w:pos="8306"/>
        </w:tabs>
      </w:pPr>
      <w:hyperlink w:anchor="_Toc21057" w:history="1">
        <w:r>
          <w:rPr>
            <w:rFonts w:ascii="仿宋" w:eastAsia="仿宋" w:hAnsi="仿宋" w:cs="仿宋" w:hint="eastAsia"/>
            <w:lang w:eastAsia="zh-CN"/>
          </w:rPr>
          <w:t>(一)、经济评价财务测算</w:t>
        </w:r>
        <w:r>
          <w:tab/>
        </w:r>
        <w:r>
          <w:fldChar w:fldCharType="begin"/>
        </w:r>
        <w:r>
          <w:instrText xml:space="preserve"> PAGEREF _Toc21057 \h </w:instrText>
        </w:r>
        <w:r>
          <w:fldChar w:fldCharType="separate"/>
        </w:r>
        <w:r>
          <w:t>41</w:t>
        </w:r>
        <w:r>
          <w:fldChar w:fldCharType="end"/>
        </w:r>
      </w:hyperlink>
    </w:p>
    <w:p>
      <w:pPr>
        <w:pStyle w:val="TOC2"/>
        <w:tabs>
          <w:tab w:val="right" w:leader="dot" w:pos="8306"/>
        </w:tabs>
      </w:pPr>
      <w:hyperlink w:anchor="_Toc13721" w:history="1">
        <w:r>
          <w:rPr>
            <w:rFonts w:ascii="仿宋" w:eastAsia="仿宋" w:hAnsi="仿宋" w:cs="仿宋" w:hint="eastAsia"/>
            <w:lang w:eastAsia="zh-CN"/>
          </w:rPr>
          <w:t>(二)、溅射压力传感器项目盈利能力分析</w:t>
        </w:r>
        <w:r>
          <w:tab/>
        </w:r>
        <w:r>
          <w:fldChar w:fldCharType="begin"/>
        </w:r>
        <w:r>
          <w:instrText xml:space="preserve"> PAGEREF _Toc13721 \h </w:instrText>
        </w:r>
        <w:r>
          <w:fldChar w:fldCharType="separate"/>
        </w:r>
        <w:r>
          <w:t>42</w:t>
        </w:r>
        <w:r>
          <w:fldChar w:fldCharType="end"/>
        </w:r>
      </w:hyperlink>
    </w:p>
    <w:p>
      <w:pPr>
        <w:pStyle w:val="TOC1"/>
        <w:tabs>
          <w:tab w:val="right" w:leader="dot" w:pos="8306"/>
        </w:tabs>
      </w:pPr>
      <w:hyperlink w:anchor="_Toc10764" w:history="1">
        <w:r>
          <w:rPr>
            <w:rFonts w:ascii="仿宋" w:eastAsia="仿宋" w:hAnsi="仿宋" w:cs="仿宋" w:hint="eastAsia"/>
            <w:lang w:eastAsia="zh-CN"/>
          </w:rPr>
          <w:t>十一、溅射压力传感器项目投资规划</w:t>
        </w:r>
        <w:r>
          <w:tab/>
        </w:r>
        <w:r>
          <w:fldChar w:fldCharType="begin"/>
        </w:r>
        <w:r>
          <w:instrText xml:space="preserve"> PAGEREF _Toc10764 \h </w:instrText>
        </w:r>
        <w:r>
          <w:fldChar w:fldCharType="separate"/>
        </w:r>
        <w:r>
          <w:t>43</w:t>
        </w:r>
        <w:r>
          <w:fldChar w:fldCharType="end"/>
        </w:r>
      </w:hyperlink>
    </w:p>
    <w:p>
      <w:pPr>
        <w:pStyle w:val="TOC2"/>
        <w:tabs>
          <w:tab w:val="right" w:leader="dot" w:pos="8306"/>
        </w:tabs>
      </w:pPr>
      <w:hyperlink w:anchor="_Toc6133" w:history="1">
        <w:r>
          <w:rPr>
            <w:rFonts w:ascii="仿宋" w:eastAsia="仿宋" w:hAnsi="仿宋" w:cs="仿宋" w:hint="eastAsia"/>
            <w:lang w:eastAsia="zh-CN"/>
          </w:rPr>
          <w:t>(一)、溅射压力传感器项目总投资估算</w:t>
        </w:r>
        <w:r>
          <w:tab/>
        </w:r>
        <w:r>
          <w:fldChar w:fldCharType="begin"/>
        </w:r>
        <w:r>
          <w:instrText xml:space="preserve"> PAGEREF _Toc6133 \h </w:instrText>
        </w:r>
        <w:r>
          <w:fldChar w:fldCharType="separate"/>
        </w:r>
        <w:r>
          <w:t>43</w:t>
        </w:r>
        <w:r>
          <w:fldChar w:fldCharType="end"/>
        </w:r>
      </w:hyperlink>
    </w:p>
    <w:p>
      <w:pPr>
        <w:pStyle w:val="TOC2"/>
        <w:tabs>
          <w:tab w:val="right" w:leader="dot" w:pos="8306"/>
        </w:tabs>
      </w:pPr>
      <w:hyperlink w:anchor="_Toc14435" w:history="1">
        <w:r>
          <w:rPr>
            <w:rFonts w:ascii="仿宋" w:eastAsia="仿宋" w:hAnsi="仿宋" w:cs="仿宋" w:hint="eastAsia"/>
            <w:lang w:eastAsia="zh-CN"/>
          </w:rPr>
          <w:t>(二)、资金筹措</w:t>
        </w:r>
        <w:r>
          <w:tab/>
        </w:r>
        <w:r>
          <w:fldChar w:fldCharType="begin"/>
        </w:r>
        <w:r>
          <w:instrText xml:space="preserve"> PAGEREF _Toc14435 \h </w:instrText>
        </w:r>
        <w:r>
          <w:fldChar w:fldCharType="separate"/>
        </w:r>
        <w:r>
          <w:t>44</w:t>
        </w:r>
        <w:r>
          <w:fldChar w:fldCharType="end"/>
        </w:r>
      </w:hyperlink>
    </w:p>
    <w:p>
      <w:pPr>
        <w:pStyle w:val="TOC1"/>
        <w:tabs>
          <w:tab w:val="right" w:leader="dot" w:pos="8306"/>
        </w:tabs>
      </w:pPr>
      <w:hyperlink w:anchor="_Toc29900" w:history="1">
        <w:r>
          <w:rPr>
            <w:rFonts w:ascii="仿宋" w:eastAsia="仿宋" w:hAnsi="仿宋" w:cs="仿宋" w:hint="eastAsia"/>
            <w:lang w:eastAsia="zh-CN"/>
          </w:rPr>
          <w:t>十二、溅射压力传感器项目人力资源培养与发展</w:t>
        </w:r>
        <w:r>
          <w:tab/>
        </w:r>
        <w:r>
          <w:fldChar w:fldCharType="begin"/>
        </w:r>
        <w:r>
          <w:instrText xml:space="preserve"> PAGEREF _Toc29900 \h </w:instrText>
        </w:r>
        <w:r>
          <w:fldChar w:fldCharType="separate"/>
        </w:r>
        <w:r>
          <w:t>45</w:t>
        </w:r>
        <w:r>
          <w:fldChar w:fldCharType="end"/>
        </w:r>
      </w:hyperlink>
    </w:p>
    <w:p>
      <w:pPr>
        <w:pStyle w:val="TOC2"/>
        <w:tabs>
          <w:tab w:val="right" w:leader="dot" w:pos="8306"/>
        </w:tabs>
      </w:pPr>
      <w:hyperlink w:anchor="_Toc4580" w:history="1">
        <w:r>
          <w:rPr>
            <w:rFonts w:ascii="仿宋" w:eastAsia="仿宋" w:hAnsi="仿宋" w:cs="仿宋" w:hint="eastAsia"/>
            <w:lang w:eastAsia="zh-CN"/>
          </w:rPr>
          <w:t>(一)、人才需求与规划</w:t>
        </w:r>
        <w:r>
          <w:tab/>
        </w:r>
        <w:r>
          <w:fldChar w:fldCharType="begin"/>
        </w:r>
        <w:r>
          <w:instrText xml:space="preserve"> PAGEREF _Toc4580 \h </w:instrText>
        </w:r>
        <w:r>
          <w:fldChar w:fldCharType="separate"/>
        </w:r>
        <w:r>
          <w:t>45</w:t>
        </w:r>
        <w:r>
          <w:fldChar w:fldCharType="end"/>
        </w:r>
      </w:hyperlink>
    </w:p>
    <w:p>
      <w:pPr>
        <w:pStyle w:val="TOC2"/>
        <w:tabs>
          <w:tab w:val="right" w:leader="dot" w:pos="8306"/>
        </w:tabs>
      </w:pPr>
      <w:hyperlink w:anchor="_Toc338" w:history="1">
        <w:r>
          <w:rPr>
            <w:rFonts w:ascii="仿宋" w:eastAsia="仿宋" w:hAnsi="仿宋" w:cs="仿宋" w:hint="eastAsia"/>
            <w:lang w:eastAsia="zh-CN"/>
          </w:rPr>
          <w:t>(二)、培训与发展计划</w:t>
        </w:r>
        <w:r>
          <w:tab/>
        </w:r>
        <w:r>
          <w:fldChar w:fldCharType="begin"/>
        </w:r>
        <w:r>
          <w:instrText xml:space="preserve"> PAGEREF _Toc338 \h </w:instrText>
        </w:r>
        <w:r>
          <w:fldChar w:fldCharType="separate"/>
        </w:r>
        <w:r>
          <w:t>45</w:t>
        </w:r>
        <w:r>
          <w:fldChar w:fldCharType="end"/>
        </w:r>
      </w:hyperlink>
    </w:p>
    <w:p>
      <w:pPr>
        <w:pStyle w:val="TOC1"/>
        <w:tabs>
          <w:tab w:val="right" w:leader="dot" w:pos="8306"/>
        </w:tabs>
      </w:pPr>
      <w:hyperlink w:anchor="_Toc26074" w:history="1">
        <w:r>
          <w:rPr>
            <w:rFonts w:ascii="仿宋" w:eastAsia="仿宋" w:hAnsi="仿宋" w:cs="仿宋" w:hint="eastAsia"/>
            <w:lang w:eastAsia="zh-CN"/>
          </w:rPr>
          <w:t>十三、溅射压力传感器项目实施保障措施</w:t>
        </w:r>
        <w:r>
          <w:tab/>
        </w:r>
        <w:r>
          <w:fldChar w:fldCharType="begin"/>
        </w:r>
        <w:r>
          <w:instrText xml:space="preserve"> PAGEREF _Toc26074 \h </w:instrText>
        </w:r>
        <w:r>
          <w:fldChar w:fldCharType="separate"/>
        </w:r>
        <w:r>
          <w:t>46</w:t>
        </w:r>
        <w:r>
          <w:fldChar w:fldCharType="end"/>
        </w:r>
      </w:hyperlink>
    </w:p>
    <w:p>
      <w:pPr>
        <w:pStyle w:val="TOC2"/>
        <w:tabs>
          <w:tab w:val="right" w:leader="dot" w:pos="8306"/>
        </w:tabs>
      </w:pPr>
      <w:hyperlink w:anchor="_Toc19198" w:history="1">
        <w:r>
          <w:rPr>
            <w:rFonts w:ascii="仿宋" w:eastAsia="仿宋" w:hAnsi="仿宋" w:cs="仿宋" w:hint="eastAsia"/>
            <w:lang w:eastAsia="zh-CN"/>
          </w:rPr>
          <w:t>(一)、溅射压力传感器项目实施保障机制</w:t>
        </w:r>
        <w:r>
          <w:tab/>
        </w:r>
        <w:r>
          <w:fldChar w:fldCharType="begin"/>
        </w:r>
        <w:r>
          <w:instrText xml:space="preserve"> PAGEREF _Toc19198 \h </w:instrText>
        </w:r>
        <w:r>
          <w:fldChar w:fldCharType="separate"/>
        </w:r>
        <w:r>
          <w:t>46</w:t>
        </w:r>
        <w:r>
          <w:fldChar w:fldCharType="end"/>
        </w:r>
      </w:hyperlink>
    </w:p>
    <w:p>
      <w:pPr>
        <w:pStyle w:val="TOC2"/>
        <w:tabs>
          <w:tab w:val="right" w:leader="dot" w:pos="8306"/>
        </w:tabs>
      </w:pPr>
      <w:hyperlink w:anchor="_Toc8652" w:history="1">
        <w:r>
          <w:rPr>
            <w:rFonts w:ascii="仿宋" w:eastAsia="仿宋" w:hAnsi="仿宋" w:cs="仿宋" w:hint="eastAsia"/>
            <w:lang w:eastAsia="zh-CN"/>
          </w:rPr>
          <w:t>(二)、溅射压力传感器项目法律合规要求</w:t>
        </w:r>
        <w:r>
          <w:tab/>
        </w:r>
        <w:r>
          <w:fldChar w:fldCharType="begin"/>
        </w:r>
        <w:r>
          <w:instrText xml:space="preserve"> PAGEREF _Toc8652 \h </w:instrText>
        </w:r>
        <w:r>
          <w:fldChar w:fldCharType="separate"/>
        </w:r>
        <w:r>
          <w:t>50</w:t>
        </w:r>
        <w:r>
          <w:fldChar w:fldCharType="end"/>
        </w:r>
      </w:hyperlink>
    </w:p>
    <w:p>
      <w:pPr>
        <w:pStyle w:val="TOC2"/>
        <w:tabs>
          <w:tab w:val="right" w:leader="dot" w:pos="8306"/>
        </w:tabs>
      </w:pPr>
      <w:hyperlink w:anchor="_Toc3940" w:history="1">
        <w:r>
          <w:rPr>
            <w:rFonts w:ascii="仿宋" w:eastAsia="仿宋" w:hAnsi="仿宋" w:cs="仿宋" w:hint="eastAsia"/>
            <w:lang w:eastAsia="zh-CN"/>
          </w:rPr>
          <w:t>(三)、溅射压力传感器项目合同管理与法律事务</w:t>
        </w:r>
        <w:r>
          <w:tab/>
        </w:r>
        <w:r>
          <w:fldChar w:fldCharType="begin"/>
        </w:r>
        <w:r>
          <w:instrText xml:space="preserve"> PAGEREF _Toc3940 \h </w:instrText>
        </w:r>
        <w:r>
          <w:fldChar w:fldCharType="separate"/>
        </w:r>
        <w:r>
          <w:t>54</w:t>
        </w:r>
        <w:r>
          <w:fldChar w:fldCharType="end"/>
        </w:r>
      </w:hyperlink>
    </w:p>
    <w:p>
      <w:pPr>
        <w:pStyle w:val="TOC2"/>
        <w:tabs>
          <w:tab w:val="right" w:leader="dot" w:pos="8306"/>
        </w:tabs>
      </w:pPr>
      <w:hyperlink w:anchor="_Toc8835" w:history="1">
        <w:r>
          <w:rPr>
            <w:rFonts w:ascii="仿宋" w:eastAsia="仿宋" w:hAnsi="仿宋" w:cs="仿宋" w:hint="eastAsia"/>
            <w:lang w:eastAsia="zh-CN"/>
          </w:rPr>
          <w:t>(四)、溅射压力传感器项目知识产权保护策略</w:t>
        </w:r>
        <w:r>
          <w:tab/>
        </w:r>
        <w:r>
          <w:fldChar w:fldCharType="begin"/>
        </w:r>
        <w:r>
          <w:instrText xml:space="preserve"> PAGEREF _Toc8835 \h </w:instrText>
        </w:r>
        <w:r>
          <w:fldChar w:fldCharType="separate"/>
        </w:r>
        <w:r>
          <w:t>61</w:t>
        </w:r>
        <w:r>
          <w:fldChar w:fldCharType="end"/>
        </w:r>
      </w:hyperlink>
    </w:p>
    <w:p>
      <w:pPr>
        <w:pStyle w:val="TOC1"/>
        <w:tabs>
          <w:tab w:val="right" w:leader="dot" w:pos="8306"/>
        </w:tabs>
      </w:pPr>
      <w:hyperlink w:anchor="_Toc32679" w:history="1">
        <w:r>
          <w:rPr>
            <w:rFonts w:ascii="仿宋" w:eastAsia="仿宋" w:hAnsi="仿宋" w:cs="仿宋" w:hint="eastAsia"/>
            <w:lang w:eastAsia="zh-CN"/>
          </w:rPr>
          <w:t>十四、质量管理体系</w:t>
        </w:r>
        <w:r>
          <w:tab/>
        </w:r>
        <w:r>
          <w:fldChar w:fldCharType="begin"/>
        </w:r>
        <w:r>
          <w:instrText xml:space="preserve"> PAGEREF _Toc32679 \h </w:instrText>
        </w:r>
        <w:r>
          <w:fldChar w:fldCharType="separate"/>
        </w:r>
        <w:r>
          <w:t>63</w:t>
        </w:r>
        <w:r>
          <w:fldChar w:fldCharType="end"/>
        </w:r>
      </w:hyperlink>
    </w:p>
    <w:p>
      <w:pPr>
        <w:pStyle w:val="TOC2"/>
        <w:tabs>
          <w:tab w:val="right" w:leader="dot" w:pos="8306"/>
        </w:tabs>
      </w:pPr>
      <w:hyperlink w:anchor="_Toc26149" w:history="1">
        <w:r>
          <w:rPr>
            <w:rFonts w:ascii="仿宋" w:eastAsia="仿宋" w:hAnsi="仿宋" w:cs="仿宋" w:hint="eastAsia"/>
            <w:lang w:eastAsia="zh-CN"/>
          </w:rPr>
          <w:t>(一)、质量目标与方针</w:t>
        </w:r>
        <w:r>
          <w:tab/>
        </w:r>
        <w:r>
          <w:fldChar w:fldCharType="begin"/>
        </w:r>
        <w:r>
          <w:instrText xml:space="preserve"> PAGEREF _Toc26149 \h </w:instrText>
        </w:r>
        <w:r>
          <w:fldChar w:fldCharType="separate"/>
        </w:r>
        <w:r>
          <w:t>63</w:t>
        </w:r>
        <w:r>
          <w:fldChar w:fldCharType="end"/>
        </w:r>
      </w:hyperlink>
    </w:p>
    <w:p>
      <w:pPr>
        <w:pStyle w:val="TOC2"/>
        <w:tabs>
          <w:tab w:val="right" w:leader="dot" w:pos="8306"/>
        </w:tabs>
      </w:pPr>
      <w:hyperlink w:anchor="_Toc13465" w:history="1">
        <w:r>
          <w:rPr>
            <w:rFonts w:ascii="仿宋" w:eastAsia="仿宋" w:hAnsi="仿宋" w:cs="仿宋" w:hint="eastAsia"/>
            <w:lang w:eastAsia="zh-CN"/>
          </w:rPr>
          <w:t>(二)、质量管理责任</w:t>
        </w:r>
        <w:r>
          <w:tab/>
        </w:r>
        <w:r>
          <w:fldChar w:fldCharType="begin"/>
        </w:r>
        <w:r>
          <w:instrText xml:space="preserve"> PAGEREF _Toc13465 \h </w:instrText>
        </w:r>
        <w:r>
          <w:fldChar w:fldCharType="separate"/>
        </w:r>
        <w:r>
          <w:t>64</w:t>
        </w:r>
        <w:r>
          <w:fldChar w:fldCharType="end"/>
        </w:r>
      </w:hyperlink>
    </w:p>
    <w:p>
      <w:pPr>
        <w:pStyle w:val="TOC2"/>
        <w:tabs>
          <w:tab w:val="right" w:leader="dot" w:pos="8306"/>
        </w:tabs>
      </w:pPr>
      <w:hyperlink w:anchor="_Toc4195" w:history="1">
        <w:r>
          <w:rPr>
            <w:rFonts w:ascii="仿宋" w:eastAsia="仿宋" w:hAnsi="仿宋" w:cs="仿宋" w:hint="eastAsia"/>
            <w:lang w:eastAsia="zh-CN"/>
          </w:rPr>
          <w:t>(三)、质量管理体系文件</w:t>
        </w:r>
        <w:r>
          <w:tab/>
        </w:r>
        <w:r>
          <w:fldChar w:fldCharType="begin"/>
        </w:r>
        <w:r>
          <w:instrText xml:space="preserve"> PAGEREF _Toc4195 \h </w:instrText>
        </w:r>
        <w:r>
          <w:fldChar w:fldCharType="separate"/>
        </w:r>
        <w:r>
          <w:t>66</w:t>
        </w:r>
        <w:r>
          <w:fldChar w:fldCharType="end"/>
        </w:r>
      </w:hyperlink>
    </w:p>
    <w:p>
      <w:pPr>
        <w:pStyle w:val="TOC2"/>
        <w:tabs>
          <w:tab w:val="right" w:leader="dot" w:pos="8306"/>
        </w:tabs>
      </w:pPr>
      <w:hyperlink w:anchor="_Toc199" w:history="1">
        <w:r>
          <w:rPr>
            <w:rFonts w:ascii="仿宋" w:eastAsia="仿宋" w:hAnsi="仿宋" w:cs="仿宋" w:hint="eastAsia"/>
            <w:lang w:eastAsia="zh-CN"/>
          </w:rPr>
          <w:t>(四)、质量培训与教育</w:t>
        </w:r>
        <w:r>
          <w:tab/>
        </w:r>
        <w:r>
          <w:fldChar w:fldCharType="begin"/>
        </w:r>
        <w:r>
          <w:instrText xml:space="preserve"> PAGEREF _Toc199 \h </w:instrText>
        </w:r>
        <w:r>
          <w:fldChar w:fldCharType="separate"/>
        </w:r>
        <w:r>
          <w:t>68</w:t>
        </w:r>
        <w:r>
          <w:fldChar w:fldCharType="end"/>
        </w:r>
      </w:hyperlink>
    </w:p>
    <w:p>
      <w:pPr>
        <w:pStyle w:val="TOC2"/>
        <w:tabs>
          <w:tab w:val="right" w:leader="dot" w:pos="8306"/>
        </w:tabs>
      </w:pPr>
      <w:hyperlink w:anchor="_Toc22723" w:history="1">
        <w:r>
          <w:rPr>
            <w:rFonts w:ascii="仿宋" w:eastAsia="仿宋" w:hAnsi="仿宋" w:cs="仿宋" w:hint="eastAsia"/>
            <w:lang w:eastAsia="zh-CN"/>
          </w:rPr>
          <w:t>(五)、质量审核与评价</w:t>
        </w:r>
        <w:r>
          <w:tab/>
        </w:r>
        <w:r>
          <w:fldChar w:fldCharType="begin"/>
        </w:r>
        <w:r>
          <w:instrText xml:space="preserve"> PAGEREF _Toc22723 \h </w:instrText>
        </w:r>
        <w:r>
          <w:fldChar w:fldCharType="separate"/>
        </w:r>
        <w:r>
          <w:t>69</w:t>
        </w:r>
        <w:r>
          <w:fldChar w:fldCharType="end"/>
        </w:r>
      </w:hyperlink>
    </w:p>
    <w:p>
      <w:pPr>
        <w:pStyle w:val="TOC2"/>
        <w:tabs>
          <w:tab w:val="right" w:leader="dot" w:pos="8306"/>
        </w:tabs>
      </w:pPr>
      <w:hyperlink w:anchor="_Toc30726" w:history="1">
        <w:r>
          <w:rPr>
            <w:rFonts w:ascii="仿宋" w:eastAsia="仿宋" w:hAnsi="仿宋" w:cs="仿宋" w:hint="eastAsia"/>
            <w:lang w:eastAsia="zh-CN"/>
          </w:rPr>
          <w:t>(六)、不符合与纠正措施</w:t>
        </w:r>
        <w:r>
          <w:tab/>
        </w:r>
        <w:r>
          <w:fldChar w:fldCharType="begin"/>
        </w:r>
        <w:r>
          <w:instrText xml:space="preserve"> PAGEREF _Toc30726 \h </w:instrText>
        </w:r>
        <w:r>
          <w:fldChar w:fldCharType="separate"/>
        </w:r>
        <w:r>
          <w:t>70</w:t>
        </w:r>
        <w:r>
          <w:fldChar w:fldCharType="end"/>
        </w:r>
      </w:hyperlink>
    </w:p>
    <w:p>
      <w:pPr>
        <w:pStyle w:val="TOC1"/>
        <w:tabs>
          <w:tab w:val="right" w:leader="dot" w:pos="8306"/>
        </w:tabs>
      </w:pPr>
      <w:hyperlink w:anchor="_Toc31885" w:history="1">
        <w:r>
          <w:rPr>
            <w:rFonts w:ascii="仿宋" w:eastAsia="仿宋" w:hAnsi="仿宋" w:cs="仿宋" w:hint="eastAsia"/>
            <w:lang w:eastAsia="zh-CN"/>
          </w:rPr>
          <w:t>十五、风险识别与分类</w:t>
        </w:r>
        <w:r>
          <w:tab/>
        </w:r>
        <w:r>
          <w:fldChar w:fldCharType="begin"/>
        </w:r>
        <w:r>
          <w:instrText xml:space="preserve"> PAGEREF _Toc31885 \h </w:instrText>
        </w:r>
        <w:r>
          <w:fldChar w:fldCharType="separate"/>
        </w:r>
        <w:r>
          <w:t>71</w:t>
        </w:r>
        <w:r>
          <w:fldChar w:fldCharType="end"/>
        </w:r>
      </w:hyperlink>
    </w:p>
    <w:p>
      <w:pPr>
        <w:pStyle w:val="TOC2"/>
        <w:tabs>
          <w:tab w:val="right" w:leader="dot" w:pos="8306"/>
        </w:tabs>
      </w:pPr>
      <w:hyperlink w:anchor="_Toc53" w:history="1">
        <w:r>
          <w:rPr>
            <w:rFonts w:ascii="仿宋" w:eastAsia="仿宋" w:hAnsi="仿宋" w:cs="仿宋" w:hint="eastAsia"/>
            <w:lang w:eastAsia="zh-CN"/>
          </w:rPr>
          <w:t>(一)、风险识别</w:t>
        </w:r>
        <w:r>
          <w:tab/>
        </w:r>
        <w:r>
          <w:fldChar w:fldCharType="begin"/>
        </w:r>
        <w:r>
          <w:instrText xml:space="preserve"> PAGEREF _Toc53 \h </w:instrText>
        </w:r>
        <w:r>
          <w:fldChar w:fldCharType="separate"/>
        </w:r>
        <w:r>
          <w:t>71</w:t>
        </w:r>
        <w:r>
          <w:fldChar w:fldCharType="end"/>
        </w:r>
      </w:hyperlink>
    </w:p>
    <w:p>
      <w:pPr>
        <w:pStyle w:val="TOC2"/>
        <w:tabs>
          <w:tab w:val="right" w:leader="dot" w:pos="8306"/>
        </w:tabs>
      </w:pPr>
      <w:hyperlink w:anchor="_Toc22768" w:history="1">
        <w:r>
          <w:rPr>
            <w:rFonts w:ascii="仿宋" w:eastAsia="仿宋" w:hAnsi="仿宋" w:cs="仿宋" w:hint="eastAsia"/>
            <w:lang w:eastAsia="zh-CN"/>
          </w:rPr>
          <w:t>(二)、风险分类</w:t>
        </w:r>
        <w:r>
          <w:tab/>
        </w:r>
        <w:r>
          <w:fldChar w:fldCharType="begin"/>
        </w:r>
        <w:r>
          <w:instrText xml:space="preserve"> PAGEREF _Toc22768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74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5507"/>
      <w:r>
        <w:rPr>
          <w:rFonts w:ascii="仿宋" w:eastAsia="仿宋" w:hAnsi="仿宋" w:cs="仿宋" w:hint="eastAsia"/>
          <w:sz w:val="28"/>
          <w:lang w:eastAsia="zh-CN"/>
        </w:rPr>
        <w:t>一、溅射压力传感器项目文档管理</w:t>
      </w:r>
      <w:bookmarkEnd w:id="2"/>
    </w:p>
    <w:p>
      <w:pPr>
        <w:pStyle w:val="Heading2"/>
        <w:rPr>
          <w:rFonts w:ascii="仿宋" w:eastAsia="仿宋" w:hAnsi="仿宋" w:cs="仿宋" w:hint="eastAsia"/>
          <w:lang w:eastAsia="zh-CN"/>
        </w:rPr>
      </w:pPr>
      <w:bookmarkStart w:id="3" w:name="_Toc7970"/>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溅射压力传感器项目高度重视文档的质量和准确性，以支持溅射压力传感器项目的各项活动和决策。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溅射压力传感器项目文档的编制始于溅射压力传感器项目计划的初期，我们制定了详细的文档编制计划，明确了每个文档的内容、格式和编写责任人。在溅射压力传感器项目启动阶段，我们首先编制了溅射压力传感器项目章程，明确定义了溅射压力传感器项目的目标、范围、风险等关键要素。随后，溅射压力传感器项目团队根据计划陆续编制了需求文档、设计文档、测试文档等各类文档，确保溅射压力传感器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溅射压力传感器项目管理中的重要环节，旨在确保溅射压力传感器项目文档符合质量标准和溅射压力传感器项目需求。在溅射压力传感器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溅射压力传感器项目相关利益方和专业领域的专家对文档进行独立审查。这有助于获取更全面、客观的反馈，确保溅射压力传感器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溅射压力传感器项目在文档编制与审查方面建立了严格的管理机制，通过规范的流程和多维度的审查，确保溅射压力传感器项目文档的质量、准确性和可靠性，为溅射压力传感器项目的顺利推进提供了有力支持。</w:t>
      </w:r>
    </w:p>
    <w:p>
      <w:pPr>
        <w:pStyle w:val="Heading2"/>
        <w:ind w:firstLine="560" w:firstLineChars="200"/>
        <w:rPr>
          <w:rFonts w:ascii="仿宋" w:eastAsia="仿宋" w:hAnsi="仿宋" w:cs="仿宋" w:hint="eastAsia"/>
          <w:sz w:val="28"/>
          <w:lang w:eastAsia="zh-CN"/>
        </w:rPr>
      </w:pPr>
      <w:bookmarkStart w:id="4" w:name="_Toc32400"/>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在溅射压力传感器项目中，我们致力于优化文档发布与分发过程，以确保信息的高效传递和团队间协作的顺畅进行。以下是我们采取的关键优化策略：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我们通过多渠道发布文档，包括电子邮件、溅射压力传感器项目管理平台、内部网站等，以满足不同团队成员的偏好和需求。多渠道发布确保了信息的全面覆盖。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我们采用了精细的权限控制，确保只有授权人员可以访问敏感信息。这种安全措施保护了溅射压力传感器项目文档的机密性，防止了未经授权的信息泄露。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9684"/>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溅射压力传感器项目生命周期中一个至关重要的环节，直接关系到溅射压力传感器项目信息的长期保存和历史记录的完整性。在溅射压力传感器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8689"/>
      <w:r>
        <w:rPr>
          <w:rFonts w:ascii="仿宋" w:eastAsia="仿宋" w:hAnsi="仿宋" w:cs="仿宋" w:hint="eastAsia"/>
          <w:sz w:val="28"/>
          <w:lang w:eastAsia="zh-CN"/>
        </w:rPr>
        <w:t>二、溅射压力传感器项目绩效评估</w:t>
      </w:r>
      <w:bookmarkEnd w:id="6"/>
    </w:p>
    <w:p>
      <w:pPr>
        <w:pStyle w:val="Heading2"/>
        <w:rPr>
          <w:rFonts w:ascii="仿宋" w:eastAsia="仿宋" w:hAnsi="仿宋" w:cs="仿宋" w:hint="eastAsia"/>
          <w:lang w:eastAsia="zh-CN"/>
        </w:rPr>
      </w:pPr>
      <w:bookmarkStart w:id="7" w:name="_Toc24363"/>
      <w:r>
        <w:rPr>
          <w:rFonts w:ascii="仿宋" w:eastAsia="仿宋" w:hAnsi="仿宋" w:cs="仿宋" w:hint="eastAsia"/>
          <w:lang w:eastAsia="zh-CN"/>
        </w:rPr>
        <w:t>(一)、绩效评估指标</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溅射压力传感器项目中，我们设计了一套全面的绩效评估指标，以确保溅射压力传感器项目的可控和成功交付。这些指标跨足溅射压力传感器项目目标、成本、进度和质量等多个维度，为我们提供了全面洞察溅射压力传感器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溅射压力传感器项目目标达成率是我们关注的首要指标。我们设定了明确的目标，并通过定期监测和评估，迅速发现并应对潜在的目标偏差。这为溅射压力传感器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成本绩效是另一个核心关注点。通过实际成本与预算成本的对比分析，我们深入了解成本差异的原因，及时调整资源分配，保持溅射压力传感器项目在经济效益方面的合理水平。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溅射压力传感器项目进度作为关键的绩效指标之一，得到了精心的关注。我们制定了详细的溅射压力传感器项目进度计划，并设立了进度符合度指标，确保实际进度与计划进度保持一致。这使我们能够快速发现和解决潜在的进度问题，保持溅射压力传感器项目的正常推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质量指标是我们评估溅射压力传感器项目绩效的不可或缺的一环。我们引入了一系列的质量标准和客户满意度指标，以确保溅射压力传感器项目交付的成果在质量上达到或超越预期水平。通过持续监测这些指标，我们努力提升溅射压力传感器项目整体质量水平，为溅射压力传感器项目的成功交付提供有力保障。通过这些科学且全面的绩效评估，我们能够更好地引导溅射压力传感器项目的持续改进，确保溅射压力传感器项目目标的顺利达成。</w:t>
      </w:r>
    </w:p>
    <w:p>
      <w:pPr>
        <w:pStyle w:val="Heading2"/>
        <w:ind w:firstLine="560" w:firstLineChars="200"/>
        <w:rPr>
          <w:rFonts w:ascii="仿宋" w:eastAsia="仿宋" w:hAnsi="仿宋" w:cs="仿宋" w:hint="eastAsia"/>
          <w:sz w:val="28"/>
          <w:lang w:eastAsia="zh-CN"/>
        </w:rPr>
      </w:pPr>
      <w:bookmarkStart w:id="8" w:name="_Toc16030"/>
      <w:r>
        <w:rPr>
          <w:rFonts w:ascii="仿宋" w:eastAsia="仿宋" w:hAnsi="仿宋" w:cs="仿宋" w:hint="eastAsia"/>
          <w:sz w:val="28"/>
          <w:lang w:eastAsia="zh-CN"/>
        </w:rPr>
        <w:t>(二)、绩效评估方法</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绩效评估是溅射压力传感器项目中的关键环节，为确保溅射压力传感器项目达到预期目标，我们采用了多层次、多维度的绩效评估方法。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溅射压力传感器项目的战略目标对齐，确保每个决策和行动都与溅射压力传感器项目整体目标保持一致。团队会定期召开战略对齐会议，审视当前工作与溅射压力传感器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溅射压力传感器项目进度、质量、成本和风险等方面。这些指标通过数据收集和分析，为溅射压力传感器项目管理团队提供了客观的评估依据。例如，我们通过溅射压力传感器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溅射压力传感器项目内部，还考虑了溅射压力传感器项目对外部环境的影响。我们定期进行干系人满意度调查，以了解各利益相关方对溅射压力传感器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这种多层次、多角度的绩效评估方法，使得我们能够全面了解溅射压力传感器项目的运行状态，及时做出调整，确保溅射压力传感器项目在不断变化的环境中保持稳健前行。</w:t>
      </w:r>
    </w:p>
    <w:p>
      <w:pPr>
        <w:pStyle w:val="Heading2"/>
        <w:ind w:firstLine="560" w:firstLineChars="200"/>
        <w:rPr>
          <w:rFonts w:ascii="仿宋" w:eastAsia="仿宋" w:hAnsi="仿宋" w:cs="仿宋" w:hint="eastAsia"/>
          <w:sz w:val="28"/>
          <w:lang w:eastAsia="zh-CN"/>
        </w:rPr>
      </w:pPr>
      <w:bookmarkStart w:id="9" w:name="_Toc6001"/>
      <w:r>
        <w:rPr>
          <w:rFonts w:ascii="仿宋" w:eastAsia="仿宋" w:hAnsi="仿宋" w:cs="仿宋" w:hint="eastAsia"/>
          <w:sz w:val="28"/>
          <w:lang w:eastAsia="zh-CN"/>
        </w:rPr>
        <w:t>(三)、绩效评估周期</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为了确保溅射压力传感器项目的有效管理和不断优化，我们采用了精心设计的绩效评估周期。这个周期旨在实现灵活、实时和全面的评估，以适应溅射压力传感器项目执行中的各种挑战。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溅射压力传感器项目的不同需求，分为短期、中期和长期。短期评估关注每个迭代或工作周期，以及时发现和解决当前任务中的问题。中期评估涵盖几个迭代，深入了解整体溅射压力传感器项目的趋势和性能。长期评估则着眼于整个溅射压力传感器项目阶段，确保溅射压力传感器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溅射压力传感器项目管理工具和协作平台，团队成员能够随时更新和分享溅射压力传感器项目数据。这种实时性的反馈机制使我们能够及时察觉潜在问题，快速调整，保持溅射压力传感器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绩效评估周期与溅射压力传感器项目的决策制定密不可分。每个周期的溅射压力传感器项目回顾会议成为集体总结经验、识别问题深层次原因并找到创新解决方案的平台。这种定期的反思与调整机制使溅射压力传感器项目能够不断学习、进化，以更好地适应变化的环境。</w:t>
      </w:r>
    </w:p>
    <w:p>
      <w:pPr>
        <w:pStyle w:val="Heading1"/>
        <w:ind w:firstLine="560" w:firstLineChars="200"/>
        <w:rPr>
          <w:rFonts w:ascii="仿宋" w:eastAsia="仿宋" w:hAnsi="仿宋" w:cs="仿宋" w:hint="eastAsia"/>
          <w:sz w:val="28"/>
          <w:lang w:eastAsia="zh-CN"/>
        </w:rPr>
      </w:pPr>
      <w:bookmarkStart w:id="10" w:name="_Toc28446"/>
      <w:r>
        <w:rPr>
          <w:rFonts w:ascii="仿宋" w:eastAsia="仿宋" w:hAnsi="仿宋" w:cs="仿宋" w:hint="eastAsia"/>
          <w:sz w:val="28"/>
          <w:lang w:eastAsia="zh-CN"/>
        </w:rPr>
        <w:t>三、溅射压力传感器项目选址可行性分析</w:t>
      </w:r>
      <w:bookmarkEnd w:id="10"/>
    </w:p>
    <w:p>
      <w:pPr>
        <w:pStyle w:val="Heading2"/>
        <w:rPr>
          <w:rFonts w:ascii="仿宋" w:eastAsia="仿宋" w:hAnsi="仿宋" w:cs="仿宋" w:hint="eastAsia"/>
          <w:lang w:eastAsia="zh-CN"/>
        </w:rPr>
      </w:pPr>
      <w:bookmarkStart w:id="11" w:name="_Toc10904"/>
      <w:r>
        <w:rPr>
          <w:rFonts w:ascii="仿宋" w:eastAsia="仿宋" w:hAnsi="仿宋" w:cs="仿宋" w:hint="eastAsia"/>
          <w:lang w:eastAsia="zh-CN"/>
        </w:rPr>
        <w:t>(一)、溅射压力传感器项目选址</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该溅射压力传感器项目选址位于XX省XX市XX区XXX街道</w:t>
      </w:r>
    </w:p>
    <w:p>
      <w:pPr>
        <w:pStyle w:val="Heading2"/>
        <w:ind w:firstLine="560" w:firstLineChars="200"/>
        <w:rPr>
          <w:rFonts w:ascii="仿宋" w:eastAsia="仿宋" w:hAnsi="仿宋" w:cs="仿宋" w:hint="eastAsia"/>
          <w:sz w:val="28"/>
          <w:lang w:eastAsia="zh-CN"/>
        </w:rPr>
      </w:pPr>
      <w:bookmarkStart w:id="12" w:name="_Toc13788"/>
      <w:r>
        <w:rPr>
          <w:rFonts w:ascii="仿宋" w:eastAsia="仿宋" w:hAnsi="仿宋" w:cs="仿宋" w:hint="eastAsia"/>
          <w:sz w:val="28"/>
          <w:lang w:eastAsia="zh-CN"/>
        </w:rPr>
        <w:t>(二)、用地控制指标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溅射压力传感器项目的征地面积将根据溅射压力传感器项目的实际规模和需求进行精确规划。具体面积XXX平方米，旨在确保溅射压力传感器项目不仅能够满足当前的发展需求，还能够预留空间以适应未来的扩展。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净用地面积是在征地面积基础上去除不可利用面积后的实际可开发用地。具体面积XXX平方米，考虑到环保、交通、安全等多方面因素，以确保溅射压力传感器项目在整体利用效率上达到最优。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溅射压力传感器项目计划建设的建筑总规模具体面积XXX平方米。这一规模的确定综合考虑了溅射压力传感器项目的性质、规模，以及城市规划的相关要求，确保建筑布局与周边环境协调一致。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 绿地率： 绿地率是溅射压力传感器项目用地中被规划为绿地的比例。具体面积XXX平方米，旨在通过合理规划绿地，改善溅射压力传感器项目周边环境，提升居民生活质量，并符合城市整体绿化规划。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容积率是用地上可以建设的建筑总体积与用地面积之比。具体面积XXX，通过合理的容积率规划，确保溅射压力传感器项目建筑规模与周边环境和谐共生。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溅射压力传感器项目选址与当地城市规划相一致，具体面积XXX平方米。通过与城市规划部门深入沟通，确保溅射压力传感器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溅射压力传感器项目选址符合当地产业政策，具体面积XXX平方米。这包括溅射压力传感器项目对当地经济的促进作用，以及对相关产业的带动效应，确保溅射压力传感器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用地总体要求必须符合环保和可持续发展的原则，具体面积XXX平方米。通过采用绿色建筑设计、节能减排等措施，确保溅射压力传感器项目在建设和运营过程中对环境的影响最小化，达到可持续发展的要求。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确保溅射压力传感器项目选址具备必要的公共设施配套，具体面积XXX平方米。这包括交通便利性、教育、医疗等基础设施，以提高居民生活品质，使得溅射压力传感器项目选址更具吸引力。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考虑用地总体要求对当地社会稳定性的影响，具体面积XXX平方米。通过深入了解当地社区反馈，确保溅射压力传感器项目的选址和建设过程对当地社会和谐稳定产生积极作用。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溅射压力传感器项目选址不仅符合法规和规划，还在实际操作中具有可行性。这一全面规划将为溅射压力传感器项目的成功实施提供坚实的基础，确保溅射压力传感器项目选址阶段就能够奠定良好的发展基础。</w:t>
      </w:r>
    </w:p>
    <w:p>
      <w:pPr>
        <w:pStyle w:val="Heading2"/>
        <w:ind w:firstLine="560" w:firstLineChars="200"/>
        <w:rPr>
          <w:rFonts w:ascii="仿宋" w:eastAsia="仿宋" w:hAnsi="仿宋" w:cs="仿宋" w:hint="eastAsia"/>
          <w:sz w:val="28"/>
          <w:lang w:eastAsia="zh-CN"/>
        </w:rPr>
      </w:pPr>
      <w:bookmarkStart w:id="13" w:name="_Toc2923"/>
      <w:r>
        <w:rPr>
          <w:rFonts w:ascii="仿宋" w:eastAsia="仿宋" w:hAnsi="仿宋" w:cs="仿宋" w:hint="eastAsia"/>
          <w:sz w:val="28"/>
          <w:lang w:eastAsia="zh-CN"/>
        </w:rPr>
        <w:t>(三)、节约用地措施</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溅射压力传感器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其次，在溅射压力传感器项目的设备规划和空间设计中，我们将采取灵活设备布局的措施。设备布局将根据实际需求进行灵活设计，避免不必要的浪费。通过合理规划设备摆放位置，我们将提高设备的利用率，减少设备间距，以确保溅射压力传感器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溅射压力传感器项目内部引入共享设施的概念，例如共享会议室、办公区等。通过这种方式，我们可以减少对资源的重复建设，提高资源共享效率，从而减小溅射压力传感器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4" w:name="_Toc21339"/>
      <w:r>
        <w:rPr>
          <w:rFonts w:ascii="仿宋" w:eastAsia="仿宋" w:hAnsi="仿宋" w:cs="仿宋" w:hint="eastAsia"/>
          <w:sz w:val="28"/>
          <w:lang w:eastAsia="zh-CN"/>
        </w:rPr>
        <w:t>(四)、总图布置方案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溅射压力传感器项目的总图布置中，我们将不同功能区域进行明确的规划，以最大程度满足溅射压力传感器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5" w:name="_Toc21925"/>
      <w:r>
        <w:rPr>
          <w:rFonts w:ascii="仿宋" w:eastAsia="仿宋" w:hAnsi="仿宋" w:cs="仿宋" w:hint="eastAsia"/>
          <w:sz w:val="28"/>
          <w:lang w:eastAsia="zh-CN"/>
        </w:rPr>
        <w:t>(五)、选址综合评价</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溅射压力传感器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溅射压力传感器项目对环境的影响是综合评价的重要因素之一。我们将详细考虑选址周边的自然环境、生态保护区、水源地等情况，确保溅射压力传感器项目的建设和运营对环境影响最小化，并符合当地的环保法规标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对选址的评价还需充分考虑当地政府的产业政策和法规。我们将详细了解溅射压力传感器项目所在地的相关政策，确保溅射压力传感器项目的规划和运营与当地法规相符，降低不必要的法律风险。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考虑到社会稳定性对企业运营的重要性，我们将评估选址地区的社会安全情况、劳工关系、社区反馈等方面，以确保溅射压力传感器项目的建设和运营不会受到社会稳定性的负面影响。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最后，我们将综合考虑用地成本，包括土地购置费用、土地开发成本等。通过对用地成本的详细评估，我们能够做出更为精确的经济效益分析，为溅射压力传感器项目的投资决策提供有力支持。</w:t>
      </w:r>
    </w:p>
    <w:p>
      <w:pPr>
        <w:pStyle w:val="Heading1"/>
        <w:ind w:firstLine="560" w:firstLineChars="200"/>
        <w:rPr>
          <w:rFonts w:ascii="仿宋" w:eastAsia="仿宋" w:hAnsi="仿宋" w:cs="仿宋" w:hint="eastAsia"/>
          <w:sz w:val="28"/>
          <w:lang w:eastAsia="zh-CN"/>
        </w:rPr>
      </w:pPr>
      <w:bookmarkStart w:id="16" w:name="_Toc25765"/>
      <w:r>
        <w:rPr>
          <w:rFonts w:ascii="仿宋" w:eastAsia="仿宋" w:hAnsi="仿宋" w:cs="仿宋" w:hint="eastAsia"/>
          <w:sz w:val="28"/>
          <w:lang w:eastAsia="zh-CN"/>
        </w:rPr>
        <w:t>四、溅射压力传感器项目土建工程</w:t>
      </w:r>
      <w:bookmarkEnd w:id="16"/>
    </w:p>
    <w:p>
      <w:pPr>
        <w:pStyle w:val="Heading2"/>
        <w:rPr>
          <w:rFonts w:ascii="仿宋" w:eastAsia="仿宋" w:hAnsi="仿宋" w:cs="仿宋" w:hint="eastAsia"/>
          <w:lang w:eastAsia="zh-CN"/>
        </w:rPr>
      </w:pPr>
      <w:bookmarkStart w:id="17" w:name="_Toc18812"/>
      <w:r>
        <w:rPr>
          <w:rFonts w:ascii="仿宋" w:eastAsia="仿宋" w:hAnsi="仿宋" w:cs="仿宋" w:hint="eastAsia"/>
          <w:lang w:eastAsia="zh-CN"/>
        </w:rPr>
        <w:t>(一)、建筑工程设计原则</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在溅射压力传感器项目的建筑工程设计中，我们将秉承一系列重要的设计原则，以确保溅射压力传感器项目建筑在功能、美观、可持续性等方面达到最佳效果。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首要原则是确保建筑的功能性得到最大化的发挥。我们将充分理解溅射压力传感器项目的实际需求，合理布局各个功能区域，保证建筑在满足业务需求的同时，提供高效的工作环境。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在建筑设计中，我们将综合考虑建设和运营成本。通过精细的经济效益分析，确保设计方案在高效利用资源的同时，对溅射压力传感器项目的长期盈利能力有积极的贡献。</w:t>
      </w:r>
    </w:p>
    <w:p>
      <w:pPr>
        <w:pStyle w:val="Heading2"/>
        <w:ind w:firstLine="560" w:firstLineChars="200"/>
        <w:rPr>
          <w:rFonts w:ascii="仿宋" w:eastAsia="仿宋" w:hAnsi="仿宋" w:cs="仿宋" w:hint="eastAsia"/>
          <w:sz w:val="28"/>
          <w:lang w:eastAsia="zh-CN"/>
        </w:rPr>
      </w:pPr>
      <w:bookmarkStart w:id="18" w:name="_Toc11044"/>
      <w:r>
        <w:rPr>
          <w:rFonts w:ascii="仿宋" w:eastAsia="仿宋" w:hAnsi="仿宋" w:cs="仿宋" w:hint="eastAsia"/>
          <w:sz w:val="28"/>
          <w:lang w:eastAsia="zh-CN"/>
        </w:rPr>
        <w:t>(二)、土建工程设计年限及安全等级</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https://d.book118.com/698056000140006033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溅射压力传感器项目规划设计方案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溅射压力传感器项目规划设计方案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溅射压力传感器项目规划设计方案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溅射压力传感器项目规划设计方案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溅射压力传感器项目规划设计方案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溅射压力传感器项目规划设计方案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溅射压力传感器项目规划设计方案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溅射压力传感器项目规划设计方案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溅射压力传感器项目规划设计方案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溅射压力传感器项目规划设计方案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溅射压力传感器项目规划设计方案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溅射压力传感器项目规划设计方案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溅射压力传感器项目规划设计方案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溅射压力传感器项目规划设计方案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溅射压力传感器项目规划设计方案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溅射压力传感器项目规划设计方案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溅射压力传感器项目规划设计方案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9131AD"/>
    <w:rsid w:val="059131A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98056000140006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2024-02-02T06:38:00Z</dcterms:created>
  <dcterms:modified xsi:type="dcterms:W3CDTF">2024-02-02T06:39:11Z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CB9AF677C7BC4B0A8F52BF3227BBDF3F_11</vt:lpwstr>
  </property>
  <property fmtid="{D5CDD505-2E9C-101B-9397-08002B2CF9AE}" pid="3" name="KSOProductBuildVer">
    <vt:lpwstr>2052-12.1.0.16250</vt:lpwstr>
  </property>
</Properties>
</file>