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心血管类药物项目规划设计蓝图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745" w:history="1">
        <w:r>
          <w:rPr>
            <w:rFonts w:ascii="仿宋" w:eastAsia="仿宋" w:hAnsi="仿宋" w:cs="仿宋" w:hint="eastAsia"/>
            <w:lang w:eastAsia="zh-CN"/>
          </w:rPr>
          <w:t>序言</w:t>
        </w:r>
        <w:r>
          <w:tab/>
        </w:r>
        <w:r>
          <w:fldChar w:fldCharType="begin"/>
        </w:r>
        <w:r>
          <w:instrText xml:space="preserve"> PAGEREF _Toc7745 \h </w:instrText>
        </w:r>
        <w:r>
          <w:fldChar w:fldCharType="separate"/>
        </w:r>
        <w:r>
          <w:t>3</w:t>
        </w:r>
        <w:r>
          <w:fldChar w:fldCharType="end"/>
        </w:r>
      </w:hyperlink>
    </w:p>
    <w:p>
      <w:pPr>
        <w:pStyle w:val="TOC1"/>
        <w:tabs>
          <w:tab w:val="right" w:leader="dot" w:pos="8306"/>
        </w:tabs>
      </w:pPr>
      <w:hyperlink w:anchor="_Toc8786" w:history="1">
        <w:r>
          <w:rPr>
            <w:rFonts w:ascii="仿宋" w:eastAsia="仿宋" w:hAnsi="仿宋" w:cs="仿宋" w:hint="eastAsia"/>
            <w:lang w:eastAsia="zh-CN"/>
          </w:rPr>
          <w:t>一、心血管类药物项目概论</w:t>
        </w:r>
        <w:r>
          <w:tab/>
        </w:r>
        <w:r>
          <w:fldChar w:fldCharType="begin"/>
        </w:r>
        <w:r>
          <w:instrText xml:space="preserve"> PAGEREF _Toc8786 \h </w:instrText>
        </w:r>
        <w:r>
          <w:fldChar w:fldCharType="separate"/>
        </w:r>
        <w:r>
          <w:t>3</w:t>
        </w:r>
        <w:r>
          <w:fldChar w:fldCharType="end"/>
        </w:r>
      </w:hyperlink>
    </w:p>
    <w:p>
      <w:pPr>
        <w:pStyle w:val="TOC2"/>
        <w:tabs>
          <w:tab w:val="right" w:leader="dot" w:pos="8306"/>
        </w:tabs>
      </w:pPr>
      <w:hyperlink w:anchor="_Toc1554" w:history="1">
        <w:r>
          <w:rPr>
            <w:rFonts w:ascii="仿宋" w:eastAsia="仿宋" w:hAnsi="仿宋" w:cs="仿宋" w:hint="eastAsia"/>
            <w:lang w:eastAsia="zh-CN"/>
          </w:rPr>
          <w:t>(一)、心血管类药物项目概况</w:t>
        </w:r>
        <w:r>
          <w:tab/>
        </w:r>
        <w:r>
          <w:fldChar w:fldCharType="begin"/>
        </w:r>
        <w:r>
          <w:instrText xml:space="preserve"> PAGEREF _Toc1554 \h </w:instrText>
        </w:r>
        <w:r>
          <w:fldChar w:fldCharType="separate"/>
        </w:r>
        <w:r>
          <w:t>3</w:t>
        </w:r>
        <w:r>
          <w:fldChar w:fldCharType="end"/>
        </w:r>
      </w:hyperlink>
    </w:p>
    <w:p>
      <w:pPr>
        <w:pStyle w:val="TOC2"/>
        <w:tabs>
          <w:tab w:val="right" w:leader="dot" w:pos="8306"/>
        </w:tabs>
      </w:pPr>
      <w:hyperlink w:anchor="_Toc24617" w:history="1">
        <w:r>
          <w:rPr>
            <w:rFonts w:ascii="仿宋" w:eastAsia="仿宋" w:hAnsi="仿宋" w:cs="仿宋" w:hint="eastAsia"/>
            <w:lang w:eastAsia="zh-CN"/>
          </w:rPr>
          <w:t>(二)、心血管类药物项目目标</w:t>
        </w:r>
        <w:r>
          <w:tab/>
        </w:r>
        <w:r>
          <w:fldChar w:fldCharType="begin"/>
        </w:r>
        <w:r>
          <w:instrText xml:space="preserve"> PAGEREF _Toc24617 \h </w:instrText>
        </w:r>
        <w:r>
          <w:fldChar w:fldCharType="separate"/>
        </w:r>
        <w:r>
          <w:t>5</w:t>
        </w:r>
        <w:r>
          <w:fldChar w:fldCharType="end"/>
        </w:r>
      </w:hyperlink>
    </w:p>
    <w:p>
      <w:pPr>
        <w:pStyle w:val="TOC2"/>
        <w:tabs>
          <w:tab w:val="right" w:leader="dot" w:pos="8306"/>
        </w:tabs>
      </w:pPr>
      <w:hyperlink w:anchor="_Toc594" w:history="1">
        <w:r>
          <w:rPr>
            <w:rFonts w:ascii="仿宋" w:eastAsia="仿宋" w:hAnsi="仿宋" w:cs="仿宋" w:hint="eastAsia"/>
            <w:lang w:eastAsia="zh-CN"/>
          </w:rPr>
          <w:t>(三)、心血管类药物项目提出的理由</w:t>
        </w:r>
        <w:r>
          <w:tab/>
        </w:r>
        <w:r>
          <w:fldChar w:fldCharType="begin"/>
        </w:r>
        <w:r>
          <w:instrText xml:space="preserve"> PAGEREF _Toc594 \h </w:instrText>
        </w:r>
        <w:r>
          <w:fldChar w:fldCharType="separate"/>
        </w:r>
        <w:r>
          <w:t>6</w:t>
        </w:r>
        <w:r>
          <w:fldChar w:fldCharType="end"/>
        </w:r>
      </w:hyperlink>
    </w:p>
    <w:p>
      <w:pPr>
        <w:pStyle w:val="TOC2"/>
        <w:tabs>
          <w:tab w:val="right" w:leader="dot" w:pos="8306"/>
        </w:tabs>
      </w:pPr>
      <w:hyperlink w:anchor="_Toc2359" w:history="1">
        <w:r>
          <w:rPr>
            <w:rFonts w:ascii="仿宋" w:eastAsia="仿宋" w:hAnsi="仿宋" w:cs="仿宋" w:hint="eastAsia"/>
            <w:lang w:eastAsia="zh-CN"/>
          </w:rPr>
          <w:t>(四)、心血管类药物项目意义</w:t>
        </w:r>
        <w:r>
          <w:tab/>
        </w:r>
        <w:r>
          <w:fldChar w:fldCharType="begin"/>
        </w:r>
        <w:r>
          <w:instrText xml:space="preserve"> PAGEREF _Toc2359 \h </w:instrText>
        </w:r>
        <w:r>
          <w:fldChar w:fldCharType="separate"/>
        </w:r>
        <w:r>
          <w:t>8</w:t>
        </w:r>
        <w:r>
          <w:fldChar w:fldCharType="end"/>
        </w:r>
      </w:hyperlink>
    </w:p>
    <w:p>
      <w:pPr>
        <w:pStyle w:val="TOC2"/>
        <w:tabs>
          <w:tab w:val="right" w:leader="dot" w:pos="8306"/>
        </w:tabs>
      </w:pPr>
      <w:hyperlink w:anchor="_Toc28759" w:history="1">
        <w:r>
          <w:rPr>
            <w:rFonts w:ascii="仿宋" w:eastAsia="仿宋" w:hAnsi="仿宋" w:cs="仿宋" w:hint="eastAsia"/>
            <w:lang w:eastAsia="zh-CN"/>
          </w:rPr>
          <w:t>(五)、心血管类药物项目背景</w:t>
        </w:r>
        <w:r>
          <w:tab/>
        </w:r>
        <w:r>
          <w:fldChar w:fldCharType="begin"/>
        </w:r>
        <w:r>
          <w:instrText xml:space="preserve"> PAGEREF _Toc28759 \h </w:instrText>
        </w:r>
        <w:r>
          <w:fldChar w:fldCharType="separate"/>
        </w:r>
        <w:r>
          <w:t>9</w:t>
        </w:r>
        <w:r>
          <w:fldChar w:fldCharType="end"/>
        </w:r>
      </w:hyperlink>
    </w:p>
    <w:p>
      <w:pPr>
        <w:pStyle w:val="TOC1"/>
        <w:tabs>
          <w:tab w:val="right" w:leader="dot" w:pos="8306"/>
        </w:tabs>
      </w:pPr>
      <w:hyperlink w:anchor="_Toc15290" w:history="1">
        <w:r>
          <w:rPr>
            <w:rFonts w:ascii="仿宋" w:eastAsia="仿宋" w:hAnsi="仿宋" w:cs="仿宋" w:hint="eastAsia"/>
            <w:lang w:eastAsia="zh-CN"/>
          </w:rPr>
          <w:t>二、产品规划分析</w:t>
        </w:r>
        <w:r>
          <w:tab/>
        </w:r>
        <w:r>
          <w:fldChar w:fldCharType="begin"/>
        </w:r>
        <w:r>
          <w:instrText xml:space="preserve"> PAGEREF _Toc15290 \h </w:instrText>
        </w:r>
        <w:r>
          <w:fldChar w:fldCharType="separate"/>
        </w:r>
        <w:r>
          <w:t>10</w:t>
        </w:r>
        <w:r>
          <w:fldChar w:fldCharType="end"/>
        </w:r>
      </w:hyperlink>
    </w:p>
    <w:p>
      <w:pPr>
        <w:pStyle w:val="TOC2"/>
        <w:tabs>
          <w:tab w:val="right" w:leader="dot" w:pos="8306"/>
        </w:tabs>
      </w:pPr>
      <w:hyperlink w:anchor="_Toc15035" w:history="1">
        <w:r>
          <w:rPr>
            <w:rFonts w:ascii="仿宋" w:eastAsia="仿宋" w:hAnsi="仿宋" w:cs="仿宋" w:hint="eastAsia"/>
            <w:lang w:eastAsia="zh-CN"/>
          </w:rPr>
          <w:t>(一)、产品规划</w:t>
        </w:r>
        <w:r>
          <w:tab/>
        </w:r>
        <w:r>
          <w:fldChar w:fldCharType="begin"/>
        </w:r>
        <w:r>
          <w:instrText xml:space="preserve"> PAGEREF _Toc15035 \h </w:instrText>
        </w:r>
        <w:r>
          <w:fldChar w:fldCharType="separate"/>
        </w:r>
        <w:r>
          <w:t>10</w:t>
        </w:r>
        <w:r>
          <w:fldChar w:fldCharType="end"/>
        </w:r>
      </w:hyperlink>
    </w:p>
    <w:p>
      <w:pPr>
        <w:pStyle w:val="TOC2"/>
        <w:tabs>
          <w:tab w:val="right" w:leader="dot" w:pos="8306"/>
        </w:tabs>
      </w:pPr>
      <w:hyperlink w:anchor="_Toc12268" w:history="1">
        <w:r>
          <w:rPr>
            <w:rFonts w:ascii="仿宋" w:eastAsia="仿宋" w:hAnsi="仿宋" w:cs="仿宋" w:hint="eastAsia"/>
            <w:lang w:eastAsia="zh-CN"/>
          </w:rPr>
          <w:t>(二)、建设规模</w:t>
        </w:r>
        <w:r>
          <w:tab/>
        </w:r>
        <w:r>
          <w:fldChar w:fldCharType="begin"/>
        </w:r>
        <w:r>
          <w:instrText xml:space="preserve"> PAGEREF _Toc12268 \h </w:instrText>
        </w:r>
        <w:r>
          <w:fldChar w:fldCharType="separate"/>
        </w:r>
        <w:r>
          <w:t>10</w:t>
        </w:r>
        <w:r>
          <w:fldChar w:fldCharType="end"/>
        </w:r>
      </w:hyperlink>
    </w:p>
    <w:p>
      <w:pPr>
        <w:pStyle w:val="TOC1"/>
        <w:tabs>
          <w:tab w:val="right" w:leader="dot" w:pos="8306"/>
        </w:tabs>
      </w:pPr>
      <w:hyperlink w:anchor="_Toc30895" w:history="1">
        <w:r>
          <w:rPr>
            <w:rFonts w:ascii="仿宋" w:eastAsia="仿宋" w:hAnsi="仿宋" w:cs="仿宋" w:hint="eastAsia"/>
            <w:lang w:eastAsia="zh-CN"/>
          </w:rPr>
          <w:t>三、市场分析、调研</w:t>
        </w:r>
        <w:r>
          <w:tab/>
        </w:r>
        <w:r>
          <w:fldChar w:fldCharType="begin"/>
        </w:r>
        <w:r>
          <w:instrText xml:space="preserve"> PAGEREF _Toc30895 \h </w:instrText>
        </w:r>
        <w:r>
          <w:fldChar w:fldCharType="separate"/>
        </w:r>
        <w:r>
          <w:t>12</w:t>
        </w:r>
        <w:r>
          <w:fldChar w:fldCharType="end"/>
        </w:r>
      </w:hyperlink>
    </w:p>
    <w:p>
      <w:pPr>
        <w:pStyle w:val="TOC2"/>
        <w:tabs>
          <w:tab w:val="right" w:leader="dot" w:pos="8306"/>
        </w:tabs>
      </w:pPr>
      <w:hyperlink w:anchor="_Toc26768" w:history="1">
        <w:r>
          <w:rPr>
            <w:rFonts w:ascii="仿宋" w:eastAsia="仿宋" w:hAnsi="仿宋" w:cs="仿宋" w:hint="eastAsia"/>
            <w:lang w:eastAsia="zh-CN"/>
          </w:rPr>
          <w:t>(一)、心血管类药物行业分析</w:t>
        </w:r>
        <w:r>
          <w:tab/>
        </w:r>
        <w:r>
          <w:fldChar w:fldCharType="begin"/>
        </w:r>
        <w:r>
          <w:instrText xml:space="preserve"> PAGEREF _Toc26768 \h </w:instrText>
        </w:r>
        <w:r>
          <w:fldChar w:fldCharType="separate"/>
        </w:r>
        <w:r>
          <w:t>12</w:t>
        </w:r>
        <w:r>
          <w:fldChar w:fldCharType="end"/>
        </w:r>
      </w:hyperlink>
    </w:p>
    <w:p>
      <w:pPr>
        <w:pStyle w:val="TOC2"/>
        <w:tabs>
          <w:tab w:val="right" w:leader="dot" w:pos="8306"/>
        </w:tabs>
      </w:pPr>
      <w:hyperlink w:anchor="_Toc12510" w:history="1">
        <w:r>
          <w:rPr>
            <w:rFonts w:ascii="仿宋" w:eastAsia="仿宋" w:hAnsi="仿宋" w:cs="仿宋" w:hint="eastAsia"/>
            <w:lang w:eastAsia="zh-CN"/>
          </w:rPr>
          <w:t>(二)、心血管类药物市场分析预测</w:t>
        </w:r>
        <w:r>
          <w:tab/>
        </w:r>
        <w:r>
          <w:fldChar w:fldCharType="begin"/>
        </w:r>
        <w:r>
          <w:instrText xml:space="preserve"> PAGEREF _Toc12510 \h </w:instrText>
        </w:r>
        <w:r>
          <w:fldChar w:fldCharType="separate"/>
        </w:r>
        <w:r>
          <w:t>12</w:t>
        </w:r>
        <w:r>
          <w:fldChar w:fldCharType="end"/>
        </w:r>
      </w:hyperlink>
    </w:p>
    <w:p>
      <w:pPr>
        <w:pStyle w:val="TOC1"/>
        <w:tabs>
          <w:tab w:val="right" w:leader="dot" w:pos="8306"/>
        </w:tabs>
      </w:pPr>
      <w:hyperlink w:anchor="_Toc27862" w:history="1">
        <w:r>
          <w:rPr>
            <w:rFonts w:ascii="仿宋" w:eastAsia="仿宋" w:hAnsi="仿宋" w:cs="仿宋" w:hint="eastAsia"/>
            <w:lang w:eastAsia="zh-CN"/>
          </w:rPr>
          <w:t>四、心血管类药物项目土建工程</w:t>
        </w:r>
        <w:r>
          <w:tab/>
        </w:r>
        <w:r>
          <w:fldChar w:fldCharType="begin"/>
        </w:r>
        <w:r>
          <w:instrText xml:space="preserve"> PAGEREF _Toc27862 \h </w:instrText>
        </w:r>
        <w:r>
          <w:fldChar w:fldCharType="separate"/>
        </w:r>
        <w:r>
          <w:t>13</w:t>
        </w:r>
        <w:r>
          <w:fldChar w:fldCharType="end"/>
        </w:r>
      </w:hyperlink>
    </w:p>
    <w:p>
      <w:pPr>
        <w:pStyle w:val="TOC2"/>
        <w:tabs>
          <w:tab w:val="right" w:leader="dot" w:pos="8306"/>
        </w:tabs>
      </w:pPr>
      <w:hyperlink w:anchor="_Toc9273" w:history="1">
        <w:r>
          <w:rPr>
            <w:rFonts w:ascii="仿宋" w:eastAsia="仿宋" w:hAnsi="仿宋" w:cs="仿宋" w:hint="eastAsia"/>
            <w:lang w:eastAsia="zh-CN"/>
          </w:rPr>
          <w:t>(一)、建筑工程设计原则</w:t>
        </w:r>
        <w:r>
          <w:tab/>
        </w:r>
        <w:r>
          <w:fldChar w:fldCharType="begin"/>
        </w:r>
        <w:r>
          <w:instrText xml:space="preserve"> PAGEREF _Toc9273 \h </w:instrText>
        </w:r>
        <w:r>
          <w:fldChar w:fldCharType="separate"/>
        </w:r>
        <w:r>
          <w:t>13</w:t>
        </w:r>
        <w:r>
          <w:fldChar w:fldCharType="end"/>
        </w:r>
      </w:hyperlink>
    </w:p>
    <w:p>
      <w:pPr>
        <w:pStyle w:val="TOC2"/>
        <w:tabs>
          <w:tab w:val="right" w:leader="dot" w:pos="8306"/>
        </w:tabs>
      </w:pPr>
      <w:hyperlink w:anchor="_Toc32351" w:history="1">
        <w:r>
          <w:rPr>
            <w:rFonts w:ascii="仿宋" w:eastAsia="仿宋" w:hAnsi="仿宋" w:cs="仿宋" w:hint="eastAsia"/>
            <w:lang w:eastAsia="zh-CN"/>
          </w:rPr>
          <w:t>(二)、土建工程设计年限及安全等级</w:t>
        </w:r>
        <w:r>
          <w:tab/>
        </w:r>
        <w:r>
          <w:fldChar w:fldCharType="begin"/>
        </w:r>
        <w:r>
          <w:instrText xml:space="preserve"> PAGEREF _Toc32351 \h </w:instrText>
        </w:r>
        <w:r>
          <w:fldChar w:fldCharType="separate"/>
        </w:r>
        <w:r>
          <w:t>14</w:t>
        </w:r>
        <w:r>
          <w:fldChar w:fldCharType="end"/>
        </w:r>
      </w:hyperlink>
    </w:p>
    <w:p>
      <w:pPr>
        <w:pStyle w:val="TOC2"/>
        <w:tabs>
          <w:tab w:val="right" w:leader="dot" w:pos="8306"/>
        </w:tabs>
      </w:pPr>
      <w:hyperlink w:anchor="_Toc26734" w:history="1">
        <w:r>
          <w:rPr>
            <w:rFonts w:ascii="仿宋" w:eastAsia="仿宋" w:hAnsi="仿宋" w:cs="仿宋" w:hint="eastAsia"/>
            <w:lang w:eastAsia="zh-CN"/>
          </w:rPr>
          <w:t>(三)、建筑工程设计总体要求</w:t>
        </w:r>
        <w:r>
          <w:tab/>
        </w:r>
        <w:r>
          <w:fldChar w:fldCharType="begin"/>
        </w:r>
        <w:r>
          <w:instrText xml:space="preserve"> PAGEREF _Toc26734 \h </w:instrText>
        </w:r>
        <w:r>
          <w:fldChar w:fldCharType="separate"/>
        </w:r>
        <w:r>
          <w:t>16</w:t>
        </w:r>
        <w:r>
          <w:fldChar w:fldCharType="end"/>
        </w:r>
      </w:hyperlink>
    </w:p>
    <w:p>
      <w:pPr>
        <w:pStyle w:val="TOC2"/>
        <w:tabs>
          <w:tab w:val="right" w:leader="dot" w:pos="8306"/>
        </w:tabs>
      </w:pPr>
      <w:hyperlink w:anchor="_Toc5229" w:history="1">
        <w:r>
          <w:rPr>
            <w:rFonts w:ascii="仿宋" w:eastAsia="仿宋" w:hAnsi="仿宋" w:cs="仿宋" w:hint="eastAsia"/>
            <w:lang w:eastAsia="zh-CN"/>
          </w:rPr>
          <w:t>(四)、土建工程建设指标</w:t>
        </w:r>
        <w:r>
          <w:tab/>
        </w:r>
        <w:r>
          <w:fldChar w:fldCharType="begin"/>
        </w:r>
        <w:r>
          <w:instrText xml:space="preserve"> PAGEREF _Toc5229 \h </w:instrText>
        </w:r>
        <w:r>
          <w:fldChar w:fldCharType="separate"/>
        </w:r>
        <w:r>
          <w:t>16</w:t>
        </w:r>
        <w:r>
          <w:fldChar w:fldCharType="end"/>
        </w:r>
      </w:hyperlink>
    </w:p>
    <w:p>
      <w:pPr>
        <w:pStyle w:val="TOC1"/>
        <w:tabs>
          <w:tab w:val="right" w:leader="dot" w:pos="8306"/>
        </w:tabs>
      </w:pPr>
      <w:hyperlink w:anchor="_Toc5851" w:history="1">
        <w:r>
          <w:rPr>
            <w:rFonts w:ascii="仿宋" w:eastAsia="仿宋" w:hAnsi="仿宋" w:cs="仿宋" w:hint="eastAsia"/>
            <w:lang w:eastAsia="zh-CN"/>
          </w:rPr>
          <w:t>五、心血管类药物项目可持续发展</w:t>
        </w:r>
        <w:r>
          <w:tab/>
        </w:r>
        <w:r>
          <w:fldChar w:fldCharType="begin"/>
        </w:r>
        <w:r>
          <w:instrText xml:space="preserve"> PAGEREF _Toc5851 \h </w:instrText>
        </w:r>
        <w:r>
          <w:fldChar w:fldCharType="separate"/>
        </w:r>
        <w:r>
          <w:t>17</w:t>
        </w:r>
        <w:r>
          <w:fldChar w:fldCharType="end"/>
        </w:r>
      </w:hyperlink>
    </w:p>
    <w:p>
      <w:pPr>
        <w:pStyle w:val="TOC2"/>
        <w:tabs>
          <w:tab w:val="right" w:leader="dot" w:pos="8306"/>
        </w:tabs>
      </w:pPr>
      <w:hyperlink w:anchor="_Toc28032" w:history="1">
        <w:r>
          <w:rPr>
            <w:rFonts w:ascii="仿宋" w:eastAsia="仿宋" w:hAnsi="仿宋" w:cs="仿宋" w:hint="eastAsia"/>
            <w:lang w:eastAsia="zh-CN"/>
          </w:rPr>
          <w:t>(一)、可持续战略与实践</w:t>
        </w:r>
        <w:r>
          <w:tab/>
        </w:r>
        <w:r>
          <w:fldChar w:fldCharType="begin"/>
        </w:r>
        <w:r>
          <w:instrText xml:space="preserve"> PAGEREF _Toc28032 \h </w:instrText>
        </w:r>
        <w:r>
          <w:fldChar w:fldCharType="separate"/>
        </w:r>
        <w:r>
          <w:t>17</w:t>
        </w:r>
        <w:r>
          <w:fldChar w:fldCharType="end"/>
        </w:r>
      </w:hyperlink>
    </w:p>
    <w:p>
      <w:pPr>
        <w:pStyle w:val="TOC2"/>
        <w:tabs>
          <w:tab w:val="right" w:leader="dot" w:pos="8306"/>
        </w:tabs>
      </w:pPr>
      <w:hyperlink w:anchor="_Toc15410" w:history="1">
        <w:r>
          <w:rPr>
            <w:rFonts w:ascii="仿宋" w:eastAsia="仿宋" w:hAnsi="仿宋" w:cs="仿宋" w:hint="eastAsia"/>
            <w:lang w:eastAsia="zh-CN"/>
          </w:rPr>
          <w:t>(二)、环保与社会责任</w:t>
        </w:r>
        <w:r>
          <w:tab/>
        </w:r>
        <w:r>
          <w:fldChar w:fldCharType="begin"/>
        </w:r>
        <w:r>
          <w:instrText xml:space="preserve"> PAGEREF _Toc15410 \h </w:instrText>
        </w:r>
        <w:r>
          <w:fldChar w:fldCharType="separate"/>
        </w:r>
        <w:r>
          <w:t>17</w:t>
        </w:r>
        <w:r>
          <w:fldChar w:fldCharType="end"/>
        </w:r>
      </w:hyperlink>
    </w:p>
    <w:p>
      <w:pPr>
        <w:pStyle w:val="TOC1"/>
        <w:tabs>
          <w:tab w:val="right" w:leader="dot" w:pos="8306"/>
        </w:tabs>
      </w:pPr>
      <w:hyperlink w:anchor="_Toc21232" w:history="1">
        <w:r>
          <w:rPr>
            <w:rFonts w:ascii="仿宋" w:eastAsia="仿宋" w:hAnsi="仿宋" w:cs="仿宋" w:hint="eastAsia"/>
            <w:lang w:eastAsia="zh-CN"/>
          </w:rPr>
          <w:t>六、心血管类药物项目绩效评估</w:t>
        </w:r>
        <w:r>
          <w:tab/>
        </w:r>
        <w:r>
          <w:fldChar w:fldCharType="begin"/>
        </w:r>
        <w:r>
          <w:instrText xml:space="preserve"> PAGEREF _Toc21232 \h </w:instrText>
        </w:r>
        <w:r>
          <w:fldChar w:fldCharType="separate"/>
        </w:r>
        <w:r>
          <w:t>18</w:t>
        </w:r>
        <w:r>
          <w:fldChar w:fldCharType="end"/>
        </w:r>
      </w:hyperlink>
    </w:p>
    <w:p>
      <w:pPr>
        <w:pStyle w:val="TOC2"/>
        <w:tabs>
          <w:tab w:val="right" w:leader="dot" w:pos="8306"/>
        </w:tabs>
      </w:pPr>
      <w:hyperlink w:anchor="_Toc22060" w:history="1">
        <w:r>
          <w:rPr>
            <w:rFonts w:ascii="仿宋" w:eastAsia="仿宋" w:hAnsi="仿宋" w:cs="仿宋" w:hint="eastAsia"/>
            <w:lang w:eastAsia="zh-CN"/>
          </w:rPr>
          <w:t>(一)、绩效评估指标</w:t>
        </w:r>
        <w:r>
          <w:tab/>
        </w:r>
        <w:r>
          <w:fldChar w:fldCharType="begin"/>
        </w:r>
        <w:r>
          <w:instrText xml:space="preserve"> PAGEREF _Toc22060 \h </w:instrText>
        </w:r>
        <w:r>
          <w:fldChar w:fldCharType="separate"/>
        </w:r>
        <w:r>
          <w:t>18</w:t>
        </w:r>
        <w:r>
          <w:fldChar w:fldCharType="end"/>
        </w:r>
      </w:hyperlink>
    </w:p>
    <w:p>
      <w:pPr>
        <w:pStyle w:val="TOC2"/>
        <w:tabs>
          <w:tab w:val="right" w:leader="dot" w:pos="8306"/>
        </w:tabs>
      </w:pPr>
      <w:hyperlink w:anchor="_Toc17988" w:history="1">
        <w:r>
          <w:rPr>
            <w:rFonts w:ascii="仿宋" w:eastAsia="仿宋" w:hAnsi="仿宋" w:cs="仿宋" w:hint="eastAsia"/>
            <w:lang w:eastAsia="zh-CN"/>
          </w:rPr>
          <w:t>(二)、绩效评估方法</w:t>
        </w:r>
        <w:r>
          <w:tab/>
        </w:r>
        <w:r>
          <w:fldChar w:fldCharType="begin"/>
        </w:r>
        <w:r>
          <w:instrText xml:space="preserve"> PAGEREF _Toc17988 \h </w:instrText>
        </w:r>
        <w:r>
          <w:fldChar w:fldCharType="separate"/>
        </w:r>
        <w:r>
          <w:t>19</w:t>
        </w:r>
        <w:r>
          <w:fldChar w:fldCharType="end"/>
        </w:r>
      </w:hyperlink>
    </w:p>
    <w:p>
      <w:pPr>
        <w:pStyle w:val="TOC2"/>
        <w:tabs>
          <w:tab w:val="right" w:leader="dot" w:pos="8306"/>
        </w:tabs>
      </w:pPr>
      <w:hyperlink w:anchor="_Toc22533" w:history="1">
        <w:r>
          <w:rPr>
            <w:rFonts w:ascii="仿宋" w:eastAsia="仿宋" w:hAnsi="仿宋" w:cs="仿宋" w:hint="eastAsia"/>
            <w:lang w:eastAsia="zh-CN"/>
          </w:rPr>
          <w:t>(三)、绩效评估周期</w:t>
        </w:r>
        <w:r>
          <w:tab/>
        </w:r>
        <w:r>
          <w:fldChar w:fldCharType="begin"/>
        </w:r>
        <w:r>
          <w:instrText xml:space="preserve"> PAGEREF _Toc22533 \h </w:instrText>
        </w:r>
        <w:r>
          <w:fldChar w:fldCharType="separate"/>
        </w:r>
        <w:r>
          <w:t>20</w:t>
        </w:r>
        <w:r>
          <w:fldChar w:fldCharType="end"/>
        </w:r>
      </w:hyperlink>
    </w:p>
    <w:p>
      <w:pPr>
        <w:pStyle w:val="TOC1"/>
        <w:tabs>
          <w:tab w:val="right" w:leader="dot" w:pos="8306"/>
        </w:tabs>
      </w:pPr>
      <w:hyperlink w:anchor="_Toc20055" w:history="1">
        <w:r>
          <w:rPr>
            <w:rFonts w:ascii="仿宋" w:eastAsia="仿宋" w:hAnsi="仿宋" w:cs="仿宋" w:hint="eastAsia"/>
            <w:lang w:eastAsia="zh-CN"/>
          </w:rPr>
          <w:t>七、心血管类药物项目社会影响</w:t>
        </w:r>
        <w:r>
          <w:tab/>
        </w:r>
        <w:r>
          <w:fldChar w:fldCharType="begin"/>
        </w:r>
        <w:r>
          <w:instrText xml:space="preserve"> PAGEREF _Toc20055 \h </w:instrText>
        </w:r>
        <w:r>
          <w:fldChar w:fldCharType="separate"/>
        </w:r>
        <w:r>
          <w:t>22</w:t>
        </w:r>
        <w:r>
          <w:fldChar w:fldCharType="end"/>
        </w:r>
      </w:hyperlink>
    </w:p>
    <w:p>
      <w:pPr>
        <w:pStyle w:val="TOC2"/>
        <w:tabs>
          <w:tab w:val="right" w:leader="dot" w:pos="8306"/>
        </w:tabs>
      </w:pPr>
      <w:hyperlink w:anchor="_Toc13201" w:history="1">
        <w:r>
          <w:rPr>
            <w:rFonts w:ascii="仿宋" w:eastAsia="仿宋" w:hAnsi="仿宋" w:cs="仿宋" w:hint="eastAsia"/>
            <w:lang w:eastAsia="zh-CN"/>
          </w:rPr>
          <w:t>(一)、社会责任与义务</w:t>
        </w:r>
        <w:r>
          <w:tab/>
        </w:r>
        <w:r>
          <w:fldChar w:fldCharType="begin"/>
        </w:r>
        <w:r>
          <w:instrText xml:space="preserve"> PAGEREF _Toc13201 \h </w:instrText>
        </w:r>
        <w:r>
          <w:fldChar w:fldCharType="separate"/>
        </w:r>
        <w:r>
          <w:t>22</w:t>
        </w:r>
        <w:r>
          <w:fldChar w:fldCharType="end"/>
        </w:r>
      </w:hyperlink>
    </w:p>
    <w:p>
      <w:pPr>
        <w:pStyle w:val="TOC2"/>
        <w:tabs>
          <w:tab w:val="right" w:leader="dot" w:pos="8306"/>
        </w:tabs>
      </w:pPr>
      <w:hyperlink w:anchor="_Toc2696" w:history="1">
        <w:r>
          <w:rPr>
            <w:rFonts w:ascii="仿宋" w:eastAsia="仿宋" w:hAnsi="仿宋" w:cs="仿宋" w:hint="eastAsia"/>
            <w:lang w:eastAsia="zh-CN"/>
          </w:rPr>
          <w:t>(二)、社会参与与沟通</w:t>
        </w:r>
        <w:r>
          <w:tab/>
        </w:r>
        <w:r>
          <w:fldChar w:fldCharType="begin"/>
        </w:r>
        <w:r>
          <w:instrText xml:space="preserve"> PAGEREF _Toc2696 \h </w:instrText>
        </w:r>
        <w:r>
          <w:fldChar w:fldCharType="separate"/>
        </w:r>
        <w:r>
          <w:t>22</w:t>
        </w:r>
        <w:r>
          <w:fldChar w:fldCharType="end"/>
        </w:r>
      </w:hyperlink>
    </w:p>
    <w:p>
      <w:pPr>
        <w:pStyle w:val="TOC1"/>
        <w:tabs>
          <w:tab w:val="right" w:leader="dot" w:pos="8306"/>
        </w:tabs>
      </w:pPr>
      <w:hyperlink w:anchor="_Toc5154" w:history="1">
        <w:r>
          <w:rPr>
            <w:rFonts w:ascii="仿宋" w:eastAsia="仿宋" w:hAnsi="仿宋" w:cs="仿宋" w:hint="eastAsia"/>
            <w:lang w:eastAsia="zh-CN"/>
          </w:rPr>
          <w:t>八、生产安全保护</w:t>
        </w:r>
        <w:r>
          <w:tab/>
        </w:r>
        <w:r>
          <w:fldChar w:fldCharType="begin"/>
        </w:r>
        <w:r>
          <w:instrText xml:space="preserve"> PAGEREF _Toc5154 \h </w:instrText>
        </w:r>
        <w:r>
          <w:fldChar w:fldCharType="separate"/>
        </w:r>
        <w:r>
          <w:t>23</w:t>
        </w:r>
        <w:r>
          <w:fldChar w:fldCharType="end"/>
        </w:r>
      </w:hyperlink>
    </w:p>
    <w:p>
      <w:pPr>
        <w:pStyle w:val="TOC2"/>
        <w:tabs>
          <w:tab w:val="right" w:leader="dot" w:pos="8306"/>
        </w:tabs>
      </w:pPr>
      <w:hyperlink w:anchor="_Toc9353" w:history="1">
        <w:r>
          <w:rPr>
            <w:rFonts w:ascii="仿宋" w:eastAsia="仿宋" w:hAnsi="仿宋" w:cs="仿宋" w:hint="eastAsia"/>
            <w:lang w:eastAsia="zh-CN"/>
          </w:rPr>
          <w:t>(一)、消防安全</w:t>
        </w:r>
        <w:r>
          <w:tab/>
        </w:r>
        <w:r>
          <w:fldChar w:fldCharType="begin"/>
        </w:r>
        <w:r>
          <w:instrText xml:space="preserve"> PAGEREF _Toc9353 \h </w:instrText>
        </w:r>
        <w:r>
          <w:fldChar w:fldCharType="separate"/>
        </w:r>
        <w:r>
          <w:t>23</w:t>
        </w:r>
        <w:r>
          <w:fldChar w:fldCharType="end"/>
        </w:r>
      </w:hyperlink>
    </w:p>
    <w:p>
      <w:pPr>
        <w:pStyle w:val="TOC2"/>
        <w:tabs>
          <w:tab w:val="right" w:leader="dot" w:pos="8306"/>
        </w:tabs>
      </w:pPr>
      <w:hyperlink w:anchor="_Toc8614" w:history="1">
        <w:r>
          <w:rPr>
            <w:rFonts w:ascii="仿宋" w:eastAsia="仿宋" w:hAnsi="仿宋" w:cs="仿宋" w:hint="eastAsia"/>
            <w:lang w:eastAsia="zh-CN"/>
          </w:rPr>
          <w:t>(二)、防火防爆总图布置措施</w:t>
        </w:r>
        <w:r>
          <w:tab/>
        </w:r>
        <w:r>
          <w:fldChar w:fldCharType="begin"/>
        </w:r>
        <w:r>
          <w:instrText xml:space="preserve"> PAGEREF _Toc8614 \h </w:instrText>
        </w:r>
        <w:r>
          <w:fldChar w:fldCharType="separate"/>
        </w:r>
        <w:r>
          <w:t>25</w:t>
        </w:r>
        <w:r>
          <w:fldChar w:fldCharType="end"/>
        </w:r>
      </w:hyperlink>
    </w:p>
    <w:p>
      <w:pPr>
        <w:pStyle w:val="TOC2"/>
        <w:tabs>
          <w:tab w:val="right" w:leader="dot" w:pos="8306"/>
        </w:tabs>
      </w:pPr>
      <w:hyperlink w:anchor="_Toc15753" w:history="1">
        <w:r>
          <w:rPr>
            <w:rFonts w:ascii="仿宋" w:eastAsia="仿宋" w:hAnsi="仿宋" w:cs="仿宋" w:hint="eastAsia"/>
            <w:lang w:eastAsia="zh-CN"/>
          </w:rPr>
          <w:t>(三)、自然灾害防范措施</w:t>
        </w:r>
        <w:r>
          <w:tab/>
        </w:r>
        <w:r>
          <w:fldChar w:fldCharType="begin"/>
        </w:r>
        <w:r>
          <w:instrText xml:space="preserve"> PAGEREF _Toc15753 \h </w:instrText>
        </w:r>
        <w:r>
          <w:fldChar w:fldCharType="separate"/>
        </w:r>
        <w:r>
          <w:t>26</w:t>
        </w:r>
        <w:r>
          <w:fldChar w:fldCharType="end"/>
        </w:r>
      </w:hyperlink>
    </w:p>
    <w:p>
      <w:pPr>
        <w:pStyle w:val="TOC2"/>
        <w:tabs>
          <w:tab w:val="right" w:leader="dot" w:pos="8306"/>
        </w:tabs>
      </w:pPr>
      <w:hyperlink w:anchor="_Toc5534" w:history="1">
        <w:r>
          <w:rPr>
            <w:rFonts w:ascii="仿宋" w:eastAsia="仿宋" w:hAnsi="仿宋" w:cs="仿宋" w:hint="eastAsia"/>
            <w:lang w:eastAsia="zh-CN"/>
          </w:rPr>
          <w:t>(四)、安全色及安全标志使用要求</w:t>
        </w:r>
        <w:r>
          <w:tab/>
        </w:r>
        <w:r>
          <w:fldChar w:fldCharType="begin"/>
        </w:r>
        <w:r>
          <w:instrText xml:space="preserve"> PAGEREF _Toc5534 \h </w:instrText>
        </w:r>
        <w:r>
          <w:fldChar w:fldCharType="separate"/>
        </w:r>
        <w:r>
          <w:t>27</w:t>
        </w:r>
        <w:r>
          <w:fldChar w:fldCharType="end"/>
        </w:r>
      </w:hyperlink>
    </w:p>
    <w:p>
      <w:pPr>
        <w:pStyle w:val="TOC2"/>
        <w:tabs>
          <w:tab w:val="right" w:leader="dot" w:pos="8306"/>
        </w:tabs>
      </w:pPr>
      <w:hyperlink w:anchor="_Toc6607" w:history="1">
        <w:r>
          <w:rPr>
            <w:rFonts w:ascii="仿宋" w:eastAsia="仿宋" w:hAnsi="仿宋" w:cs="仿宋" w:hint="eastAsia"/>
            <w:lang w:eastAsia="zh-CN"/>
          </w:rPr>
          <w:t>(五)、防尘防毒措施</w:t>
        </w:r>
        <w:r>
          <w:tab/>
        </w:r>
        <w:r>
          <w:fldChar w:fldCharType="begin"/>
        </w:r>
        <w:r>
          <w:instrText xml:space="preserve"> PAGEREF _Toc6607 \h </w:instrText>
        </w:r>
        <w:r>
          <w:fldChar w:fldCharType="separate"/>
        </w:r>
        <w:r>
          <w:t>28</w:t>
        </w:r>
        <w:r>
          <w:fldChar w:fldCharType="end"/>
        </w:r>
      </w:hyperlink>
    </w:p>
    <w:p>
      <w:pPr>
        <w:pStyle w:val="TOC2"/>
        <w:tabs>
          <w:tab w:val="right" w:leader="dot" w:pos="8306"/>
        </w:tabs>
      </w:pPr>
      <w:hyperlink w:anchor="_Toc30943" w:history="1">
        <w:r>
          <w:rPr>
            <w:rFonts w:ascii="仿宋" w:eastAsia="仿宋" w:hAnsi="仿宋" w:cs="仿宋" w:hint="eastAsia"/>
            <w:lang w:eastAsia="zh-CN"/>
          </w:rPr>
          <w:t>(六)、防静电、触电防护及防雷措施</w:t>
        </w:r>
        <w:r>
          <w:tab/>
        </w:r>
        <w:r>
          <w:fldChar w:fldCharType="begin"/>
        </w:r>
        <w:r>
          <w:instrText xml:space="preserve"> PAGEREF _Toc30943 \h </w:instrText>
        </w:r>
        <w:r>
          <w:fldChar w:fldCharType="separate"/>
        </w:r>
        <w:r>
          <w:t>29</w:t>
        </w:r>
        <w:r>
          <w:fldChar w:fldCharType="end"/>
        </w:r>
      </w:hyperlink>
    </w:p>
    <w:p>
      <w:pPr>
        <w:pStyle w:val="TOC2"/>
        <w:tabs>
          <w:tab w:val="right" w:leader="dot" w:pos="8306"/>
        </w:tabs>
      </w:pPr>
      <w:hyperlink w:anchor="_Toc9722" w:history="1">
        <w:r>
          <w:rPr>
            <w:rFonts w:ascii="仿宋" w:eastAsia="仿宋" w:hAnsi="仿宋" w:cs="仿宋" w:hint="eastAsia"/>
            <w:lang w:eastAsia="zh-CN"/>
          </w:rPr>
          <w:t>(七)、机械设备安全保障措施</w:t>
        </w:r>
        <w:r>
          <w:tab/>
        </w:r>
        <w:r>
          <w:fldChar w:fldCharType="begin"/>
        </w:r>
        <w:r>
          <w:instrText xml:space="preserve"> PAGEREF _Toc9722 \h </w:instrText>
        </w:r>
        <w:r>
          <w:fldChar w:fldCharType="separate"/>
        </w:r>
        <w:r>
          <w:t>30</w:t>
        </w:r>
        <w:r>
          <w:fldChar w:fldCharType="end"/>
        </w:r>
      </w:hyperlink>
    </w:p>
    <w:p>
      <w:pPr>
        <w:pStyle w:val="TOC1"/>
        <w:tabs>
          <w:tab w:val="right" w:leader="dot" w:pos="8306"/>
        </w:tabs>
      </w:pPr>
      <w:hyperlink w:anchor="_Toc22582" w:history="1">
        <w:r>
          <w:rPr>
            <w:rFonts w:ascii="仿宋" w:eastAsia="仿宋" w:hAnsi="仿宋" w:cs="仿宋" w:hint="eastAsia"/>
            <w:lang w:eastAsia="zh-CN"/>
          </w:rPr>
          <w:t>九、心血管类药物项目创新与研发</w:t>
        </w:r>
        <w:r>
          <w:tab/>
        </w:r>
        <w:r>
          <w:fldChar w:fldCharType="begin"/>
        </w:r>
        <w:r>
          <w:instrText xml:space="preserve"> PAGEREF _Toc22582 \h </w:instrText>
        </w:r>
        <w:r>
          <w:fldChar w:fldCharType="separate"/>
        </w:r>
        <w:r>
          <w:t>31</w:t>
        </w:r>
        <w:r>
          <w:fldChar w:fldCharType="end"/>
        </w:r>
      </w:hyperlink>
    </w:p>
    <w:p>
      <w:pPr>
        <w:pStyle w:val="TOC2"/>
        <w:tabs>
          <w:tab w:val="right" w:leader="dot" w:pos="8306"/>
        </w:tabs>
      </w:pPr>
      <w:hyperlink w:anchor="_Toc2952" w:history="1">
        <w:r>
          <w:rPr>
            <w:rFonts w:ascii="仿宋" w:eastAsia="仿宋" w:hAnsi="仿宋" w:cs="仿宋" w:hint="eastAsia"/>
            <w:lang w:eastAsia="zh-CN"/>
          </w:rPr>
          <w:t>(一)、创新策略与方向</w:t>
        </w:r>
        <w:r>
          <w:tab/>
        </w:r>
        <w:r>
          <w:fldChar w:fldCharType="begin"/>
        </w:r>
        <w:r>
          <w:instrText xml:space="preserve"> PAGEREF _Toc2952 \h </w:instrText>
        </w:r>
        <w:r>
          <w:fldChar w:fldCharType="separate"/>
        </w:r>
        <w:r>
          <w:t>31</w:t>
        </w:r>
        <w:r>
          <w:fldChar w:fldCharType="end"/>
        </w:r>
      </w:hyperlink>
    </w:p>
    <w:p>
      <w:pPr>
        <w:pStyle w:val="TOC2"/>
        <w:tabs>
          <w:tab w:val="right" w:leader="dot" w:pos="8306"/>
        </w:tabs>
      </w:pPr>
      <w:hyperlink w:anchor="_Toc28527" w:history="1">
        <w:r>
          <w:rPr>
            <w:rFonts w:ascii="仿宋" w:eastAsia="仿宋" w:hAnsi="仿宋" w:cs="仿宋" w:hint="eastAsia"/>
            <w:lang w:eastAsia="zh-CN"/>
          </w:rPr>
          <w:t>(二)、研发规划与投入</w:t>
        </w:r>
        <w:r>
          <w:tab/>
        </w:r>
        <w:r>
          <w:fldChar w:fldCharType="begin"/>
        </w:r>
        <w:r>
          <w:instrText xml:space="preserve"> PAGEREF _Toc28527 \h </w:instrText>
        </w:r>
        <w:r>
          <w:fldChar w:fldCharType="separate"/>
        </w:r>
        <w:r>
          <w:t>33</w:t>
        </w:r>
        <w:r>
          <w:fldChar w:fldCharType="end"/>
        </w:r>
      </w:hyperlink>
    </w:p>
    <w:p>
      <w:pPr>
        <w:pStyle w:val="TOC1"/>
        <w:tabs>
          <w:tab w:val="right" w:leader="dot" w:pos="8306"/>
        </w:tabs>
      </w:pPr>
      <w:hyperlink w:anchor="_Toc30292" w:history="1">
        <w:r>
          <w:rPr>
            <w:rFonts w:ascii="仿宋" w:eastAsia="仿宋" w:hAnsi="仿宋" w:cs="仿宋" w:hint="eastAsia"/>
            <w:lang w:eastAsia="zh-CN"/>
          </w:rPr>
          <w:t>十、心血管类药物项目人力资源培养与发展</w:t>
        </w:r>
        <w:r>
          <w:tab/>
        </w:r>
        <w:r>
          <w:fldChar w:fldCharType="begin"/>
        </w:r>
        <w:r>
          <w:instrText xml:space="preserve"> PAGEREF _Toc30292 \h </w:instrText>
        </w:r>
        <w:r>
          <w:fldChar w:fldCharType="separate"/>
        </w:r>
        <w:r>
          <w:t>35</w:t>
        </w:r>
        <w:r>
          <w:fldChar w:fldCharType="end"/>
        </w:r>
      </w:hyperlink>
    </w:p>
    <w:p>
      <w:pPr>
        <w:pStyle w:val="TOC2"/>
        <w:tabs>
          <w:tab w:val="right" w:leader="dot" w:pos="8306"/>
        </w:tabs>
      </w:pPr>
      <w:hyperlink w:anchor="_Toc1355" w:history="1">
        <w:r>
          <w:rPr>
            <w:rFonts w:ascii="仿宋" w:eastAsia="仿宋" w:hAnsi="仿宋" w:cs="仿宋" w:hint="eastAsia"/>
            <w:lang w:eastAsia="zh-CN"/>
          </w:rPr>
          <w:t>(一)、人才需求与规划</w:t>
        </w:r>
        <w:r>
          <w:tab/>
        </w:r>
        <w:r>
          <w:fldChar w:fldCharType="begin"/>
        </w:r>
        <w:r>
          <w:instrText xml:space="preserve"> PAGEREF _Toc1355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1519" w:history="1">
        <w:r>
          <w:rPr>
            <w:rFonts w:ascii="仿宋" w:eastAsia="仿宋" w:hAnsi="仿宋" w:cs="仿宋" w:hint="eastAsia"/>
            <w:lang w:eastAsia="zh-CN"/>
          </w:rPr>
          <w:t>(二)、培训与发展计划</w:t>
        </w:r>
        <w:r>
          <w:tab/>
        </w:r>
        <w:r>
          <w:fldChar w:fldCharType="begin"/>
        </w:r>
        <w:r>
          <w:instrText xml:space="preserve"> PAGEREF _Toc31519 \h </w:instrText>
        </w:r>
        <w:r>
          <w:fldChar w:fldCharType="separate"/>
        </w:r>
        <w:r>
          <w:t>35</w:t>
        </w:r>
        <w:r>
          <w:fldChar w:fldCharType="end"/>
        </w:r>
      </w:hyperlink>
    </w:p>
    <w:p>
      <w:pPr>
        <w:pStyle w:val="TOC1"/>
        <w:tabs>
          <w:tab w:val="right" w:leader="dot" w:pos="8306"/>
        </w:tabs>
      </w:pPr>
      <w:hyperlink w:anchor="_Toc18536" w:history="1">
        <w:r>
          <w:rPr>
            <w:rFonts w:ascii="仿宋" w:eastAsia="仿宋" w:hAnsi="仿宋" w:cs="仿宋" w:hint="eastAsia"/>
            <w:lang w:eastAsia="zh-CN"/>
          </w:rPr>
          <w:t>十一、心血管类药物项目人力资源管理</w:t>
        </w:r>
        <w:r>
          <w:tab/>
        </w:r>
        <w:r>
          <w:fldChar w:fldCharType="begin"/>
        </w:r>
        <w:r>
          <w:instrText xml:space="preserve"> PAGEREF _Toc18536 \h </w:instrText>
        </w:r>
        <w:r>
          <w:fldChar w:fldCharType="separate"/>
        </w:r>
        <w:r>
          <w:t>36</w:t>
        </w:r>
        <w:r>
          <w:fldChar w:fldCharType="end"/>
        </w:r>
      </w:hyperlink>
    </w:p>
    <w:p>
      <w:pPr>
        <w:pStyle w:val="TOC2"/>
        <w:tabs>
          <w:tab w:val="right" w:leader="dot" w:pos="8306"/>
        </w:tabs>
      </w:pPr>
      <w:hyperlink w:anchor="_Toc20334" w:history="1">
        <w:r>
          <w:rPr>
            <w:rFonts w:ascii="仿宋" w:eastAsia="仿宋" w:hAnsi="仿宋" w:cs="仿宋" w:hint="eastAsia"/>
            <w:lang w:eastAsia="zh-CN"/>
          </w:rPr>
          <w:t>(一)、建立健全的预算管理制度</w:t>
        </w:r>
        <w:r>
          <w:tab/>
        </w:r>
        <w:r>
          <w:fldChar w:fldCharType="begin"/>
        </w:r>
        <w:r>
          <w:instrText xml:space="preserve"> PAGEREF _Toc20334 \h </w:instrText>
        </w:r>
        <w:r>
          <w:fldChar w:fldCharType="separate"/>
        </w:r>
        <w:r>
          <w:t>36</w:t>
        </w:r>
        <w:r>
          <w:fldChar w:fldCharType="end"/>
        </w:r>
      </w:hyperlink>
    </w:p>
    <w:p>
      <w:pPr>
        <w:pStyle w:val="TOC2"/>
        <w:tabs>
          <w:tab w:val="right" w:leader="dot" w:pos="8306"/>
        </w:tabs>
      </w:pPr>
      <w:hyperlink w:anchor="_Toc15403" w:history="1">
        <w:r>
          <w:rPr>
            <w:rFonts w:ascii="仿宋" w:eastAsia="仿宋" w:hAnsi="仿宋" w:cs="仿宋" w:hint="eastAsia"/>
            <w:lang w:eastAsia="zh-CN"/>
          </w:rPr>
          <w:t>(二)、加强资金流动监控</w:t>
        </w:r>
        <w:r>
          <w:tab/>
        </w:r>
        <w:r>
          <w:fldChar w:fldCharType="begin"/>
        </w:r>
        <w:r>
          <w:instrText xml:space="preserve"> PAGEREF _Toc15403 \h </w:instrText>
        </w:r>
        <w:r>
          <w:fldChar w:fldCharType="separate"/>
        </w:r>
        <w:r>
          <w:t>37</w:t>
        </w:r>
        <w:r>
          <w:fldChar w:fldCharType="end"/>
        </w:r>
      </w:hyperlink>
    </w:p>
    <w:p>
      <w:pPr>
        <w:pStyle w:val="TOC2"/>
        <w:tabs>
          <w:tab w:val="right" w:leader="dot" w:pos="8306"/>
        </w:tabs>
      </w:pPr>
      <w:hyperlink w:anchor="_Toc17723" w:history="1">
        <w:r>
          <w:rPr>
            <w:rFonts w:ascii="仿宋" w:eastAsia="仿宋" w:hAnsi="仿宋" w:cs="仿宋" w:hint="eastAsia"/>
            <w:lang w:eastAsia="zh-CN"/>
          </w:rPr>
          <w:t>(三)、制定完善的风险控制机制</w:t>
        </w:r>
        <w:r>
          <w:tab/>
        </w:r>
        <w:r>
          <w:fldChar w:fldCharType="begin"/>
        </w:r>
        <w:r>
          <w:instrText xml:space="preserve"> PAGEREF _Toc17723 \h </w:instrText>
        </w:r>
        <w:r>
          <w:fldChar w:fldCharType="separate"/>
        </w:r>
        <w:r>
          <w:t>39</w:t>
        </w:r>
        <w:r>
          <w:fldChar w:fldCharType="end"/>
        </w:r>
      </w:hyperlink>
    </w:p>
    <w:p>
      <w:pPr>
        <w:pStyle w:val="TOC2"/>
        <w:tabs>
          <w:tab w:val="right" w:leader="dot" w:pos="8306"/>
        </w:tabs>
      </w:pPr>
      <w:hyperlink w:anchor="_Toc32292" w:history="1">
        <w:r>
          <w:rPr>
            <w:rFonts w:ascii="仿宋" w:eastAsia="仿宋" w:hAnsi="仿宋" w:cs="仿宋" w:hint="eastAsia"/>
            <w:lang w:eastAsia="zh-CN"/>
          </w:rPr>
          <w:t>(四)、优化成本管理</w:t>
        </w:r>
        <w:r>
          <w:tab/>
        </w:r>
        <w:r>
          <w:fldChar w:fldCharType="begin"/>
        </w:r>
        <w:r>
          <w:instrText xml:space="preserve"> PAGEREF _Toc32292 \h </w:instrText>
        </w:r>
        <w:r>
          <w:fldChar w:fldCharType="separate"/>
        </w:r>
        <w:r>
          <w:t>40</w:t>
        </w:r>
        <w:r>
          <w:fldChar w:fldCharType="end"/>
        </w:r>
      </w:hyperlink>
    </w:p>
    <w:p>
      <w:pPr>
        <w:pStyle w:val="TOC1"/>
        <w:tabs>
          <w:tab w:val="right" w:leader="dot" w:pos="8306"/>
        </w:tabs>
      </w:pPr>
      <w:hyperlink w:anchor="_Toc20813" w:history="1">
        <w:r>
          <w:rPr>
            <w:rFonts w:ascii="仿宋" w:eastAsia="仿宋" w:hAnsi="仿宋" w:cs="仿宋" w:hint="eastAsia"/>
            <w:lang w:eastAsia="zh-CN"/>
          </w:rPr>
          <w:t>十二、心血管类药物项目经营效益</w:t>
        </w:r>
        <w:r>
          <w:tab/>
        </w:r>
        <w:r>
          <w:fldChar w:fldCharType="begin"/>
        </w:r>
        <w:r>
          <w:instrText xml:space="preserve"> PAGEREF _Toc20813 \h </w:instrText>
        </w:r>
        <w:r>
          <w:fldChar w:fldCharType="separate"/>
        </w:r>
        <w:r>
          <w:t>41</w:t>
        </w:r>
        <w:r>
          <w:fldChar w:fldCharType="end"/>
        </w:r>
      </w:hyperlink>
    </w:p>
    <w:p>
      <w:pPr>
        <w:pStyle w:val="TOC2"/>
        <w:tabs>
          <w:tab w:val="right" w:leader="dot" w:pos="8306"/>
        </w:tabs>
      </w:pPr>
      <w:hyperlink w:anchor="_Toc12178" w:history="1">
        <w:r>
          <w:rPr>
            <w:rFonts w:ascii="仿宋" w:eastAsia="仿宋" w:hAnsi="仿宋" w:cs="仿宋" w:hint="eastAsia"/>
            <w:lang w:eastAsia="zh-CN"/>
          </w:rPr>
          <w:t>(一)、经济评价财务测算</w:t>
        </w:r>
        <w:r>
          <w:tab/>
        </w:r>
        <w:r>
          <w:fldChar w:fldCharType="begin"/>
        </w:r>
        <w:r>
          <w:instrText xml:space="preserve"> PAGEREF _Toc12178 \h </w:instrText>
        </w:r>
        <w:r>
          <w:fldChar w:fldCharType="separate"/>
        </w:r>
        <w:r>
          <w:t>41</w:t>
        </w:r>
        <w:r>
          <w:fldChar w:fldCharType="end"/>
        </w:r>
      </w:hyperlink>
    </w:p>
    <w:p>
      <w:pPr>
        <w:pStyle w:val="TOC2"/>
        <w:tabs>
          <w:tab w:val="right" w:leader="dot" w:pos="8306"/>
        </w:tabs>
      </w:pPr>
      <w:hyperlink w:anchor="_Toc22837" w:history="1">
        <w:r>
          <w:rPr>
            <w:rFonts w:ascii="仿宋" w:eastAsia="仿宋" w:hAnsi="仿宋" w:cs="仿宋" w:hint="eastAsia"/>
            <w:lang w:eastAsia="zh-CN"/>
          </w:rPr>
          <w:t>(二)、心血管类药物项目盈利能力分析</w:t>
        </w:r>
        <w:r>
          <w:tab/>
        </w:r>
        <w:r>
          <w:fldChar w:fldCharType="begin"/>
        </w:r>
        <w:r>
          <w:instrText xml:space="preserve"> PAGEREF _Toc22837 \h </w:instrText>
        </w:r>
        <w:r>
          <w:fldChar w:fldCharType="separate"/>
        </w:r>
        <w:r>
          <w:t>43</w:t>
        </w:r>
        <w:r>
          <w:fldChar w:fldCharType="end"/>
        </w:r>
      </w:hyperlink>
    </w:p>
    <w:p>
      <w:pPr>
        <w:pStyle w:val="TOC1"/>
        <w:tabs>
          <w:tab w:val="right" w:leader="dot" w:pos="8306"/>
        </w:tabs>
      </w:pPr>
      <w:hyperlink w:anchor="_Toc27621" w:history="1">
        <w:r>
          <w:rPr>
            <w:rFonts w:ascii="仿宋" w:eastAsia="仿宋" w:hAnsi="仿宋" w:cs="仿宋" w:hint="eastAsia"/>
            <w:lang w:eastAsia="zh-CN"/>
          </w:rPr>
          <w:t>十三、供应链管理</w:t>
        </w:r>
        <w:r>
          <w:tab/>
        </w:r>
        <w:r>
          <w:fldChar w:fldCharType="begin"/>
        </w:r>
        <w:r>
          <w:instrText xml:space="preserve"> PAGEREF _Toc27621 \h </w:instrText>
        </w:r>
        <w:r>
          <w:fldChar w:fldCharType="separate"/>
        </w:r>
        <w:r>
          <w:t>43</w:t>
        </w:r>
        <w:r>
          <w:fldChar w:fldCharType="end"/>
        </w:r>
      </w:hyperlink>
    </w:p>
    <w:p>
      <w:pPr>
        <w:pStyle w:val="TOC2"/>
        <w:tabs>
          <w:tab w:val="right" w:leader="dot" w:pos="8306"/>
        </w:tabs>
      </w:pPr>
      <w:hyperlink w:anchor="_Toc11837" w:history="1">
        <w:r>
          <w:rPr>
            <w:rFonts w:ascii="仿宋" w:eastAsia="仿宋" w:hAnsi="仿宋" w:cs="仿宋" w:hint="eastAsia"/>
            <w:lang w:eastAsia="zh-CN"/>
          </w:rPr>
          <w:t>(一)、供应链战略规划</w:t>
        </w:r>
        <w:r>
          <w:tab/>
        </w:r>
        <w:r>
          <w:fldChar w:fldCharType="begin"/>
        </w:r>
        <w:r>
          <w:instrText xml:space="preserve"> PAGEREF _Toc11837 \h </w:instrText>
        </w:r>
        <w:r>
          <w:fldChar w:fldCharType="separate"/>
        </w:r>
        <w:r>
          <w:t>43</w:t>
        </w:r>
        <w:r>
          <w:fldChar w:fldCharType="end"/>
        </w:r>
      </w:hyperlink>
    </w:p>
    <w:p>
      <w:pPr>
        <w:pStyle w:val="TOC2"/>
        <w:tabs>
          <w:tab w:val="right" w:leader="dot" w:pos="8306"/>
        </w:tabs>
      </w:pPr>
      <w:hyperlink w:anchor="_Toc15473" w:history="1">
        <w:r>
          <w:rPr>
            <w:rFonts w:ascii="仿宋" w:eastAsia="仿宋" w:hAnsi="仿宋" w:cs="仿宋" w:hint="eastAsia"/>
            <w:lang w:eastAsia="zh-CN"/>
          </w:rPr>
          <w:t>(二)、供应商选择与合作</w:t>
        </w:r>
        <w:r>
          <w:tab/>
        </w:r>
        <w:r>
          <w:fldChar w:fldCharType="begin"/>
        </w:r>
        <w:r>
          <w:instrText xml:space="preserve"> PAGEREF _Toc15473 \h </w:instrText>
        </w:r>
        <w:r>
          <w:fldChar w:fldCharType="separate"/>
        </w:r>
        <w:r>
          <w:t>45</w:t>
        </w:r>
        <w:r>
          <w:fldChar w:fldCharType="end"/>
        </w:r>
      </w:hyperlink>
    </w:p>
    <w:p>
      <w:pPr>
        <w:pStyle w:val="TOC2"/>
        <w:tabs>
          <w:tab w:val="right" w:leader="dot" w:pos="8306"/>
        </w:tabs>
      </w:pPr>
      <w:hyperlink w:anchor="_Toc1231" w:history="1">
        <w:r>
          <w:rPr>
            <w:rFonts w:ascii="仿宋" w:eastAsia="仿宋" w:hAnsi="仿宋" w:cs="仿宋" w:hint="eastAsia"/>
            <w:lang w:eastAsia="zh-CN"/>
          </w:rPr>
          <w:t>(三)、物流与库存管理</w:t>
        </w:r>
        <w:r>
          <w:tab/>
        </w:r>
        <w:r>
          <w:fldChar w:fldCharType="begin"/>
        </w:r>
        <w:r>
          <w:instrText xml:space="preserve"> PAGEREF _Toc1231 \h </w:instrText>
        </w:r>
        <w:r>
          <w:fldChar w:fldCharType="separate"/>
        </w:r>
        <w:r>
          <w:t>46</w:t>
        </w:r>
        <w:r>
          <w:fldChar w:fldCharType="end"/>
        </w:r>
      </w:hyperlink>
    </w:p>
    <w:p>
      <w:pPr>
        <w:pStyle w:val="TOC1"/>
        <w:tabs>
          <w:tab w:val="right" w:leader="dot" w:pos="8306"/>
        </w:tabs>
      </w:pPr>
      <w:hyperlink w:anchor="_Toc15032" w:history="1">
        <w:r>
          <w:rPr>
            <w:rFonts w:ascii="仿宋" w:eastAsia="仿宋" w:hAnsi="仿宋" w:cs="仿宋" w:hint="eastAsia"/>
            <w:lang w:eastAsia="zh-CN"/>
          </w:rPr>
          <w:t>十四、心血管类药物项目实施时间节点</w:t>
        </w:r>
        <w:r>
          <w:tab/>
        </w:r>
        <w:r>
          <w:fldChar w:fldCharType="begin"/>
        </w:r>
        <w:r>
          <w:instrText xml:space="preserve"> PAGEREF _Toc15032 \h </w:instrText>
        </w:r>
        <w:r>
          <w:fldChar w:fldCharType="separate"/>
        </w:r>
        <w:r>
          <w:t>48</w:t>
        </w:r>
        <w:r>
          <w:fldChar w:fldCharType="end"/>
        </w:r>
      </w:hyperlink>
    </w:p>
    <w:p>
      <w:pPr>
        <w:pStyle w:val="TOC2"/>
        <w:tabs>
          <w:tab w:val="right" w:leader="dot" w:pos="8306"/>
        </w:tabs>
      </w:pPr>
      <w:hyperlink w:anchor="_Toc29728" w:history="1">
        <w:r>
          <w:rPr>
            <w:rFonts w:ascii="仿宋" w:eastAsia="仿宋" w:hAnsi="仿宋" w:cs="仿宋" w:hint="eastAsia"/>
            <w:lang w:eastAsia="zh-CN"/>
          </w:rPr>
          <w:t>(一)、心血管类药物项目启动阶段时间节点</w:t>
        </w:r>
        <w:r>
          <w:tab/>
        </w:r>
        <w:r>
          <w:fldChar w:fldCharType="begin"/>
        </w:r>
        <w:r>
          <w:instrText xml:space="preserve"> PAGEREF _Toc29728 \h </w:instrText>
        </w:r>
        <w:r>
          <w:fldChar w:fldCharType="separate"/>
        </w:r>
        <w:r>
          <w:t>48</w:t>
        </w:r>
        <w:r>
          <w:fldChar w:fldCharType="end"/>
        </w:r>
      </w:hyperlink>
    </w:p>
    <w:p>
      <w:pPr>
        <w:pStyle w:val="TOC2"/>
        <w:tabs>
          <w:tab w:val="right" w:leader="dot" w:pos="8306"/>
        </w:tabs>
      </w:pPr>
      <w:hyperlink w:anchor="_Toc24045" w:history="1">
        <w:r>
          <w:rPr>
            <w:rFonts w:ascii="仿宋" w:eastAsia="仿宋" w:hAnsi="仿宋" w:cs="仿宋" w:hint="eastAsia"/>
            <w:lang w:eastAsia="zh-CN"/>
          </w:rPr>
          <w:t>(二)、心血管类药物项目执行阶段时间节点</w:t>
        </w:r>
        <w:r>
          <w:tab/>
        </w:r>
        <w:r>
          <w:fldChar w:fldCharType="begin"/>
        </w:r>
        <w:r>
          <w:instrText xml:space="preserve"> PAGEREF _Toc24045 \h </w:instrText>
        </w:r>
        <w:r>
          <w:fldChar w:fldCharType="separate"/>
        </w:r>
        <w:r>
          <w:t>49</w:t>
        </w:r>
        <w:r>
          <w:fldChar w:fldCharType="end"/>
        </w:r>
      </w:hyperlink>
    </w:p>
    <w:p>
      <w:pPr>
        <w:pStyle w:val="TOC2"/>
        <w:tabs>
          <w:tab w:val="right" w:leader="dot" w:pos="8306"/>
        </w:tabs>
      </w:pPr>
      <w:hyperlink w:anchor="_Toc10275" w:history="1">
        <w:r>
          <w:rPr>
            <w:rFonts w:ascii="仿宋" w:eastAsia="仿宋" w:hAnsi="仿宋" w:cs="仿宋" w:hint="eastAsia"/>
            <w:lang w:eastAsia="zh-CN"/>
          </w:rPr>
          <w:t>(三)、心血管类药物项目完成阶段时间节点</w:t>
        </w:r>
        <w:r>
          <w:tab/>
        </w:r>
        <w:r>
          <w:fldChar w:fldCharType="begin"/>
        </w:r>
        <w:r>
          <w:instrText xml:space="preserve"> PAGEREF _Toc10275 \h </w:instrText>
        </w:r>
        <w:r>
          <w:fldChar w:fldCharType="separate"/>
        </w:r>
        <w:r>
          <w:t>50</w:t>
        </w:r>
        <w:r>
          <w:fldChar w:fldCharType="end"/>
        </w:r>
      </w:hyperlink>
    </w:p>
    <w:p>
      <w:pPr>
        <w:pStyle w:val="TOC1"/>
        <w:tabs>
          <w:tab w:val="right" w:leader="dot" w:pos="8306"/>
        </w:tabs>
      </w:pPr>
      <w:hyperlink w:anchor="_Toc5535" w:history="1">
        <w:r>
          <w:rPr>
            <w:rFonts w:ascii="仿宋" w:eastAsia="仿宋" w:hAnsi="仿宋" w:cs="仿宋" w:hint="eastAsia"/>
            <w:lang w:eastAsia="zh-CN"/>
          </w:rPr>
          <w:t>十五、心血管类药物项目实施保障措施</w:t>
        </w:r>
        <w:r>
          <w:tab/>
        </w:r>
        <w:r>
          <w:fldChar w:fldCharType="begin"/>
        </w:r>
        <w:r>
          <w:instrText xml:space="preserve"> PAGEREF _Toc5535 \h </w:instrText>
        </w:r>
        <w:r>
          <w:fldChar w:fldCharType="separate"/>
        </w:r>
        <w:r>
          <w:t>51</w:t>
        </w:r>
        <w:r>
          <w:fldChar w:fldCharType="end"/>
        </w:r>
      </w:hyperlink>
    </w:p>
    <w:p>
      <w:pPr>
        <w:pStyle w:val="TOC2"/>
        <w:tabs>
          <w:tab w:val="right" w:leader="dot" w:pos="8306"/>
        </w:tabs>
      </w:pPr>
      <w:hyperlink w:anchor="_Toc7" w:history="1">
        <w:r>
          <w:rPr>
            <w:rFonts w:ascii="仿宋" w:eastAsia="仿宋" w:hAnsi="仿宋" w:cs="仿宋" w:hint="eastAsia"/>
            <w:lang w:eastAsia="zh-CN"/>
          </w:rPr>
          <w:t>(一)、心血管类药物项目实施保障机制</w:t>
        </w:r>
        <w:r>
          <w:tab/>
        </w:r>
        <w:r>
          <w:fldChar w:fldCharType="begin"/>
        </w:r>
        <w:r>
          <w:instrText xml:space="preserve"> PAGEREF _Toc7 \h </w:instrText>
        </w:r>
        <w:r>
          <w:fldChar w:fldCharType="separate"/>
        </w:r>
        <w:r>
          <w:t>51</w:t>
        </w:r>
        <w:r>
          <w:fldChar w:fldCharType="end"/>
        </w:r>
      </w:hyperlink>
    </w:p>
    <w:p>
      <w:pPr>
        <w:pStyle w:val="TOC2"/>
        <w:tabs>
          <w:tab w:val="right" w:leader="dot" w:pos="8306"/>
        </w:tabs>
      </w:pPr>
      <w:hyperlink w:anchor="_Toc8875" w:history="1">
        <w:r>
          <w:rPr>
            <w:rFonts w:ascii="仿宋" w:eastAsia="仿宋" w:hAnsi="仿宋" w:cs="仿宋" w:hint="eastAsia"/>
            <w:lang w:eastAsia="zh-CN"/>
          </w:rPr>
          <w:t>(二)、心血管类药物项目法律合规要求</w:t>
        </w:r>
        <w:r>
          <w:tab/>
        </w:r>
        <w:r>
          <w:fldChar w:fldCharType="begin"/>
        </w:r>
        <w:r>
          <w:instrText xml:space="preserve"> PAGEREF _Toc8875 \h </w:instrText>
        </w:r>
        <w:r>
          <w:fldChar w:fldCharType="separate"/>
        </w:r>
        <w:r>
          <w:t>55</w:t>
        </w:r>
        <w:r>
          <w:fldChar w:fldCharType="end"/>
        </w:r>
      </w:hyperlink>
    </w:p>
    <w:p>
      <w:pPr>
        <w:pStyle w:val="TOC2"/>
        <w:tabs>
          <w:tab w:val="right" w:leader="dot" w:pos="8306"/>
        </w:tabs>
      </w:pPr>
      <w:hyperlink w:anchor="_Toc26073" w:history="1">
        <w:r>
          <w:rPr>
            <w:rFonts w:ascii="仿宋" w:eastAsia="仿宋" w:hAnsi="仿宋" w:cs="仿宋" w:hint="eastAsia"/>
            <w:lang w:eastAsia="zh-CN"/>
          </w:rPr>
          <w:t>(三)、心血管类药物项目合同管理与法律事务</w:t>
        </w:r>
        <w:r>
          <w:tab/>
        </w:r>
        <w:r>
          <w:fldChar w:fldCharType="begin"/>
        </w:r>
        <w:r>
          <w:instrText xml:space="preserve"> PAGEREF _Toc26073 \h </w:instrText>
        </w:r>
        <w:r>
          <w:fldChar w:fldCharType="separate"/>
        </w:r>
        <w:r>
          <w:t>59</w:t>
        </w:r>
        <w:r>
          <w:fldChar w:fldCharType="end"/>
        </w:r>
      </w:hyperlink>
    </w:p>
    <w:p>
      <w:pPr>
        <w:pStyle w:val="TOC2"/>
        <w:tabs>
          <w:tab w:val="right" w:leader="dot" w:pos="8306"/>
        </w:tabs>
      </w:pPr>
      <w:hyperlink w:anchor="_Toc26862" w:history="1">
        <w:r>
          <w:rPr>
            <w:rFonts w:ascii="仿宋" w:eastAsia="仿宋" w:hAnsi="仿宋" w:cs="仿宋" w:hint="eastAsia"/>
            <w:lang w:eastAsia="zh-CN"/>
          </w:rPr>
          <w:t>(四)、心血管类药物项目知识产权保护策略</w:t>
        </w:r>
        <w:r>
          <w:tab/>
        </w:r>
        <w:r>
          <w:fldChar w:fldCharType="begin"/>
        </w:r>
        <w:r>
          <w:instrText xml:space="preserve"> PAGEREF _Toc26862 \h </w:instrText>
        </w:r>
        <w:r>
          <w:fldChar w:fldCharType="separate"/>
        </w:r>
        <w:r>
          <w:t>65</w:t>
        </w:r>
        <w:r>
          <w:fldChar w:fldCharType="end"/>
        </w:r>
      </w:hyperlink>
    </w:p>
    <w:p>
      <w:pPr>
        <w:pStyle w:val="TOC1"/>
        <w:tabs>
          <w:tab w:val="right" w:leader="dot" w:pos="8306"/>
        </w:tabs>
      </w:pPr>
      <w:hyperlink w:anchor="_Toc20479" w:history="1">
        <w:r>
          <w:rPr>
            <w:rFonts w:ascii="仿宋" w:eastAsia="仿宋" w:hAnsi="仿宋" w:cs="仿宋" w:hint="eastAsia"/>
            <w:lang w:eastAsia="zh-CN"/>
          </w:rPr>
          <w:t>十六、利益相关者分析与沟通计划</w:t>
        </w:r>
        <w:r>
          <w:tab/>
        </w:r>
        <w:r>
          <w:fldChar w:fldCharType="begin"/>
        </w:r>
        <w:r>
          <w:instrText xml:space="preserve"> PAGEREF _Toc20479 \h </w:instrText>
        </w:r>
        <w:r>
          <w:fldChar w:fldCharType="separate"/>
        </w:r>
        <w:r>
          <w:t>68</w:t>
        </w:r>
        <w:r>
          <w:fldChar w:fldCharType="end"/>
        </w:r>
      </w:hyperlink>
    </w:p>
    <w:p>
      <w:pPr>
        <w:pStyle w:val="TOC2"/>
        <w:tabs>
          <w:tab w:val="right" w:leader="dot" w:pos="8306"/>
        </w:tabs>
      </w:pPr>
      <w:hyperlink w:anchor="_Toc1867" w:history="1">
        <w:r>
          <w:rPr>
            <w:rFonts w:ascii="仿宋" w:eastAsia="仿宋" w:hAnsi="仿宋" w:cs="仿宋" w:hint="eastAsia"/>
            <w:lang w:eastAsia="zh-CN"/>
          </w:rPr>
          <w:t>(一)、利益相关者分析</w:t>
        </w:r>
        <w:r>
          <w:tab/>
        </w:r>
        <w:r>
          <w:fldChar w:fldCharType="begin"/>
        </w:r>
        <w:r>
          <w:instrText xml:space="preserve"> PAGEREF _Toc1867 \h </w:instrText>
        </w:r>
        <w:r>
          <w:fldChar w:fldCharType="separate"/>
        </w:r>
        <w:r>
          <w:t>68</w:t>
        </w:r>
        <w:r>
          <w:fldChar w:fldCharType="end"/>
        </w:r>
      </w:hyperlink>
    </w:p>
    <w:p>
      <w:pPr>
        <w:pStyle w:val="TOC2"/>
        <w:tabs>
          <w:tab w:val="right" w:leader="dot" w:pos="8306"/>
        </w:tabs>
      </w:pPr>
      <w:hyperlink w:anchor="_Toc9117" w:history="1">
        <w:r>
          <w:rPr>
            <w:rFonts w:ascii="仿宋" w:eastAsia="仿宋" w:hAnsi="仿宋" w:cs="仿宋" w:hint="eastAsia"/>
            <w:lang w:eastAsia="zh-CN"/>
          </w:rPr>
          <w:t>(二)、沟通计划</w:t>
        </w:r>
        <w:r>
          <w:tab/>
        </w:r>
        <w:r>
          <w:fldChar w:fldCharType="begin"/>
        </w:r>
        <w:r>
          <w:instrText xml:space="preserve"> PAGEREF _Toc9117 \h </w:instrText>
        </w:r>
        <w:r>
          <w:fldChar w:fldCharType="separate"/>
        </w:r>
        <w:r>
          <w:t>69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745"/>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8786"/>
      <w:r>
        <w:rPr>
          <w:rFonts w:ascii="仿宋" w:eastAsia="仿宋" w:hAnsi="仿宋" w:cs="仿宋" w:hint="eastAsia"/>
          <w:sz w:val="28"/>
          <w:lang w:eastAsia="zh-CN"/>
        </w:rPr>
        <w:t>一、心血管类药物项目概论</w:t>
      </w:r>
      <w:bookmarkEnd w:id="2"/>
    </w:p>
    <w:p>
      <w:pPr>
        <w:pStyle w:val="Heading2"/>
        <w:rPr>
          <w:rFonts w:ascii="仿宋" w:eastAsia="仿宋" w:hAnsi="仿宋" w:cs="仿宋" w:hint="eastAsia"/>
          <w:lang w:eastAsia="zh-CN"/>
        </w:rPr>
      </w:pPr>
      <w:bookmarkStart w:id="3" w:name="_Toc1554"/>
      <w:r>
        <w:rPr>
          <w:rFonts w:ascii="仿宋" w:eastAsia="仿宋" w:hAnsi="仿宋" w:cs="仿宋" w:hint="eastAsia"/>
          <w:lang w:eastAsia="zh-CN"/>
        </w:rPr>
        <w:t>(一)、心血管类药物项目概况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心血管类药物项目的起源追溯至对市场的深入洞察。市场的不断演变与变革为心血管类药物项目提供了难得的机遇。当前市场存在的需求缺口和变革的大环境共同构成了心血管类药物项目的背景。这个心血管类药物项目旨在充分利用市场机遇，填补行业中尚未满足的需求，为客户提供全新的解决方案。市场的变革和需求的增长使得这个心血管类药物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心血管类药物项目名称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心血管类药物项目正式命名为心血管类药物。这个名称不仅仅是一个标识，更代表了心血管类药物项目的核心理念和愿景。它蕴含着心血管类药物项目所要解决问题的关键字，具有强烈的表达和辨识度，为心血管类药物项目树立了鲜明的品牌形象。</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1.3 心血管类药物项目目标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心血管类药物项目的核心目标是提供一种全新、高效的解决方案，满足客户日益增长的需求。心血管类药物项目追求的不仅仅是满足市场需求，更是在市场中获得卓越的竞争优势。通过不断提升产品或服务的质量和创新水平，心血管类药物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心血管类药物项目范围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心血管类药物项目全面涵盖了产品研发、制造、市场推广和售后服务，确保从产品设计到最终用户体验的全方位关注。这一全面的心血管类药物项目范围是为了确保心血管类药物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心血管类药物项目时间表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心血管类药物项目计划在未来18个月内完成，包括研发、测试、市场试点和正式推出等不同阶段。这个时间表的合理设计是为了确保心血管类药物项目各个阶段的顺利推进，以便按时交付高质量的成果。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心血管类药物项目预算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心血管类药物项目总预算估算为XX百万美元，主要分配在研发、市场推广、人员培训和运营等方面。这一充足的预算为心血管类药物项目提供了充足的资源，确保心血管类药物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心血管类药物项目风险</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心血管类药物项目可能面临的风险包括市场接受度低、技术难题、竞争激烈等。心血管类药物项目团队已经制定了相应的风险应对计划，通过前瞻性的风险管理，确保心血管类药物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心血管类药物项目团队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心血管类药物项目汇聚了一支经验丰富、多领域专业素养的核心团队，确保心血管类药物项目在各个方面都能拥有高水平的执行力。团队的协同作战是心血管类药物项目成功的关键因素之一。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心血管类药物项目背景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心血管类药物项目的背景根植于市场对更高效、创新产品的渴望，同时也受到科技发展对行业格局的深刻改变的影响。这为心血管类药物项目提供了广阔的发展空间和市场需求。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心血管类药物项目现状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截至目前，心血管类药物项目已完成市场调研和技术验证，取得了初步的成功。这为心血管类药物项目在未来的发展奠定了坚实的基础，为更远大的目标打下了坚实的基石。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24617"/>
      <w:r>
        <w:rPr>
          <w:rFonts w:ascii="仿宋" w:eastAsia="仿宋" w:hAnsi="仿宋" w:cs="仿宋" w:hint="eastAsia"/>
          <w:sz w:val="28"/>
          <w:lang w:eastAsia="zh-CN"/>
        </w:rPr>
        <w:t>(二)、心血管类药物项目目标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keyword》心血管类药物项目首要业务目标是在市场中占据有利地位，实现产品/服务的成功推广和销售。通过不断提升产品质量、创新性，心血管类药物项目追求成为行业中的领导者，赢得更多客户的青睐。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在科技迅速发展的时代，心血管类药物项目着眼于技术创新。通过持续的研发和技术升级，心血管类药物项目旨在推出更具创新性的产品或服务，以满足市场对新鲜、先进解决方案的需求。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为了建立可持续的客户关系，心血管类药物项目设定了客户满意度目标。通过提供卓越的产品质量和优质的客户服务，心血管类药物项目追求赢得客户的信任和忠诚度，确保他们的满意度达到行业领先水平。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心血管类药物项目注重社会责任和可持续发展。通过实施环保、社会责任心血管类药物项目，心血管类药物项目致力于在经济发展的同时保护环境，促进社会公平，实现可持续经营。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心血管类药物项目的团队是实现目标的核心驱动力。因此，心血管类药物项目设定了团队发展目标，包括提升团队成员的专业技能、培养领导力，以及搭建协同高效的团队工作氛围。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594"/>
      <w:r>
        <w:rPr>
          <w:rFonts w:ascii="仿宋" w:eastAsia="仿宋" w:hAnsi="仿宋" w:cs="仿宋" w:hint="eastAsia"/>
          <w:sz w:val="28"/>
          <w:lang w:eastAsia="zh-CN"/>
        </w:rPr>
        <w:t>(三)、心血管类药物项目提出的理由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心血管类药物项目提出的理由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心血管类药物项目的提出源于对市场机遇的深刻洞察。当前市场中存在的需求缺口和行业发展趋势表明，有巨大的商业机会等待被开发。通过准确捕捉市场机遇，心血管类药物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心血管类药物项目的理念基于对技术创新的信仰。通过持续的研发和技术投入，心血管类药物项目有望推出更具创新性的产品或服务。在科技飞速发展的当下，心血管类药物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心血管类药物项目的提出是为了增强企业的行业竞争力。通过提升产品或服务的质量和独特性，心血管类药物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心血管类药物项目响应了消费者需求的变化。随着社会和科技的不断发展，消费者对产品和服务的需求也在发生变化。通过深入了解并及时回应消费者的新需求，心血管类药物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心血管类药物项目的提出是企业战略发展规划的一部分。在面对日益激烈的市场竞争和不断变化的商业环境中，心血管类药物项目作为企业战略的一环，旨在为企业开辟新的增长领域，巩固企业在行业中的地位。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心血管类药物项目的提出不仅仅是基于商业考量，还注重社会责任。通过推出环保、社会责任等方面的心血管类药物项目，心血管类药物企业可以在社会中树立积极形象，为社会做出积极贡献，实现经济效益和社会效益的双赢。</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心血管类药物项目的提出反映了对利益相关者期望的关注。包括客户、员工、投资者等利益相关者在企业发展中都有着各自的期望，心血管类药物项目力求在满足这些期望的同时，取得更大的共赢。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2359"/>
      <w:r>
        <w:rPr>
          <w:rFonts w:ascii="仿宋" w:eastAsia="仿宋" w:hAnsi="仿宋" w:cs="仿宋" w:hint="eastAsia"/>
          <w:sz w:val="28"/>
          <w:lang w:eastAsia="zh-CN"/>
        </w:rPr>
        <w:t>(四)、心血管类药物项目意义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在实施心血管类药物项目的过程中，我们不仅仅是在追逐商业成功，更是为企业和社会的多个层面创造了深远的意义。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心血管类药物项目的首要意义在于提升企业的市场竞争力。通过持续的创新和对产品质量的高标准要求，心血管类药物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心血管类药物项目的推进将促使行业技术水平的提升。通过引入先进技术和创新性解决方案，心血管类药物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心血管类药物项目不仅创造了大量就业机会，提高了就业水平，还注重社会责任和环保。通过参与社会公益事业和推动环保心血管类药物项目，心血管类药物项目为社会贡献了一份力量，体现了企业对社会的积极回馈。</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综合而言，心血管类药物项目意义重大，不仅推动了企业的发展，也为行业和社会的进步贡献了积极力量。这是一个全面而深刻的影响，将在未来产生可持续的正面效应。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28759"/>
      <w:r>
        <w:rPr>
          <w:rFonts w:ascii="仿宋" w:eastAsia="仿宋" w:hAnsi="仿宋" w:cs="仿宋" w:hint="eastAsia"/>
          <w:sz w:val="28"/>
          <w:lang w:eastAsia="zh-CN"/>
        </w:rPr>
        <w:t>(五)、心血管类药物项目背景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在当今迅猛发展的商业环境中，心血管类药物项目的动因根植于对多方面因素的审慎考量。这个心血管类药物项目的提出并非孤立的决策，而是对企业所处背景深入思考的产物。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心血管类药物项目背后的首要原因。科技的迅速发展和全球市场的快速变化使得企业必须灵活应对。心血管类药物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竞争的激烈程度也是心血管类药物项目背景中不可忽视的一环。企业需要在激烈竞争中脱颖而出，为此，心血管类药物项目致力于打破常规，提供独特的价值主张，以吸引客户并确保市场份额的增长。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技术的迅速发展为企业带来了机遇与挑战。作为心血管类药物项目启动的背景之一，对新兴技术的应用将有助于提升企业的技术水平，使其在不断演进的商业环境中保持竞争优势。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此外，社会对企业责任的期望也在逐渐升高。心血管类药物项目充分融入了社会责任的理念，通过可持续经营和社会公益心血管类药物项目，企图为社会贡献一份力量，在商业成功的同时关注社会价值。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15290"/>
      <w:r>
        <w:rPr>
          <w:rFonts w:ascii="仿宋" w:eastAsia="仿宋" w:hAnsi="仿宋" w:cs="仿宋" w:hint="eastAsia"/>
          <w:sz w:val="28"/>
          <w:lang w:eastAsia="zh-CN"/>
        </w:rPr>
        <w:t>二、产品规划分析</w:t>
      </w:r>
      <w:bookmarkEnd w:id="8"/>
    </w:p>
    <w:p>
      <w:pPr>
        <w:pStyle w:val="Heading2"/>
        <w:rPr>
          <w:rFonts w:ascii="仿宋" w:eastAsia="仿宋" w:hAnsi="仿宋" w:cs="仿宋" w:hint="eastAsia"/>
          <w:lang w:eastAsia="zh-CN"/>
        </w:rPr>
      </w:pPr>
      <w:bookmarkStart w:id="9" w:name="_Toc15035"/>
      <w:r>
        <w:rPr>
          <w:rFonts w:ascii="仿宋" w:eastAsia="仿宋" w:hAnsi="仿宋" w:cs="仿宋" w:hint="eastAsia"/>
          <w:lang w:eastAsia="zh-CN"/>
        </w:rPr>
        <w:t>(一)、产品规划</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心血管类药物项目的主要产品是XXXX，预计年产值为XXX万元。这一产品在市场中占据着重要的地位，其广泛的应用范围使得该心血管类药物项目的市场前景非常广阔。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心血管类药物项目的xxx产品作为重要的原材料之一，将在多个领域发挥关键作用。其在建筑、交通、能源等方面的广泛应用将为整个产业链提供强大的支持，形成产业协同效应。心血管类药物项目的年产值XXX万XXX万XXX万万元不仅反映了其在市场上的巨大潜力，更预示着它对国民经济的积极贡献。这种关联度高、涉及面广的产业关系，使得该心血管类药物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0" w:name="_Toc12268"/>
      <w:r>
        <w:rPr>
          <w:rFonts w:ascii="仿宋" w:eastAsia="仿宋" w:hAnsi="仿宋" w:cs="仿宋" w:hint="eastAsia"/>
          <w:sz w:val="28"/>
          <w:lang w:eastAsia="zh-CN"/>
        </w:rPr>
        <w:t>(二)、建设规模</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心血管类药物项目总征地面积为XXXX平方米，相当于约XX.XX亩，其中净用地面积为XXXX平方米，红线范围内相当于约XX.XX亩。这一用地规模充分考虑了心血管类药物项目的建设需求，保障了心血管类药物项目在合适的空间内得以充分发展。心血管类药物项目规划的总建筑面积为XXXX平方米，其中主体工程建设占XXXX平方米，计容建筑面积达XXXX平方米。预计建筑工程的投资将达到XXXX万元，为心血管类药物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心血管类药物项目计划购置的设备共计XXXX台（套），设备购置费用为XXXX万元。这一设备购置计划充分考虑到心血管类药物项目的生产需求和技术要求，确保了心血管类药物项目在生产运营中具备先进的技术装备和高效的生产能力。设备的合理配置将为心血管类药物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心血管类药物项目计划总投资为XXXX万元，预计年实现营业收入为XXXX万元。这一产能规模的设定旨在确保心血管类药物项目能够在投资与回报之间取得平衡，实现长期可持续的发展。心血管类药物项目的总投资充分考虑到各个方面的需求，包括用地建设、设备购置等多个环节，以确保心血管类药物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1" w:name="_Toc30895"/>
      <w:r>
        <w:rPr>
          <w:rFonts w:ascii="仿宋" w:eastAsia="仿宋" w:hAnsi="仿宋" w:cs="仿宋" w:hint="eastAsia"/>
          <w:sz w:val="28"/>
          <w:lang w:eastAsia="zh-CN"/>
        </w:rPr>
        <w:t>三、市场分析、调研</w:t>
      </w:r>
      <w:bookmarkEnd w:id="11"/>
    </w:p>
    <w:p>
      <w:pPr>
        <w:pStyle w:val="Heading2"/>
        <w:rPr>
          <w:rFonts w:ascii="仿宋" w:eastAsia="仿宋" w:hAnsi="仿宋" w:cs="仿宋" w:hint="eastAsia"/>
          <w:lang w:eastAsia="zh-CN"/>
        </w:rPr>
      </w:pPr>
      <w:bookmarkStart w:id="12" w:name="_Toc26768"/>
      <w:r>
        <w:rPr>
          <w:rFonts w:ascii="仿宋" w:eastAsia="仿宋" w:hAnsi="仿宋" w:cs="仿宋" w:hint="eastAsia"/>
          <w:lang w:eastAsia="zh-CN"/>
        </w:rPr>
        <w:t>(一)、心血管类药物行业分析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心血管类药物行业一直以来都是市场的关注焦点。行业内的发展趋势、竞争态势以及潜在机会都对心血管类药物项目的推进产生深远的影响。通过深入研究行业的整体概貌，我们将更好地理解行业的核心特征，为心血管类药物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心血管类药物行业，技术一直是推动创新和发展的关键因素。我们将对当前技术趋势进行详尽分析，包括但不限于人工智能、大数据应用、先进制造技术等。这有助于心血管类药物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心血管类药物项目成功的基础。我们将对主要竞争对手进行深入研究，包括其市场份额、产品特点、市场定位等。通过全面了解竞争对手的优势和劣势，心血管类药物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3" w:name="_Toc12510"/>
      <w:r>
        <w:rPr>
          <w:rFonts w:ascii="仿宋" w:eastAsia="仿宋" w:hAnsi="仿宋" w:cs="仿宋" w:hint="eastAsia"/>
          <w:sz w:val="28"/>
          <w:lang w:eastAsia="zh-CN"/>
        </w:rPr>
        <w:t>(二)、心血管类药物市场分析预测</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心血管类药物市场未来的增长趋势。这包括市场的整体规模、各细分领域的发展趋势等。心血管类药物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心血管类药物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心血管类药物项目实施过程中需要充分考虑的因素。我们将对市场风险进行全面评估，包括但不限于政策法规风险、市场竞争风险、技术变革风险等。通过对潜在风险的深入分析，心血管类药物项目可以制定相应的风险缓解策略，降低不确定性对心血管类药物项目的影响。</w:t>
      </w:r>
    </w:p>
    <w:p>
      <w:pPr>
        <w:pStyle w:val="Heading1"/>
        <w:ind w:firstLine="560" w:firstLineChars="200"/>
        <w:rPr>
          <w:rFonts w:ascii="仿宋" w:eastAsia="仿宋" w:hAnsi="仿宋" w:cs="仿宋" w:hint="eastAsia"/>
          <w:sz w:val="28"/>
          <w:lang w:eastAsia="zh-CN"/>
        </w:rPr>
      </w:pPr>
      <w:bookmarkStart w:id="14" w:name="_Toc27862"/>
      <w:r>
        <w:rPr>
          <w:rFonts w:ascii="仿宋" w:eastAsia="仿宋" w:hAnsi="仿宋" w:cs="仿宋" w:hint="eastAsia"/>
          <w:sz w:val="28"/>
          <w:lang w:eastAsia="zh-CN"/>
        </w:rPr>
        <w:t>四、心血管类药物项目土建工程</w:t>
      </w:r>
      <w:bookmarkEnd w:id="14"/>
    </w:p>
    <w:p>
      <w:pPr>
        <w:pStyle w:val="Heading2"/>
        <w:rPr>
          <w:rFonts w:ascii="仿宋" w:eastAsia="仿宋" w:hAnsi="仿宋" w:cs="仿宋" w:hint="eastAsia"/>
          <w:lang w:eastAsia="zh-CN"/>
        </w:rPr>
      </w:pPr>
      <w:bookmarkStart w:id="15" w:name="_Toc9273"/>
      <w:r>
        <w:rPr>
          <w:rFonts w:ascii="仿宋" w:eastAsia="仿宋" w:hAnsi="仿宋" w:cs="仿宋" w:hint="eastAsia"/>
          <w:lang w:eastAsia="zh-CN"/>
        </w:rPr>
        <w:t>(一)、建筑工程设计原则</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在心血管类药物项目的建筑工程设计中，我们将秉承一系列重要的设计原则，以确保心血管类药物项目建筑在功能、美观、可持续性等方面达到最佳效果。</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功能性优先：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首要原则是确保建筑的功能性得到最大化的发挥。我们将充分理解心血管类药物项目的实际需求，合理布局各个功能区域，保证建筑在满足业务需求的同时，提供高效的工作环境。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在建筑设计中，我们将综合考虑建设和运营成本。通过精细的经济效益分析，确保设计方案在高效利用资源的同时，对心血管类药物项目的长期盈利能力有积极的贡献。</w:t>
      </w:r>
    </w:p>
    <w:p>
      <w:pPr>
        <w:pStyle w:val="Heading2"/>
        <w:ind w:firstLine="560" w:firstLineChars="200"/>
        <w:rPr>
          <w:rFonts w:ascii="仿宋" w:eastAsia="仿宋" w:hAnsi="仿宋" w:cs="仿宋" w:hint="eastAsia"/>
          <w:sz w:val="28"/>
          <w:lang w:eastAsia="zh-CN"/>
        </w:rPr>
      </w:pPr>
      <w:bookmarkStart w:id="16" w:name="_Toc32351"/>
      <w:r>
        <w:rPr>
          <w:rFonts w:ascii="仿宋" w:eastAsia="仿宋" w:hAnsi="仿宋" w:cs="仿宋" w:hint="eastAsia"/>
          <w:sz w:val="28"/>
          <w:lang w:eastAsia="zh-CN"/>
        </w:rPr>
        <w:t>(二)、土建工程设计年限及安全等级</w:t>
      </w:r>
      <w:bookmarkEnd w:id="16"/>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心血管类药物项目的土建工程设计中，我们将精准设定设计年限，结合心血管类药物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心血管类药物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7" w:name="_Toc26734"/>
      <w:r>
        <w:rPr>
          <w:rFonts w:ascii="仿宋" w:eastAsia="仿宋" w:hAnsi="仿宋" w:cs="仿宋" w:hint="eastAsia"/>
          <w:sz w:val="28"/>
          <w:lang w:eastAsia="zh-CN"/>
        </w:rPr>
        <w:t>(三)、建筑工程设计总体要求</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该心血管类药物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心血管类药物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心血管类药物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8" w:name="_Toc5229"/>
      <w:r>
        <w:rPr>
          <w:rFonts w:ascii="仿宋" w:eastAsia="仿宋" w:hAnsi="仿宋" w:cs="仿宋" w:hint="eastAsia"/>
          <w:sz w:val="28"/>
          <w:lang w:eastAsia="zh-CN"/>
        </w:rPr>
        <w:t>(四)、土建工程建设指标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本期工程心血管类药物项目预计总建筑面积XXX平方米，其中：计容建筑面积XXX平方米，计划建筑工程投资XX万元，占心血管类药物项目总投资的XX%。</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https://d.book118.com/698060004000006033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心血管类药物项目规划设计蓝图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心血管类药物项目规划设计蓝图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心血管类药物项目规划设计蓝图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心血管类药物项目规划设计蓝图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心血管类药物项目规划设计蓝图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心血管类药物项目规划设计蓝图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心血管类药物项目规划设计蓝图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心血管类药物项目规划设计蓝图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心血管类药物项目规划设计蓝图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心血管类药物项目规划设计蓝图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心血管类药物项目规划设计蓝图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心血管类药物项目规划设计蓝图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心血管类药物项目规划设计蓝图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心血管类药物项目规划设计蓝图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心血管类药物项目规划设计蓝图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心血管类药物项目规划设计蓝图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心血管类药物项目规划设计蓝图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E562016"/>
    <w:rsid w:val="0E56201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98060004000006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2024-01-30T20:27:00Z</dcterms:created>
  <dcterms:modified xsi:type="dcterms:W3CDTF">2024-01-30T20:27:33Z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537390437FF54CB3B8EC913BB3FC3779_11</vt:lpwstr>
  </property>
  <property fmtid="{D5CDD505-2E9C-101B-9397-08002B2CF9AE}" pid="3" name="KSOProductBuildVer">
    <vt:lpwstr>2052-12.1.0.16250</vt:lpwstr>
  </property>
</Properties>
</file>