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9D354A" w:rsidP="009D354A" w14:paraId="0B1C2987" w14:textId="77777777">
      <w:pPr>
        <w:spacing w:before="48" w:beforeLines="20" w:after="360" w:afterLines="150" w:line="360" w:lineRule="auto"/>
        <w:jc w:val="center"/>
        <w:rPr>
          <w:rFonts w:ascii="华文中宋" w:eastAsia="华文中宋" w:hAnsi="华文中宋"/>
          <w:b/>
          <w:sz w:val="30"/>
        </w:rPr>
      </w:pPr>
      <w:r w:rsidRPr="009D354A">
        <w:rPr>
          <w:rFonts w:ascii="华文中宋" w:eastAsia="华文中宋" w:hAnsi="华文中宋"/>
          <w:b/>
          <w:sz w:val="30"/>
        </w:rPr>
        <w:t>2024</w:t>
      </w:r>
      <w:r w:rsidRPr="009D354A">
        <w:rPr>
          <w:rFonts w:ascii="华文中宋" w:eastAsia="华文中宋" w:hAnsi="华文中宋"/>
          <w:b/>
          <w:sz w:val="30"/>
        </w:rPr>
        <w:t>年南阳财和投资有限公司人员招聘考试题库及答案解析</w:t>
      </w:r>
    </w:p>
    <w:p w:rsidR="00A77B3E" w14:paraId="5271C5E2"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71C13E86" w14:textId="77777777">
      <w:pPr>
        <w:spacing w:after="260" w:line="360" w:lineRule="auto"/>
      </w:pPr>
      <w:r>
        <w:rPr>
          <w:rFonts w:eastAsia="微软雅黑" w:cs="宋体"/>
          <w:b/>
        </w:rPr>
        <w:t>一、言语理解与表达</w:t>
      </w:r>
    </w:p>
    <w:p w:rsidR="003F588C" w14:paraId="1D88893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1</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在这里，历史是可以被享受的。在广阔无垠的大地之上，</w:t>
      </w:r>
      <w:r w:rsidRPr="003F588C">
        <w:rPr>
          <w:rFonts w:ascii="Times New Roman" w:eastAsia="微软雅黑" w:hAnsi="微软雅黑" w:cs="宋体" w:hint="eastAsia"/>
          <w:szCs w:val="18"/>
        </w:rPr>
        <w:t>____________</w:t>
      </w:r>
      <w:r w:rsidRPr="003F588C">
        <w:rPr>
          <w:rFonts w:ascii="Times New Roman" w:eastAsia="微软雅黑" w:hAnsi="微软雅黑" w:cs="宋体" w:hint="eastAsia"/>
          <w:szCs w:val="18"/>
        </w:rPr>
        <w:t>、物华天宝，大工山古铜矿遗址、牯牛山古城址、千峰山土墩墓群等历史的遗迹星罗棋布</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流传千年的神怪、劝善的戏种《十兽灯》、《目连戏》、《送春》等非物质文化遗产品牌，凝聚着丰厚的文化底蕴。</w:t>
      </w:r>
    </w:p>
    <w:p w:rsidR="003F588C" w14:paraId="1A04405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填入横线部分最恰当的一项是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302643F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、群英荟萃</w:t>
      </w:r>
    </w:p>
    <w:p w:rsidR="003F588C" w14:paraId="470B4C0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、钟灵毓秀</w:t>
      </w:r>
    </w:p>
    <w:p w:rsidR="003F588C" w14:paraId="1771745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、山清水秀</w:t>
      </w:r>
    </w:p>
    <w:p w:rsidR="003F588C" w14:paraId="768879A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、藏龙卧虎</w:t>
      </w:r>
    </w:p>
    <w:p w:rsidR="003F588C" w14:paraId="6CB0E6C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B</w:t>
      </w:r>
    </w:p>
    <w:p w:rsidR="003F588C" w14:paraId="5991F665"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项错误，“群英荟萃”比喻许多才能出众的人聚集在一起，侧重讲人，</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项错误，“山清水秀”侧重讲山水风景，</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项错误，“藏龙卧虎”是指隐藏着未被发现的人才，也指深藏不露的人才，侧重讲深藏不露，与文意不符。题意是广阔无垠的大地上人杰地灵，用“钟灵毓秀”较合适。故选</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w:t>
      </w:r>
    </w:p>
    <w:p w:rsidR="003F588C" w14:paraId="4FA6710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独立学院的办学成本，是指学校在培训学生知识、技能、技巧以及各种综合素质过程中所发生的各种耗费。具体包括学院教职员工的工资性支出、学院各部门的行政事业经费支出、学院保证教学活动的正常进行所需要的各种业务支出、校园校舍维护修缮支出、固定资产构建与使用费等内容。对办学成本进行适当的分类，一方面可以为办学成本核算提供具体的成本核算指标要求，另一方面也为对办学成本进行全面系统的有效控制提供更为有用的信息指标体系。</w:t>
      </w:r>
    </w:p>
    <w:p w:rsidR="003F588C" w14:paraId="3F4A3E4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作者接下来最有可能介绍的是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1E4420D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、独立学院的特点</w:t>
      </w:r>
    </w:p>
    <w:p w:rsidR="003F588C" w14:paraId="36AD3D1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、独立学院办学成本控制的有效途径</w:t>
      </w:r>
    </w:p>
    <w:p w:rsidR="003F588C" w14:paraId="2F0D526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、独立学院办学成本的分类</w:t>
      </w:r>
    </w:p>
    <w:p w:rsidR="003F588C" w14:paraId="2D200CD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、独立学院办学成本怎样核算</w:t>
      </w:r>
    </w:p>
    <w:p w:rsidR="003F588C" w14:paraId="41998DD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C</w:t>
      </w:r>
    </w:p>
    <w:p w:rsidR="003F588C" w14:paraId="3AE4377E"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重点看文段最后一句话的主体，“对办学成本进行适当分类”，“一方面”、“另一方面”并列结构提出了适当分类的好处。接下来理所当然应该进一步介绍如何分类，</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选项合适。因此，结合选项应该选择</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项主体不对，先排除</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项成本“怎样核算”和“控制途径”与文章叙述的意思相差太远。故选</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w:t>
      </w:r>
    </w:p>
    <w:p w:rsidR="003F588C" w14:paraId="6031BF4D" w14:textId="77777777">
      <w:pPr>
        <w:pStyle w:val="NormalWeb"/>
        <w:widowControl/>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F588C">
        <w:rPr>
          <w:rFonts w:ascii="Times New Roman" w:eastAsia="微软雅黑" w:hAnsi="微软雅黑" w:cs="宋体" w:hint="eastAsia"/>
          <w:color w:val="0000FF"/>
          <w:szCs w:val="18"/>
        </w:rPr>
        <w:t>3</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公司指纹考勤司空见惯，大学指纹点“到”你还</w:t>
      </w:r>
      <w:r w:rsidRPr="003F588C">
        <w:rPr>
          <w:rFonts w:ascii="Times New Roman" w:eastAsia="微软雅黑" w:hAnsi="微软雅黑" w:cs="宋体" w:hint="eastAsia"/>
          <w:szCs w:val="18"/>
        </w:rPr>
        <w:t>hold</w:t>
      </w:r>
      <w:r w:rsidRPr="003F588C">
        <w:rPr>
          <w:rFonts w:ascii="Times New Roman" w:eastAsia="微软雅黑" w:hAnsi="微软雅黑" w:cs="宋体" w:hint="eastAsia"/>
          <w:szCs w:val="18"/>
        </w:rPr>
        <w:t>得住吗</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当教育权渐渐</w:t>
      </w:r>
      <w:r w:rsidRPr="003F588C">
        <w:rPr>
          <w:rFonts w:ascii="Times New Roman" w:eastAsia="微软雅黑" w:hAnsi="微软雅黑" w:cs="宋体" w:hint="eastAsia"/>
          <w:szCs w:val="18"/>
        </w:rPr>
        <w:t>____</w:t>
      </w:r>
      <w:r w:rsidRPr="003F588C">
        <w:rPr>
          <w:rFonts w:ascii="Times New Roman" w:eastAsia="微软雅黑" w:hAnsi="微软雅黑" w:cs="宋体" w:hint="eastAsia"/>
          <w:szCs w:val="18"/>
        </w:rPr>
        <w:t>为管制权，触及到学生的人格边界时，关于教育权力与学生私权的</w:t>
      </w:r>
      <w:r w:rsidRPr="003F588C">
        <w:rPr>
          <w:rFonts w:ascii="Times New Roman" w:eastAsia="微软雅黑" w:hAnsi="微软雅黑" w:cs="宋体" w:hint="eastAsia"/>
          <w:szCs w:val="18"/>
        </w:rPr>
        <w:t>____</w:t>
      </w:r>
      <w:r w:rsidRPr="003F588C">
        <w:rPr>
          <w:rFonts w:ascii="Times New Roman" w:eastAsia="微软雅黑" w:hAnsi="微软雅黑" w:cs="宋体" w:hint="eastAsia"/>
          <w:szCs w:val="18"/>
        </w:rPr>
        <w:t>，显然让学生“伤不起”，更值得教育部门和大学反思：对学生进行教育管理，还是以人性化的</w:t>
      </w:r>
      <w:r w:rsidRPr="003F588C">
        <w:rPr>
          <w:rFonts w:ascii="Times New Roman" w:eastAsia="微软雅黑" w:hAnsi="微软雅黑" w:cs="宋体" w:hint="eastAsia"/>
          <w:szCs w:val="18"/>
        </w:rPr>
        <w:t>____</w:t>
      </w:r>
      <w:r w:rsidRPr="003F588C">
        <w:rPr>
          <w:rFonts w:ascii="Times New Roman" w:eastAsia="微软雅黑" w:hAnsi="微软雅黑" w:cs="宋体" w:hint="eastAsia"/>
          <w:szCs w:val="18"/>
        </w:rPr>
        <w:t>为好。依次填入画横线横线部分最恰当的一项是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6F84E7B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、分化</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较量</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疏通</w:t>
      </w:r>
    </w:p>
    <w:p w:rsidR="003F588C" w14:paraId="58B9D27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、演绎</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竞争</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沟通</w:t>
      </w:r>
    </w:p>
    <w:p w:rsidR="003F588C" w14:paraId="6BCBCC4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、异化</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博弈</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疏导</w:t>
      </w:r>
    </w:p>
    <w:p w:rsidR="003F588C" w14:paraId="0468068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、蜕变</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对决</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开导</w:t>
      </w:r>
    </w:p>
    <w:p w:rsidR="003F588C" w14:paraId="25D00B6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C</w:t>
      </w:r>
    </w:p>
    <w:p w:rsidR="003F588C" w14:paraId="3951CFB3"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通过文段中的“伤不起”“更值得教育部门和大学反思”等可以看出，文段所要表达的是对大学指纹点“到”的不赞同，所以第一空应填入一个表示消极感情色彩的词语，“分化”和“演绎”都是中性词，“蜕变”多指向美好变化，是偏向表达积极感情色彩的词语。答案锁定</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项，代入第二空和第三空进行验证，符合文段语境。故选</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w:t>
      </w:r>
    </w:p>
    <w:p w:rsidR="003F588C" w14:paraId="1299CDB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4</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父亲当年动不动就</w:t>
      </w:r>
      <w:r w:rsidRPr="003F588C">
        <w:rPr>
          <w:rFonts w:ascii="Times New Roman" w:eastAsia="微软雅黑" w:hAnsi="微软雅黑" w:cs="宋体" w:hint="eastAsia"/>
          <w:szCs w:val="18"/>
        </w:rPr>
        <w:t>____</w:t>
      </w:r>
      <w:r w:rsidRPr="003F588C">
        <w:rPr>
          <w:rFonts w:ascii="Times New Roman" w:eastAsia="微软雅黑" w:hAnsi="微软雅黑" w:cs="宋体" w:hint="eastAsia"/>
          <w:szCs w:val="18"/>
        </w:rPr>
        <w:t>的雷霆火气，却不复出现。或许是生活境况的改观，卸去了他心上的一些重负，或许人老心软，本就是一种自然</w:t>
      </w:r>
      <w:r w:rsidRPr="003F588C">
        <w:rPr>
          <w:rFonts w:ascii="Times New Roman" w:eastAsia="微软雅黑" w:hAnsi="微软雅黑" w:cs="宋体" w:hint="eastAsia"/>
          <w:szCs w:val="18"/>
        </w:rPr>
        <w:t>____</w:t>
      </w:r>
      <w:r w:rsidRPr="003F588C">
        <w:rPr>
          <w:rFonts w:ascii="Times New Roman" w:eastAsia="微软雅黑" w:hAnsi="微软雅黑" w:cs="宋体" w:hint="eastAsia"/>
          <w:szCs w:val="18"/>
        </w:rPr>
        <w:t>。</w:t>
      </w:r>
    </w:p>
    <w:p w:rsidR="003F588C" w14:paraId="3176789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填入画横线部分最恰当的一项是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28FE1EA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、暴发</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现象</w:t>
      </w:r>
    </w:p>
    <w:p w:rsidR="003F588C" w14:paraId="37EA39D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、爆发</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规律</w:t>
      </w:r>
    </w:p>
    <w:p w:rsidR="003F588C" w14:paraId="2FBACDA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、爆发</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规则</w:t>
      </w:r>
    </w:p>
    <w:p w:rsidR="003F588C" w14:paraId="2C6FFE2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、暴发</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法则</w:t>
      </w:r>
    </w:p>
    <w:p w:rsidR="003F588C" w14:paraId="5F769F8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B</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https://d.book118.com/698063030057006026</w:t>
        </w:r>
      </w:hyperlink>
    </w:p>
    <w:p w:rsidR="003F588C">
      <w:pPr>
        <w:pStyle w:val="NormalWeb"/>
        <w:widowControl/>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54A" w:rsidP="00A66124" w14:paraId="5AE9323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54A" w14:paraId="4595EB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54A" w:rsidP="00A66124" w14:paraId="3F395F85" w14:textId="6CA55B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9D354A" w14:paraId="1834729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54A" w14:paraId="71BB1CC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54A" w:rsidP="00A661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54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54A" w:rsidP="00A66124" w14:textId="6CA55B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9D354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54A"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54A" w:rsidP="00A661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54A"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54A" w:rsidP="00A66124" w14:textId="6CA55B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9D354A"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54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54A" w14:paraId="091D70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54A" w14:paraId="31444A3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54A" w14:paraId="714D785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54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54A"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54A"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54A"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54A"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54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541498"/>
    <w:rsid w:val="007675BD"/>
    <w:rsid w:val="009C641C"/>
    <w:rsid w:val="009D354A"/>
    <w:rsid w:val="00A66124"/>
    <w:rsid w:val="00A77B3E"/>
    <w:rsid w:val="00A95C3D"/>
    <w:rsid w:val="00CA2A55"/>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E36A6C4"/>
  <w15:docId w15:val="{41584DBE-8B03-4224-BBBD-38CD9BEC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lang w:eastAsia="zh-CN"/>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styleId="Header">
    <w:name w:val="header"/>
    <w:basedOn w:val="Normal"/>
    <w:link w:val="a"/>
    <w:rsid w:val="009D354A"/>
    <w:pPr>
      <w:tabs>
        <w:tab w:val="center" w:pos="4153"/>
        <w:tab w:val="right" w:pos="8306"/>
      </w:tabs>
      <w:snapToGrid w:val="0"/>
      <w:jc w:val="center"/>
    </w:pPr>
    <w:rPr>
      <w:sz w:val="18"/>
      <w:szCs w:val="18"/>
    </w:rPr>
  </w:style>
  <w:style w:type="character" w:customStyle="1" w:styleId="a">
    <w:name w:val="页眉 字符"/>
    <w:basedOn w:val="DefaultParagraphFont"/>
    <w:link w:val="Header"/>
    <w:rsid w:val="009D354A"/>
    <w:rPr>
      <w:sz w:val="18"/>
      <w:szCs w:val="18"/>
    </w:rPr>
  </w:style>
  <w:style w:type="paragraph" w:styleId="Footer">
    <w:name w:val="footer"/>
    <w:basedOn w:val="Normal"/>
    <w:link w:val="a0"/>
    <w:rsid w:val="009D354A"/>
    <w:pPr>
      <w:tabs>
        <w:tab w:val="center" w:pos="4153"/>
        <w:tab w:val="right" w:pos="8306"/>
      </w:tabs>
      <w:snapToGrid w:val="0"/>
    </w:pPr>
    <w:rPr>
      <w:sz w:val="18"/>
      <w:szCs w:val="18"/>
    </w:rPr>
  </w:style>
  <w:style w:type="character" w:customStyle="1" w:styleId="a0">
    <w:name w:val="页脚 字符"/>
    <w:basedOn w:val="DefaultParagraphFont"/>
    <w:link w:val="Footer"/>
    <w:rsid w:val="009D354A"/>
    <w:rPr>
      <w:sz w:val="18"/>
      <w:szCs w:val="18"/>
    </w:rPr>
  </w:style>
  <w:style w:type="character" w:styleId="PageNumber">
    <w:name w:val="page number"/>
    <w:basedOn w:val="DefaultParagraphFont"/>
    <w:rsid w:val="009D3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69806303005700602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3819</Words>
  <Characters>21771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2024-01-14T09:43:00Z</dcterms:created>
  <dcterms:modified xsi:type="dcterms:W3CDTF">2024-01-14T09:43:00Z</dcterms:modified>
</cp:coreProperties>
</file>