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黄铜球阀项目规划设计蓝图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38" w:history="1">
        <w:r>
          <w:rPr>
            <w:rFonts w:ascii="仿宋" w:eastAsia="仿宋" w:hAnsi="仿宋" w:cs="仿宋" w:hint="eastAsia"/>
            <w:lang w:eastAsia="zh-CN"/>
          </w:rPr>
          <w:t>概论</w:t>
        </w:r>
        <w:r>
          <w:tab/>
        </w:r>
        <w:r>
          <w:fldChar w:fldCharType="begin"/>
        </w:r>
        <w:r>
          <w:instrText xml:space="preserve"> PAGEREF _Toc7938 \h </w:instrText>
        </w:r>
        <w:r>
          <w:fldChar w:fldCharType="separate"/>
        </w:r>
        <w:r>
          <w:t>3</w:t>
        </w:r>
        <w:r>
          <w:fldChar w:fldCharType="end"/>
        </w:r>
      </w:hyperlink>
    </w:p>
    <w:p>
      <w:pPr>
        <w:pStyle w:val="TOC1"/>
        <w:tabs>
          <w:tab w:val="right" w:leader="dot" w:pos="8306"/>
        </w:tabs>
      </w:pPr>
      <w:hyperlink w:anchor="_Toc22913" w:history="1">
        <w:r>
          <w:rPr>
            <w:rFonts w:ascii="仿宋" w:eastAsia="仿宋" w:hAnsi="仿宋" w:cs="仿宋" w:hint="eastAsia"/>
            <w:lang w:eastAsia="zh-CN"/>
          </w:rPr>
          <w:t>一、市场分析、调研</w:t>
        </w:r>
        <w:r>
          <w:tab/>
        </w:r>
        <w:r>
          <w:fldChar w:fldCharType="begin"/>
        </w:r>
        <w:r>
          <w:instrText xml:space="preserve"> PAGEREF _Toc22913 \h </w:instrText>
        </w:r>
        <w:r>
          <w:fldChar w:fldCharType="separate"/>
        </w:r>
        <w:r>
          <w:t>3</w:t>
        </w:r>
        <w:r>
          <w:fldChar w:fldCharType="end"/>
        </w:r>
      </w:hyperlink>
    </w:p>
    <w:p>
      <w:pPr>
        <w:pStyle w:val="TOC2"/>
        <w:tabs>
          <w:tab w:val="right" w:leader="dot" w:pos="8306"/>
        </w:tabs>
      </w:pPr>
      <w:hyperlink w:anchor="_Toc340" w:history="1">
        <w:r>
          <w:rPr>
            <w:rFonts w:ascii="仿宋" w:eastAsia="仿宋" w:hAnsi="仿宋" w:cs="仿宋" w:hint="eastAsia"/>
            <w:lang w:eastAsia="zh-CN"/>
          </w:rPr>
          <w:t>(一)、黄铜球阀行业分析</w:t>
        </w:r>
        <w:r>
          <w:tab/>
        </w:r>
        <w:r>
          <w:fldChar w:fldCharType="begin"/>
        </w:r>
        <w:r>
          <w:instrText xml:space="preserve"> PAGEREF _Toc340 \h </w:instrText>
        </w:r>
        <w:r>
          <w:fldChar w:fldCharType="separate"/>
        </w:r>
        <w:r>
          <w:t>3</w:t>
        </w:r>
        <w:r>
          <w:fldChar w:fldCharType="end"/>
        </w:r>
      </w:hyperlink>
    </w:p>
    <w:p>
      <w:pPr>
        <w:pStyle w:val="TOC2"/>
        <w:tabs>
          <w:tab w:val="right" w:leader="dot" w:pos="8306"/>
        </w:tabs>
      </w:pPr>
      <w:hyperlink w:anchor="_Toc9368" w:history="1">
        <w:r>
          <w:rPr>
            <w:rFonts w:ascii="仿宋" w:eastAsia="仿宋" w:hAnsi="仿宋" w:cs="仿宋" w:hint="eastAsia"/>
            <w:lang w:eastAsia="zh-CN"/>
          </w:rPr>
          <w:t>(二)、黄铜球阀市场分析预测</w:t>
        </w:r>
        <w:r>
          <w:tab/>
        </w:r>
        <w:r>
          <w:fldChar w:fldCharType="begin"/>
        </w:r>
        <w:r>
          <w:instrText xml:space="preserve"> PAGEREF _Toc9368 \h </w:instrText>
        </w:r>
        <w:r>
          <w:fldChar w:fldCharType="separate"/>
        </w:r>
        <w:r>
          <w:t>4</w:t>
        </w:r>
        <w:r>
          <w:fldChar w:fldCharType="end"/>
        </w:r>
      </w:hyperlink>
    </w:p>
    <w:p>
      <w:pPr>
        <w:pStyle w:val="TOC1"/>
        <w:tabs>
          <w:tab w:val="right" w:leader="dot" w:pos="8306"/>
        </w:tabs>
      </w:pPr>
      <w:hyperlink w:anchor="_Toc18561" w:history="1">
        <w:r>
          <w:rPr>
            <w:rFonts w:ascii="仿宋" w:eastAsia="仿宋" w:hAnsi="仿宋" w:cs="仿宋" w:hint="eastAsia"/>
            <w:lang w:eastAsia="zh-CN"/>
          </w:rPr>
          <w:t>二、黄铜球阀项目建设单位说明</w:t>
        </w:r>
        <w:r>
          <w:tab/>
        </w:r>
        <w:r>
          <w:fldChar w:fldCharType="begin"/>
        </w:r>
        <w:r>
          <w:instrText xml:space="preserve"> PAGEREF _Toc18561 \h </w:instrText>
        </w:r>
        <w:r>
          <w:fldChar w:fldCharType="separate"/>
        </w:r>
        <w:r>
          <w:t>5</w:t>
        </w:r>
        <w:r>
          <w:fldChar w:fldCharType="end"/>
        </w:r>
      </w:hyperlink>
    </w:p>
    <w:p>
      <w:pPr>
        <w:pStyle w:val="TOC2"/>
        <w:tabs>
          <w:tab w:val="right" w:leader="dot" w:pos="8306"/>
        </w:tabs>
      </w:pPr>
      <w:hyperlink w:anchor="_Toc23001" w:history="1">
        <w:r>
          <w:rPr>
            <w:rFonts w:ascii="仿宋" w:eastAsia="仿宋" w:hAnsi="仿宋" w:cs="仿宋" w:hint="eastAsia"/>
            <w:lang w:eastAsia="zh-CN"/>
          </w:rPr>
          <w:t>(一)、黄铜球阀项目承办单位基本情况</w:t>
        </w:r>
        <w:r>
          <w:tab/>
        </w:r>
        <w:r>
          <w:fldChar w:fldCharType="begin"/>
        </w:r>
        <w:r>
          <w:instrText xml:space="preserve"> PAGEREF _Toc23001 \h </w:instrText>
        </w:r>
        <w:r>
          <w:fldChar w:fldCharType="separate"/>
        </w:r>
        <w:r>
          <w:t>5</w:t>
        </w:r>
        <w:r>
          <w:fldChar w:fldCharType="end"/>
        </w:r>
      </w:hyperlink>
    </w:p>
    <w:p>
      <w:pPr>
        <w:pStyle w:val="TOC2"/>
        <w:tabs>
          <w:tab w:val="right" w:leader="dot" w:pos="8306"/>
        </w:tabs>
      </w:pPr>
      <w:hyperlink w:anchor="_Toc31748" w:history="1">
        <w:r>
          <w:rPr>
            <w:rFonts w:ascii="仿宋" w:eastAsia="仿宋" w:hAnsi="仿宋" w:cs="仿宋" w:hint="eastAsia"/>
            <w:lang w:eastAsia="zh-CN"/>
          </w:rPr>
          <w:t>(二)、公司经济效益分析</w:t>
        </w:r>
        <w:r>
          <w:tab/>
        </w:r>
        <w:r>
          <w:fldChar w:fldCharType="begin"/>
        </w:r>
        <w:r>
          <w:instrText xml:space="preserve"> PAGEREF _Toc31748 \h </w:instrText>
        </w:r>
        <w:r>
          <w:fldChar w:fldCharType="separate"/>
        </w:r>
        <w:r>
          <w:t>5</w:t>
        </w:r>
        <w:r>
          <w:fldChar w:fldCharType="end"/>
        </w:r>
      </w:hyperlink>
    </w:p>
    <w:p>
      <w:pPr>
        <w:pStyle w:val="TOC1"/>
        <w:tabs>
          <w:tab w:val="right" w:leader="dot" w:pos="8306"/>
        </w:tabs>
      </w:pPr>
      <w:hyperlink w:anchor="_Toc27292" w:history="1">
        <w:r>
          <w:rPr>
            <w:rFonts w:ascii="仿宋" w:eastAsia="仿宋" w:hAnsi="仿宋" w:cs="仿宋" w:hint="eastAsia"/>
            <w:lang w:eastAsia="zh-CN"/>
          </w:rPr>
          <w:t>三、工艺说明</w:t>
        </w:r>
        <w:r>
          <w:tab/>
        </w:r>
        <w:r>
          <w:fldChar w:fldCharType="begin"/>
        </w:r>
        <w:r>
          <w:instrText xml:space="preserve"> PAGEREF _Toc27292 \h </w:instrText>
        </w:r>
        <w:r>
          <w:fldChar w:fldCharType="separate"/>
        </w:r>
        <w:r>
          <w:t>6</w:t>
        </w:r>
        <w:r>
          <w:fldChar w:fldCharType="end"/>
        </w:r>
      </w:hyperlink>
    </w:p>
    <w:p>
      <w:pPr>
        <w:pStyle w:val="TOC2"/>
        <w:tabs>
          <w:tab w:val="right" w:leader="dot" w:pos="8306"/>
        </w:tabs>
      </w:pPr>
      <w:hyperlink w:anchor="_Toc22648" w:history="1">
        <w:r>
          <w:rPr>
            <w:rFonts w:ascii="仿宋" w:eastAsia="仿宋" w:hAnsi="仿宋" w:cs="仿宋" w:hint="eastAsia"/>
            <w:lang w:eastAsia="zh-CN"/>
          </w:rPr>
          <w:t>(一)、技术管理特点</w:t>
        </w:r>
        <w:r>
          <w:tab/>
        </w:r>
        <w:r>
          <w:fldChar w:fldCharType="begin"/>
        </w:r>
        <w:r>
          <w:instrText xml:space="preserve"> PAGEREF _Toc22648 \h </w:instrText>
        </w:r>
        <w:r>
          <w:fldChar w:fldCharType="separate"/>
        </w:r>
        <w:r>
          <w:t>6</w:t>
        </w:r>
        <w:r>
          <w:fldChar w:fldCharType="end"/>
        </w:r>
      </w:hyperlink>
    </w:p>
    <w:p>
      <w:pPr>
        <w:pStyle w:val="TOC2"/>
        <w:tabs>
          <w:tab w:val="right" w:leader="dot" w:pos="8306"/>
        </w:tabs>
      </w:pPr>
      <w:hyperlink w:anchor="_Toc30507" w:history="1">
        <w:r>
          <w:rPr>
            <w:rFonts w:ascii="仿宋" w:eastAsia="仿宋" w:hAnsi="仿宋" w:cs="仿宋" w:hint="eastAsia"/>
            <w:lang w:eastAsia="zh-CN"/>
          </w:rPr>
          <w:t>(二)、黄铜球阀项目工艺技术设计方案</w:t>
        </w:r>
        <w:r>
          <w:tab/>
        </w:r>
        <w:r>
          <w:fldChar w:fldCharType="begin"/>
        </w:r>
        <w:r>
          <w:instrText xml:space="preserve"> PAGEREF _Toc30507 \h </w:instrText>
        </w:r>
        <w:r>
          <w:fldChar w:fldCharType="separate"/>
        </w:r>
        <w:r>
          <w:t>7</w:t>
        </w:r>
        <w:r>
          <w:fldChar w:fldCharType="end"/>
        </w:r>
      </w:hyperlink>
    </w:p>
    <w:p>
      <w:pPr>
        <w:pStyle w:val="TOC2"/>
        <w:tabs>
          <w:tab w:val="right" w:leader="dot" w:pos="8306"/>
        </w:tabs>
      </w:pPr>
      <w:hyperlink w:anchor="_Toc25264" w:history="1">
        <w:r>
          <w:rPr>
            <w:rFonts w:ascii="仿宋" w:eastAsia="仿宋" w:hAnsi="仿宋" w:cs="仿宋" w:hint="eastAsia"/>
            <w:lang w:eastAsia="zh-CN"/>
          </w:rPr>
          <w:t>(三)、设备选型方案</w:t>
        </w:r>
        <w:r>
          <w:tab/>
        </w:r>
        <w:r>
          <w:fldChar w:fldCharType="begin"/>
        </w:r>
        <w:r>
          <w:instrText xml:space="preserve"> PAGEREF _Toc25264 \h </w:instrText>
        </w:r>
        <w:r>
          <w:fldChar w:fldCharType="separate"/>
        </w:r>
        <w:r>
          <w:t>9</w:t>
        </w:r>
        <w:r>
          <w:fldChar w:fldCharType="end"/>
        </w:r>
      </w:hyperlink>
    </w:p>
    <w:p>
      <w:pPr>
        <w:pStyle w:val="TOC1"/>
        <w:tabs>
          <w:tab w:val="right" w:leader="dot" w:pos="8306"/>
        </w:tabs>
      </w:pPr>
      <w:hyperlink w:anchor="_Toc2034" w:history="1">
        <w:r>
          <w:rPr>
            <w:rFonts w:ascii="仿宋" w:eastAsia="仿宋" w:hAnsi="仿宋" w:cs="仿宋" w:hint="eastAsia"/>
            <w:lang w:eastAsia="zh-CN"/>
          </w:rPr>
          <w:t>四、黄铜球阀项目概论</w:t>
        </w:r>
        <w:r>
          <w:tab/>
        </w:r>
        <w:r>
          <w:fldChar w:fldCharType="begin"/>
        </w:r>
        <w:r>
          <w:instrText xml:space="preserve"> PAGEREF _Toc2034 \h </w:instrText>
        </w:r>
        <w:r>
          <w:fldChar w:fldCharType="separate"/>
        </w:r>
        <w:r>
          <w:t>10</w:t>
        </w:r>
        <w:r>
          <w:fldChar w:fldCharType="end"/>
        </w:r>
      </w:hyperlink>
    </w:p>
    <w:p>
      <w:pPr>
        <w:pStyle w:val="TOC2"/>
        <w:tabs>
          <w:tab w:val="right" w:leader="dot" w:pos="8306"/>
        </w:tabs>
      </w:pPr>
      <w:hyperlink w:anchor="_Toc25772" w:history="1">
        <w:r>
          <w:rPr>
            <w:rFonts w:ascii="仿宋" w:eastAsia="仿宋" w:hAnsi="仿宋" w:cs="仿宋" w:hint="eastAsia"/>
            <w:lang w:eastAsia="zh-CN"/>
          </w:rPr>
          <w:t>(一)、黄铜球阀项目概况</w:t>
        </w:r>
        <w:r>
          <w:tab/>
        </w:r>
        <w:r>
          <w:fldChar w:fldCharType="begin"/>
        </w:r>
        <w:r>
          <w:instrText xml:space="preserve"> PAGEREF _Toc25772 \h </w:instrText>
        </w:r>
        <w:r>
          <w:fldChar w:fldCharType="separate"/>
        </w:r>
        <w:r>
          <w:t>10</w:t>
        </w:r>
        <w:r>
          <w:fldChar w:fldCharType="end"/>
        </w:r>
      </w:hyperlink>
    </w:p>
    <w:p>
      <w:pPr>
        <w:pStyle w:val="TOC2"/>
        <w:tabs>
          <w:tab w:val="right" w:leader="dot" w:pos="8306"/>
        </w:tabs>
      </w:pPr>
      <w:hyperlink w:anchor="_Toc7471" w:history="1">
        <w:r>
          <w:rPr>
            <w:rFonts w:ascii="仿宋" w:eastAsia="仿宋" w:hAnsi="仿宋" w:cs="仿宋" w:hint="eastAsia"/>
            <w:lang w:eastAsia="zh-CN"/>
          </w:rPr>
          <w:t>(二)、黄铜球阀项目目标</w:t>
        </w:r>
        <w:r>
          <w:tab/>
        </w:r>
        <w:r>
          <w:fldChar w:fldCharType="begin"/>
        </w:r>
        <w:r>
          <w:instrText xml:space="preserve"> PAGEREF _Toc7471 \h </w:instrText>
        </w:r>
        <w:r>
          <w:fldChar w:fldCharType="separate"/>
        </w:r>
        <w:r>
          <w:t>12</w:t>
        </w:r>
        <w:r>
          <w:fldChar w:fldCharType="end"/>
        </w:r>
      </w:hyperlink>
    </w:p>
    <w:p>
      <w:pPr>
        <w:pStyle w:val="TOC2"/>
        <w:tabs>
          <w:tab w:val="right" w:leader="dot" w:pos="8306"/>
        </w:tabs>
      </w:pPr>
      <w:hyperlink w:anchor="_Toc11008" w:history="1">
        <w:r>
          <w:rPr>
            <w:rFonts w:ascii="仿宋" w:eastAsia="仿宋" w:hAnsi="仿宋" w:cs="仿宋" w:hint="eastAsia"/>
            <w:lang w:eastAsia="zh-CN"/>
          </w:rPr>
          <w:t>(三)、黄铜球阀项目提出的理由</w:t>
        </w:r>
        <w:r>
          <w:tab/>
        </w:r>
        <w:r>
          <w:fldChar w:fldCharType="begin"/>
        </w:r>
        <w:r>
          <w:instrText xml:space="preserve"> PAGEREF _Toc11008 \h </w:instrText>
        </w:r>
        <w:r>
          <w:fldChar w:fldCharType="separate"/>
        </w:r>
        <w:r>
          <w:t>13</w:t>
        </w:r>
        <w:r>
          <w:fldChar w:fldCharType="end"/>
        </w:r>
      </w:hyperlink>
    </w:p>
    <w:p>
      <w:pPr>
        <w:pStyle w:val="TOC2"/>
        <w:tabs>
          <w:tab w:val="right" w:leader="dot" w:pos="8306"/>
        </w:tabs>
      </w:pPr>
      <w:hyperlink w:anchor="_Toc12592" w:history="1">
        <w:r>
          <w:rPr>
            <w:rFonts w:ascii="仿宋" w:eastAsia="仿宋" w:hAnsi="仿宋" w:cs="仿宋" w:hint="eastAsia"/>
            <w:lang w:eastAsia="zh-CN"/>
          </w:rPr>
          <w:t>(四)、黄铜球阀项目意义</w:t>
        </w:r>
        <w:r>
          <w:tab/>
        </w:r>
        <w:r>
          <w:fldChar w:fldCharType="begin"/>
        </w:r>
        <w:r>
          <w:instrText xml:space="preserve"> PAGEREF _Toc12592 \h </w:instrText>
        </w:r>
        <w:r>
          <w:fldChar w:fldCharType="separate"/>
        </w:r>
        <w:r>
          <w:t>15</w:t>
        </w:r>
        <w:r>
          <w:fldChar w:fldCharType="end"/>
        </w:r>
      </w:hyperlink>
    </w:p>
    <w:p>
      <w:pPr>
        <w:pStyle w:val="TOC2"/>
        <w:tabs>
          <w:tab w:val="right" w:leader="dot" w:pos="8306"/>
        </w:tabs>
      </w:pPr>
      <w:hyperlink w:anchor="_Toc20136" w:history="1">
        <w:r>
          <w:rPr>
            <w:rFonts w:ascii="仿宋" w:eastAsia="仿宋" w:hAnsi="仿宋" w:cs="仿宋" w:hint="eastAsia"/>
            <w:lang w:eastAsia="zh-CN"/>
          </w:rPr>
          <w:t>(五)、黄铜球阀项目背景</w:t>
        </w:r>
        <w:r>
          <w:tab/>
        </w:r>
        <w:r>
          <w:fldChar w:fldCharType="begin"/>
        </w:r>
        <w:r>
          <w:instrText xml:space="preserve"> PAGEREF _Toc20136 \h </w:instrText>
        </w:r>
        <w:r>
          <w:fldChar w:fldCharType="separate"/>
        </w:r>
        <w:r>
          <w:t>15</w:t>
        </w:r>
        <w:r>
          <w:fldChar w:fldCharType="end"/>
        </w:r>
      </w:hyperlink>
    </w:p>
    <w:p>
      <w:pPr>
        <w:pStyle w:val="TOC1"/>
        <w:tabs>
          <w:tab w:val="right" w:leader="dot" w:pos="8306"/>
        </w:tabs>
      </w:pPr>
      <w:hyperlink w:anchor="_Toc26969" w:history="1">
        <w:r>
          <w:rPr>
            <w:rFonts w:ascii="仿宋" w:eastAsia="仿宋" w:hAnsi="仿宋" w:cs="仿宋" w:hint="eastAsia"/>
            <w:lang w:eastAsia="zh-CN"/>
          </w:rPr>
          <w:t>五、黄铜球阀项目可持续发展</w:t>
        </w:r>
        <w:r>
          <w:tab/>
        </w:r>
        <w:r>
          <w:fldChar w:fldCharType="begin"/>
        </w:r>
        <w:r>
          <w:instrText xml:space="preserve"> PAGEREF _Toc26969 \h </w:instrText>
        </w:r>
        <w:r>
          <w:fldChar w:fldCharType="separate"/>
        </w:r>
        <w:r>
          <w:t>16</w:t>
        </w:r>
        <w:r>
          <w:fldChar w:fldCharType="end"/>
        </w:r>
      </w:hyperlink>
    </w:p>
    <w:p>
      <w:pPr>
        <w:pStyle w:val="TOC2"/>
        <w:tabs>
          <w:tab w:val="right" w:leader="dot" w:pos="8306"/>
        </w:tabs>
      </w:pPr>
      <w:hyperlink w:anchor="_Toc30312" w:history="1">
        <w:r>
          <w:rPr>
            <w:rFonts w:ascii="仿宋" w:eastAsia="仿宋" w:hAnsi="仿宋" w:cs="仿宋" w:hint="eastAsia"/>
            <w:lang w:eastAsia="zh-CN"/>
          </w:rPr>
          <w:t>(一)、可持续战略与实践</w:t>
        </w:r>
        <w:r>
          <w:tab/>
        </w:r>
        <w:r>
          <w:fldChar w:fldCharType="begin"/>
        </w:r>
        <w:r>
          <w:instrText xml:space="preserve"> PAGEREF _Toc30312 \h </w:instrText>
        </w:r>
        <w:r>
          <w:fldChar w:fldCharType="separate"/>
        </w:r>
        <w:r>
          <w:t>16</w:t>
        </w:r>
        <w:r>
          <w:fldChar w:fldCharType="end"/>
        </w:r>
      </w:hyperlink>
    </w:p>
    <w:p>
      <w:pPr>
        <w:pStyle w:val="TOC2"/>
        <w:tabs>
          <w:tab w:val="right" w:leader="dot" w:pos="8306"/>
        </w:tabs>
      </w:pPr>
      <w:hyperlink w:anchor="_Toc21644" w:history="1">
        <w:r>
          <w:rPr>
            <w:rFonts w:ascii="仿宋" w:eastAsia="仿宋" w:hAnsi="仿宋" w:cs="仿宋" w:hint="eastAsia"/>
            <w:lang w:eastAsia="zh-CN"/>
          </w:rPr>
          <w:t>(二)、环保与社会责任</w:t>
        </w:r>
        <w:r>
          <w:tab/>
        </w:r>
        <w:r>
          <w:fldChar w:fldCharType="begin"/>
        </w:r>
        <w:r>
          <w:instrText xml:space="preserve"> PAGEREF _Toc21644 \h </w:instrText>
        </w:r>
        <w:r>
          <w:fldChar w:fldCharType="separate"/>
        </w:r>
        <w:r>
          <w:t>17</w:t>
        </w:r>
        <w:r>
          <w:fldChar w:fldCharType="end"/>
        </w:r>
      </w:hyperlink>
    </w:p>
    <w:p>
      <w:pPr>
        <w:pStyle w:val="TOC1"/>
        <w:tabs>
          <w:tab w:val="right" w:leader="dot" w:pos="8306"/>
        </w:tabs>
      </w:pPr>
      <w:hyperlink w:anchor="_Toc5147" w:history="1">
        <w:r>
          <w:rPr>
            <w:rFonts w:ascii="仿宋" w:eastAsia="仿宋" w:hAnsi="仿宋" w:cs="仿宋" w:hint="eastAsia"/>
            <w:lang w:eastAsia="zh-CN"/>
          </w:rPr>
          <w:t>六、黄铜球阀项目建设背景及必要性分析</w:t>
        </w:r>
        <w:r>
          <w:tab/>
        </w:r>
        <w:r>
          <w:fldChar w:fldCharType="begin"/>
        </w:r>
        <w:r>
          <w:instrText xml:space="preserve"> PAGEREF _Toc5147 \h </w:instrText>
        </w:r>
        <w:r>
          <w:fldChar w:fldCharType="separate"/>
        </w:r>
        <w:r>
          <w:t>18</w:t>
        </w:r>
        <w:r>
          <w:fldChar w:fldCharType="end"/>
        </w:r>
      </w:hyperlink>
    </w:p>
    <w:p>
      <w:pPr>
        <w:pStyle w:val="TOC2"/>
        <w:tabs>
          <w:tab w:val="right" w:leader="dot" w:pos="8306"/>
        </w:tabs>
      </w:pPr>
      <w:hyperlink w:anchor="_Toc18860" w:history="1">
        <w:r>
          <w:rPr>
            <w:rFonts w:ascii="仿宋" w:eastAsia="仿宋" w:hAnsi="仿宋" w:cs="仿宋" w:hint="eastAsia"/>
            <w:lang w:eastAsia="zh-CN"/>
          </w:rPr>
          <w:t>(一)、黄铜球阀项目背景分析</w:t>
        </w:r>
        <w:r>
          <w:tab/>
        </w:r>
        <w:r>
          <w:fldChar w:fldCharType="begin"/>
        </w:r>
        <w:r>
          <w:instrText xml:space="preserve"> PAGEREF _Toc18860 \h </w:instrText>
        </w:r>
        <w:r>
          <w:fldChar w:fldCharType="separate"/>
        </w:r>
        <w:r>
          <w:t>18</w:t>
        </w:r>
        <w:r>
          <w:fldChar w:fldCharType="end"/>
        </w:r>
      </w:hyperlink>
    </w:p>
    <w:p>
      <w:pPr>
        <w:pStyle w:val="TOC2"/>
        <w:tabs>
          <w:tab w:val="right" w:leader="dot" w:pos="8306"/>
        </w:tabs>
      </w:pPr>
      <w:hyperlink w:anchor="_Toc1450" w:history="1">
        <w:r>
          <w:rPr>
            <w:rFonts w:ascii="仿宋" w:eastAsia="仿宋" w:hAnsi="仿宋" w:cs="仿宋" w:hint="eastAsia"/>
            <w:lang w:eastAsia="zh-CN"/>
          </w:rPr>
          <w:t>(二)、黄铜球阀项目建设必要性分析</w:t>
        </w:r>
        <w:r>
          <w:tab/>
        </w:r>
        <w:r>
          <w:fldChar w:fldCharType="begin"/>
        </w:r>
        <w:r>
          <w:instrText xml:space="preserve"> PAGEREF _Toc1450 \h </w:instrText>
        </w:r>
        <w:r>
          <w:fldChar w:fldCharType="separate"/>
        </w:r>
        <w:r>
          <w:t>20</w:t>
        </w:r>
        <w:r>
          <w:fldChar w:fldCharType="end"/>
        </w:r>
      </w:hyperlink>
    </w:p>
    <w:p>
      <w:pPr>
        <w:pStyle w:val="TOC1"/>
        <w:tabs>
          <w:tab w:val="right" w:leader="dot" w:pos="8306"/>
        </w:tabs>
      </w:pPr>
      <w:hyperlink w:anchor="_Toc20302" w:history="1">
        <w:r>
          <w:rPr>
            <w:rFonts w:ascii="仿宋" w:eastAsia="仿宋" w:hAnsi="仿宋" w:cs="仿宋" w:hint="eastAsia"/>
            <w:lang w:eastAsia="zh-CN"/>
          </w:rPr>
          <w:t>七、黄铜球阀项目投资规划</w:t>
        </w:r>
        <w:r>
          <w:tab/>
        </w:r>
        <w:r>
          <w:fldChar w:fldCharType="begin"/>
        </w:r>
        <w:r>
          <w:instrText xml:space="preserve"> PAGEREF _Toc20302 \h </w:instrText>
        </w:r>
        <w:r>
          <w:fldChar w:fldCharType="separate"/>
        </w:r>
        <w:r>
          <w:t>21</w:t>
        </w:r>
        <w:r>
          <w:fldChar w:fldCharType="end"/>
        </w:r>
      </w:hyperlink>
    </w:p>
    <w:p>
      <w:pPr>
        <w:pStyle w:val="TOC2"/>
        <w:tabs>
          <w:tab w:val="right" w:leader="dot" w:pos="8306"/>
        </w:tabs>
      </w:pPr>
      <w:hyperlink w:anchor="_Toc32380" w:history="1">
        <w:r>
          <w:rPr>
            <w:rFonts w:ascii="仿宋" w:eastAsia="仿宋" w:hAnsi="仿宋" w:cs="仿宋" w:hint="eastAsia"/>
            <w:lang w:eastAsia="zh-CN"/>
          </w:rPr>
          <w:t>(一)、黄铜球阀项目总投资估算</w:t>
        </w:r>
        <w:r>
          <w:tab/>
        </w:r>
        <w:r>
          <w:fldChar w:fldCharType="begin"/>
        </w:r>
        <w:r>
          <w:instrText xml:space="preserve"> PAGEREF _Toc32380 \h </w:instrText>
        </w:r>
        <w:r>
          <w:fldChar w:fldCharType="separate"/>
        </w:r>
        <w:r>
          <w:t>21</w:t>
        </w:r>
        <w:r>
          <w:fldChar w:fldCharType="end"/>
        </w:r>
      </w:hyperlink>
    </w:p>
    <w:p>
      <w:pPr>
        <w:pStyle w:val="TOC2"/>
        <w:tabs>
          <w:tab w:val="right" w:leader="dot" w:pos="8306"/>
        </w:tabs>
      </w:pPr>
      <w:hyperlink w:anchor="_Toc32211" w:history="1">
        <w:r>
          <w:rPr>
            <w:rFonts w:ascii="仿宋" w:eastAsia="仿宋" w:hAnsi="仿宋" w:cs="仿宋" w:hint="eastAsia"/>
            <w:lang w:eastAsia="zh-CN"/>
          </w:rPr>
          <w:t>(二)、资金筹措</w:t>
        </w:r>
        <w:r>
          <w:tab/>
        </w:r>
        <w:r>
          <w:fldChar w:fldCharType="begin"/>
        </w:r>
        <w:r>
          <w:instrText xml:space="preserve"> PAGEREF _Toc32211 \h </w:instrText>
        </w:r>
        <w:r>
          <w:fldChar w:fldCharType="separate"/>
        </w:r>
        <w:r>
          <w:t>22</w:t>
        </w:r>
        <w:r>
          <w:fldChar w:fldCharType="end"/>
        </w:r>
      </w:hyperlink>
    </w:p>
    <w:p>
      <w:pPr>
        <w:pStyle w:val="TOC1"/>
        <w:tabs>
          <w:tab w:val="right" w:leader="dot" w:pos="8306"/>
        </w:tabs>
      </w:pPr>
      <w:hyperlink w:anchor="_Toc1436" w:history="1">
        <w:r>
          <w:rPr>
            <w:rFonts w:ascii="仿宋" w:eastAsia="仿宋" w:hAnsi="仿宋" w:cs="仿宋" w:hint="eastAsia"/>
            <w:lang w:eastAsia="zh-CN"/>
          </w:rPr>
          <w:t>八、黄铜球阀项目人力资源培养与发展</w:t>
        </w:r>
        <w:r>
          <w:tab/>
        </w:r>
        <w:r>
          <w:fldChar w:fldCharType="begin"/>
        </w:r>
        <w:r>
          <w:instrText xml:space="preserve"> PAGEREF _Toc1436 \h </w:instrText>
        </w:r>
        <w:r>
          <w:fldChar w:fldCharType="separate"/>
        </w:r>
        <w:r>
          <w:t>23</w:t>
        </w:r>
        <w:r>
          <w:fldChar w:fldCharType="end"/>
        </w:r>
      </w:hyperlink>
    </w:p>
    <w:p>
      <w:pPr>
        <w:pStyle w:val="TOC2"/>
        <w:tabs>
          <w:tab w:val="right" w:leader="dot" w:pos="8306"/>
        </w:tabs>
      </w:pPr>
      <w:hyperlink w:anchor="_Toc6021" w:history="1">
        <w:r>
          <w:rPr>
            <w:rFonts w:ascii="仿宋" w:eastAsia="仿宋" w:hAnsi="仿宋" w:cs="仿宋" w:hint="eastAsia"/>
            <w:lang w:eastAsia="zh-CN"/>
          </w:rPr>
          <w:t>(一)、人才需求与规划</w:t>
        </w:r>
        <w:r>
          <w:tab/>
        </w:r>
        <w:r>
          <w:fldChar w:fldCharType="begin"/>
        </w:r>
        <w:r>
          <w:instrText xml:space="preserve"> PAGEREF _Toc6021 \h </w:instrText>
        </w:r>
        <w:r>
          <w:fldChar w:fldCharType="separate"/>
        </w:r>
        <w:r>
          <w:t>23</w:t>
        </w:r>
        <w:r>
          <w:fldChar w:fldCharType="end"/>
        </w:r>
      </w:hyperlink>
    </w:p>
    <w:p>
      <w:pPr>
        <w:pStyle w:val="TOC2"/>
        <w:tabs>
          <w:tab w:val="right" w:leader="dot" w:pos="8306"/>
        </w:tabs>
      </w:pPr>
      <w:hyperlink w:anchor="_Toc30191" w:history="1">
        <w:r>
          <w:rPr>
            <w:rFonts w:ascii="仿宋" w:eastAsia="仿宋" w:hAnsi="仿宋" w:cs="仿宋" w:hint="eastAsia"/>
            <w:lang w:eastAsia="zh-CN"/>
          </w:rPr>
          <w:t>(二)、培训与发展计划</w:t>
        </w:r>
        <w:r>
          <w:tab/>
        </w:r>
        <w:r>
          <w:fldChar w:fldCharType="begin"/>
        </w:r>
        <w:r>
          <w:instrText xml:space="preserve"> PAGEREF _Toc30191 \h </w:instrText>
        </w:r>
        <w:r>
          <w:fldChar w:fldCharType="separate"/>
        </w:r>
        <w:r>
          <w:t>23</w:t>
        </w:r>
        <w:r>
          <w:fldChar w:fldCharType="end"/>
        </w:r>
      </w:hyperlink>
    </w:p>
    <w:p>
      <w:pPr>
        <w:pStyle w:val="TOC1"/>
        <w:tabs>
          <w:tab w:val="right" w:leader="dot" w:pos="8306"/>
        </w:tabs>
      </w:pPr>
      <w:hyperlink w:anchor="_Toc11886" w:history="1">
        <w:r>
          <w:rPr>
            <w:rFonts w:ascii="仿宋" w:eastAsia="仿宋" w:hAnsi="仿宋" w:cs="仿宋" w:hint="eastAsia"/>
            <w:lang w:eastAsia="zh-CN"/>
          </w:rPr>
          <w:t>九、黄铜球阀项目财务管理</w:t>
        </w:r>
        <w:r>
          <w:tab/>
        </w:r>
        <w:r>
          <w:fldChar w:fldCharType="begin"/>
        </w:r>
        <w:r>
          <w:instrText xml:space="preserve"> PAGEREF _Toc11886 \h </w:instrText>
        </w:r>
        <w:r>
          <w:fldChar w:fldCharType="separate"/>
        </w:r>
        <w:r>
          <w:t>24</w:t>
        </w:r>
        <w:r>
          <w:fldChar w:fldCharType="end"/>
        </w:r>
      </w:hyperlink>
    </w:p>
    <w:p>
      <w:pPr>
        <w:pStyle w:val="TOC2"/>
        <w:tabs>
          <w:tab w:val="right" w:leader="dot" w:pos="8306"/>
        </w:tabs>
      </w:pPr>
      <w:hyperlink w:anchor="_Toc6443" w:history="1">
        <w:r>
          <w:rPr>
            <w:rFonts w:ascii="仿宋" w:eastAsia="仿宋" w:hAnsi="仿宋" w:cs="仿宋" w:hint="eastAsia"/>
            <w:lang w:eastAsia="zh-CN"/>
          </w:rPr>
          <w:t>(一)、资金需求大</w:t>
        </w:r>
        <w:r>
          <w:tab/>
        </w:r>
        <w:r>
          <w:fldChar w:fldCharType="begin"/>
        </w:r>
        <w:r>
          <w:instrText xml:space="preserve"> PAGEREF _Toc6443 \h </w:instrText>
        </w:r>
        <w:r>
          <w:fldChar w:fldCharType="separate"/>
        </w:r>
        <w:r>
          <w:t>24</w:t>
        </w:r>
        <w:r>
          <w:fldChar w:fldCharType="end"/>
        </w:r>
      </w:hyperlink>
    </w:p>
    <w:p>
      <w:pPr>
        <w:pStyle w:val="TOC2"/>
        <w:tabs>
          <w:tab w:val="right" w:leader="dot" w:pos="8306"/>
        </w:tabs>
      </w:pPr>
      <w:hyperlink w:anchor="_Toc11769" w:history="1">
        <w:r>
          <w:rPr>
            <w:rFonts w:ascii="仿宋" w:eastAsia="仿宋" w:hAnsi="仿宋" w:cs="仿宋" w:hint="eastAsia"/>
            <w:lang w:eastAsia="zh-CN"/>
          </w:rPr>
          <w:t>(二)、研发周期长</w:t>
        </w:r>
        <w:r>
          <w:tab/>
        </w:r>
        <w:r>
          <w:fldChar w:fldCharType="begin"/>
        </w:r>
        <w:r>
          <w:instrText xml:space="preserve"> PAGEREF _Toc11769 \h </w:instrText>
        </w:r>
        <w:r>
          <w:fldChar w:fldCharType="separate"/>
        </w:r>
        <w:r>
          <w:t>25</w:t>
        </w:r>
        <w:r>
          <w:fldChar w:fldCharType="end"/>
        </w:r>
      </w:hyperlink>
    </w:p>
    <w:p>
      <w:pPr>
        <w:pStyle w:val="TOC2"/>
        <w:tabs>
          <w:tab w:val="right" w:leader="dot" w:pos="8306"/>
        </w:tabs>
      </w:pPr>
      <w:hyperlink w:anchor="_Toc31596" w:history="1">
        <w:r>
          <w:rPr>
            <w:rFonts w:ascii="仿宋" w:eastAsia="仿宋" w:hAnsi="仿宋" w:cs="仿宋" w:hint="eastAsia"/>
            <w:lang w:eastAsia="zh-CN"/>
          </w:rPr>
          <w:t>(三)、市场风险大</w:t>
        </w:r>
        <w:r>
          <w:tab/>
        </w:r>
        <w:r>
          <w:fldChar w:fldCharType="begin"/>
        </w:r>
        <w:r>
          <w:instrText xml:space="preserve"> PAGEREF _Toc31596 \h </w:instrText>
        </w:r>
        <w:r>
          <w:fldChar w:fldCharType="separate"/>
        </w:r>
        <w:r>
          <w:t>26</w:t>
        </w:r>
        <w:r>
          <w:fldChar w:fldCharType="end"/>
        </w:r>
      </w:hyperlink>
    </w:p>
    <w:p>
      <w:pPr>
        <w:pStyle w:val="TOC2"/>
        <w:tabs>
          <w:tab w:val="right" w:leader="dot" w:pos="8306"/>
        </w:tabs>
      </w:pPr>
      <w:hyperlink w:anchor="_Toc3754" w:history="1">
        <w:r>
          <w:rPr>
            <w:rFonts w:ascii="仿宋" w:eastAsia="仿宋" w:hAnsi="仿宋" w:cs="仿宋" w:hint="eastAsia"/>
            <w:lang w:eastAsia="zh-CN"/>
          </w:rPr>
          <w:t>(四)、利润率高</w:t>
        </w:r>
        <w:r>
          <w:tab/>
        </w:r>
        <w:r>
          <w:fldChar w:fldCharType="begin"/>
        </w:r>
        <w:r>
          <w:instrText xml:space="preserve"> PAGEREF _Toc3754 \h </w:instrText>
        </w:r>
        <w:r>
          <w:fldChar w:fldCharType="separate"/>
        </w:r>
        <w:r>
          <w:t>29</w:t>
        </w:r>
        <w:r>
          <w:fldChar w:fldCharType="end"/>
        </w:r>
      </w:hyperlink>
    </w:p>
    <w:p>
      <w:pPr>
        <w:pStyle w:val="TOC1"/>
        <w:tabs>
          <w:tab w:val="right" w:leader="dot" w:pos="8306"/>
        </w:tabs>
      </w:pPr>
      <w:hyperlink w:anchor="_Toc17568" w:history="1">
        <w:r>
          <w:rPr>
            <w:rFonts w:ascii="仿宋" w:eastAsia="仿宋" w:hAnsi="仿宋" w:cs="仿宋" w:hint="eastAsia"/>
            <w:lang w:eastAsia="zh-CN"/>
          </w:rPr>
          <w:t>十、黄铜球阀项目创新与研发</w:t>
        </w:r>
        <w:r>
          <w:tab/>
        </w:r>
        <w:r>
          <w:fldChar w:fldCharType="begin"/>
        </w:r>
        <w:r>
          <w:instrText xml:space="preserve"> PAGEREF _Toc17568 \h </w:instrText>
        </w:r>
        <w:r>
          <w:fldChar w:fldCharType="separate"/>
        </w:r>
        <w:r>
          <w:t>31</w:t>
        </w:r>
        <w:r>
          <w:fldChar w:fldCharType="end"/>
        </w:r>
      </w:hyperlink>
    </w:p>
    <w:p>
      <w:pPr>
        <w:pStyle w:val="TOC2"/>
        <w:tabs>
          <w:tab w:val="right" w:leader="dot" w:pos="8306"/>
        </w:tabs>
      </w:pPr>
      <w:hyperlink w:anchor="_Toc27746" w:history="1">
        <w:r>
          <w:rPr>
            <w:rFonts w:ascii="仿宋" w:eastAsia="仿宋" w:hAnsi="仿宋" w:cs="仿宋" w:hint="eastAsia"/>
            <w:lang w:eastAsia="zh-CN"/>
          </w:rPr>
          <w:t>(一)、创新策略与方向</w:t>
        </w:r>
        <w:r>
          <w:tab/>
        </w:r>
        <w:r>
          <w:fldChar w:fldCharType="begin"/>
        </w:r>
        <w:r>
          <w:instrText xml:space="preserve"> PAGEREF _Toc27746 \h </w:instrText>
        </w:r>
        <w:r>
          <w:fldChar w:fldCharType="separate"/>
        </w:r>
        <w:r>
          <w:t>31</w:t>
        </w:r>
        <w:r>
          <w:fldChar w:fldCharType="end"/>
        </w:r>
      </w:hyperlink>
    </w:p>
    <w:p>
      <w:pPr>
        <w:pStyle w:val="TOC2"/>
        <w:tabs>
          <w:tab w:val="right" w:leader="dot" w:pos="8306"/>
        </w:tabs>
      </w:pPr>
      <w:hyperlink w:anchor="_Toc3614" w:history="1">
        <w:r>
          <w:rPr>
            <w:rFonts w:ascii="仿宋" w:eastAsia="仿宋" w:hAnsi="仿宋" w:cs="仿宋" w:hint="eastAsia"/>
            <w:lang w:eastAsia="zh-CN"/>
          </w:rPr>
          <w:t>(二)、研发规划与投入</w:t>
        </w:r>
        <w:r>
          <w:tab/>
        </w:r>
        <w:r>
          <w:fldChar w:fldCharType="begin"/>
        </w:r>
        <w:r>
          <w:instrText xml:space="preserve"> PAGEREF _Toc3614 \h </w:instrText>
        </w:r>
        <w:r>
          <w:fldChar w:fldCharType="separate"/>
        </w:r>
        <w:r>
          <w:t>32</w:t>
        </w:r>
        <w:r>
          <w:fldChar w:fldCharType="end"/>
        </w:r>
      </w:hyperlink>
    </w:p>
    <w:p>
      <w:pPr>
        <w:pStyle w:val="TOC1"/>
        <w:tabs>
          <w:tab w:val="right" w:leader="dot" w:pos="8306"/>
        </w:tabs>
      </w:pPr>
      <w:hyperlink w:anchor="_Toc15380" w:history="1">
        <w:r>
          <w:rPr>
            <w:rFonts w:ascii="仿宋" w:eastAsia="仿宋" w:hAnsi="仿宋" w:cs="仿宋" w:hint="eastAsia"/>
            <w:lang w:eastAsia="zh-CN"/>
          </w:rPr>
          <w:t>十一、黄铜球阀项目社会影响</w:t>
        </w:r>
        <w:r>
          <w:tab/>
        </w:r>
        <w:r>
          <w:fldChar w:fldCharType="begin"/>
        </w:r>
        <w:r>
          <w:instrText xml:space="preserve"> PAGEREF _Toc15380 \h </w:instrText>
        </w:r>
        <w:r>
          <w:fldChar w:fldCharType="separate"/>
        </w:r>
        <w:r>
          <w:t>34</w:t>
        </w:r>
        <w:r>
          <w:fldChar w:fldCharType="end"/>
        </w:r>
      </w:hyperlink>
    </w:p>
    <w:p>
      <w:pPr>
        <w:pStyle w:val="TOC2"/>
        <w:tabs>
          <w:tab w:val="right" w:leader="dot" w:pos="8306"/>
        </w:tabs>
      </w:pPr>
      <w:hyperlink w:anchor="_Toc7714" w:history="1">
        <w:r>
          <w:rPr>
            <w:rFonts w:ascii="仿宋" w:eastAsia="仿宋" w:hAnsi="仿宋" w:cs="仿宋" w:hint="eastAsia"/>
            <w:lang w:eastAsia="zh-CN"/>
          </w:rPr>
          <w:t>(一)、社会责任与义务</w:t>
        </w:r>
        <w:r>
          <w:tab/>
        </w:r>
        <w:r>
          <w:fldChar w:fldCharType="begin"/>
        </w:r>
        <w:r>
          <w:instrText xml:space="preserve"> PAGEREF _Toc7714 \h </w:instrText>
        </w:r>
        <w:r>
          <w:fldChar w:fldCharType="separate"/>
        </w:r>
        <w:r>
          <w:t>34</w:t>
        </w:r>
        <w:r>
          <w:fldChar w:fldCharType="end"/>
        </w:r>
      </w:hyperlink>
    </w:p>
    <w:p>
      <w:pPr>
        <w:pStyle w:val="TOC2"/>
        <w:tabs>
          <w:tab w:val="right" w:leader="dot" w:pos="8306"/>
        </w:tabs>
      </w:pPr>
      <w:hyperlink w:anchor="_Toc983" w:history="1">
        <w:r>
          <w:rPr>
            <w:rFonts w:ascii="仿宋" w:eastAsia="仿宋" w:hAnsi="仿宋" w:cs="仿宋" w:hint="eastAsia"/>
            <w:lang w:eastAsia="zh-CN"/>
          </w:rPr>
          <w:t>(二)、社会参与与沟通</w:t>
        </w:r>
        <w:r>
          <w:tab/>
        </w:r>
        <w:r>
          <w:fldChar w:fldCharType="begin"/>
        </w:r>
        <w:r>
          <w:instrText xml:space="preserve"> PAGEREF _Toc983 \h </w:instrText>
        </w:r>
        <w:r>
          <w:fldChar w:fldCharType="separate"/>
        </w:r>
        <w:r>
          <w:t>35</w:t>
        </w:r>
        <w:r>
          <w:fldChar w:fldCharType="end"/>
        </w:r>
      </w:hyperlink>
    </w:p>
    <w:p>
      <w:pPr>
        <w:pStyle w:val="TOC1"/>
        <w:tabs>
          <w:tab w:val="right" w:leader="dot" w:pos="8306"/>
        </w:tabs>
      </w:pPr>
      <w:hyperlink w:anchor="_Toc9" w:history="1">
        <w:r>
          <w:rPr>
            <w:rFonts w:ascii="仿宋" w:eastAsia="仿宋" w:hAnsi="仿宋" w:cs="仿宋" w:hint="eastAsia"/>
            <w:lang w:eastAsia="zh-CN"/>
          </w:rPr>
          <w:t>十二、黄铜球阀项目环境影响分析</w:t>
        </w:r>
        <w:r>
          <w:tab/>
        </w:r>
        <w:r>
          <w:fldChar w:fldCharType="begin"/>
        </w:r>
        <w:r>
          <w:instrText xml:space="preserve"> PAGEREF _Toc9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55" w:history="1">
        <w:r>
          <w:rPr>
            <w:rFonts w:ascii="仿宋" w:eastAsia="仿宋" w:hAnsi="仿宋" w:cs="仿宋" w:hint="eastAsia"/>
            <w:lang w:eastAsia="zh-CN"/>
          </w:rPr>
          <w:t>(一)、建设区域环境质量现状</w:t>
        </w:r>
        <w:r>
          <w:tab/>
        </w:r>
        <w:r>
          <w:fldChar w:fldCharType="begin"/>
        </w:r>
        <w:r>
          <w:instrText xml:space="preserve"> PAGEREF _Toc20655 \h </w:instrText>
        </w:r>
        <w:r>
          <w:fldChar w:fldCharType="separate"/>
        </w:r>
        <w:r>
          <w:t>36</w:t>
        </w:r>
        <w:r>
          <w:fldChar w:fldCharType="end"/>
        </w:r>
      </w:hyperlink>
    </w:p>
    <w:p>
      <w:pPr>
        <w:pStyle w:val="TOC2"/>
        <w:tabs>
          <w:tab w:val="right" w:leader="dot" w:pos="8306"/>
        </w:tabs>
      </w:pPr>
      <w:hyperlink w:anchor="_Toc26492" w:history="1">
        <w:r>
          <w:rPr>
            <w:rFonts w:ascii="仿宋" w:eastAsia="仿宋" w:hAnsi="仿宋" w:cs="仿宋" w:hint="eastAsia"/>
            <w:lang w:eastAsia="zh-CN"/>
          </w:rPr>
          <w:t>(二)、建设期环境保护</w:t>
        </w:r>
        <w:r>
          <w:tab/>
        </w:r>
        <w:r>
          <w:fldChar w:fldCharType="begin"/>
        </w:r>
        <w:r>
          <w:instrText xml:space="preserve"> PAGEREF _Toc26492 \h </w:instrText>
        </w:r>
        <w:r>
          <w:fldChar w:fldCharType="separate"/>
        </w:r>
        <w:r>
          <w:t>37</w:t>
        </w:r>
        <w:r>
          <w:fldChar w:fldCharType="end"/>
        </w:r>
      </w:hyperlink>
    </w:p>
    <w:p>
      <w:pPr>
        <w:pStyle w:val="TOC2"/>
        <w:tabs>
          <w:tab w:val="right" w:leader="dot" w:pos="8306"/>
        </w:tabs>
      </w:pPr>
      <w:hyperlink w:anchor="_Toc16265" w:history="1">
        <w:r>
          <w:rPr>
            <w:rFonts w:ascii="仿宋" w:eastAsia="仿宋" w:hAnsi="仿宋" w:cs="仿宋" w:hint="eastAsia"/>
            <w:lang w:eastAsia="zh-CN"/>
          </w:rPr>
          <w:t>(三)、运营期环境保护</w:t>
        </w:r>
        <w:r>
          <w:tab/>
        </w:r>
        <w:r>
          <w:fldChar w:fldCharType="begin"/>
        </w:r>
        <w:r>
          <w:instrText xml:space="preserve"> PAGEREF _Toc16265 \h </w:instrText>
        </w:r>
        <w:r>
          <w:fldChar w:fldCharType="separate"/>
        </w:r>
        <w:r>
          <w:t>38</w:t>
        </w:r>
        <w:r>
          <w:fldChar w:fldCharType="end"/>
        </w:r>
      </w:hyperlink>
    </w:p>
    <w:p>
      <w:pPr>
        <w:pStyle w:val="TOC2"/>
        <w:tabs>
          <w:tab w:val="right" w:leader="dot" w:pos="8306"/>
        </w:tabs>
      </w:pPr>
      <w:hyperlink w:anchor="_Toc32240" w:history="1">
        <w:r>
          <w:rPr>
            <w:rFonts w:ascii="仿宋" w:eastAsia="仿宋" w:hAnsi="仿宋" w:cs="仿宋" w:hint="eastAsia"/>
            <w:lang w:eastAsia="zh-CN"/>
          </w:rPr>
          <w:t>(四)、黄铜球阀项目建设对区域经济的影响</w:t>
        </w:r>
        <w:r>
          <w:tab/>
        </w:r>
        <w:r>
          <w:fldChar w:fldCharType="begin"/>
        </w:r>
        <w:r>
          <w:instrText xml:space="preserve"> PAGEREF _Toc32240 \h </w:instrText>
        </w:r>
        <w:r>
          <w:fldChar w:fldCharType="separate"/>
        </w:r>
        <w:r>
          <w:t>40</w:t>
        </w:r>
        <w:r>
          <w:fldChar w:fldCharType="end"/>
        </w:r>
      </w:hyperlink>
    </w:p>
    <w:p>
      <w:pPr>
        <w:pStyle w:val="TOC2"/>
        <w:tabs>
          <w:tab w:val="right" w:leader="dot" w:pos="8306"/>
        </w:tabs>
      </w:pPr>
      <w:hyperlink w:anchor="_Toc23363" w:history="1">
        <w:r>
          <w:rPr>
            <w:rFonts w:ascii="仿宋" w:eastAsia="仿宋" w:hAnsi="仿宋" w:cs="仿宋" w:hint="eastAsia"/>
            <w:lang w:eastAsia="zh-CN"/>
          </w:rPr>
          <w:t>(五)、废弃物处理</w:t>
        </w:r>
        <w:r>
          <w:tab/>
        </w:r>
        <w:r>
          <w:fldChar w:fldCharType="begin"/>
        </w:r>
        <w:r>
          <w:instrText xml:space="preserve"> PAGEREF _Toc23363 \h </w:instrText>
        </w:r>
        <w:r>
          <w:fldChar w:fldCharType="separate"/>
        </w:r>
        <w:r>
          <w:t>41</w:t>
        </w:r>
        <w:r>
          <w:fldChar w:fldCharType="end"/>
        </w:r>
      </w:hyperlink>
    </w:p>
    <w:p>
      <w:pPr>
        <w:pStyle w:val="TOC2"/>
        <w:tabs>
          <w:tab w:val="right" w:leader="dot" w:pos="8306"/>
        </w:tabs>
      </w:pPr>
      <w:hyperlink w:anchor="_Toc29985" w:history="1">
        <w:r>
          <w:rPr>
            <w:rFonts w:ascii="仿宋" w:eastAsia="仿宋" w:hAnsi="仿宋" w:cs="仿宋" w:hint="eastAsia"/>
            <w:lang w:eastAsia="zh-CN"/>
          </w:rPr>
          <w:t>(六)、特殊环境影响分析</w:t>
        </w:r>
        <w:r>
          <w:tab/>
        </w:r>
        <w:r>
          <w:fldChar w:fldCharType="begin"/>
        </w:r>
        <w:r>
          <w:instrText xml:space="preserve"> PAGEREF _Toc29985 \h </w:instrText>
        </w:r>
        <w:r>
          <w:fldChar w:fldCharType="separate"/>
        </w:r>
        <w:r>
          <w:t>43</w:t>
        </w:r>
        <w:r>
          <w:fldChar w:fldCharType="end"/>
        </w:r>
      </w:hyperlink>
    </w:p>
    <w:p>
      <w:pPr>
        <w:pStyle w:val="TOC2"/>
        <w:tabs>
          <w:tab w:val="right" w:leader="dot" w:pos="8306"/>
        </w:tabs>
      </w:pPr>
      <w:hyperlink w:anchor="_Toc24497" w:history="1">
        <w:r>
          <w:rPr>
            <w:rFonts w:ascii="仿宋" w:eastAsia="仿宋" w:hAnsi="仿宋" w:cs="仿宋" w:hint="eastAsia"/>
            <w:lang w:eastAsia="zh-CN"/>
          </w:rPr>
          <w:t>(七)、清洁生产</w:t>
        </w:r>
        <w:r>
          <w:tab/>
        </w:r>
        <w:r>
          <w:fldChar w:fldCharType="begin"/>
        </w:r>
        <w:r>
          <w:instrText xml:space="preserve"> PAGEREF _Toc24497 \h </w:instrText>
        </w:r>
        <w:r>
          <w:fldChar w:fldCharType="separate"/>
        </w:r>
        <w:r>
          <w:t>44</w:t>
        </w:r>
        <w:r>
          <w:fldChar w:fldCharType="end"/>
        </w:r>
      </w:hyperlink>
    </w:p>
    <w:p>
      <w:pPr>
        <w:pStyle w:val="TOC2"/>
        <w:tabs>
          <w:tab w:val="right" w:leader="dot" w:pos="8306"/>
        </w:tabs>
      </w:pPr>
      <w:hyperlink w:anchor="_Toc20086" w:history="1">
        <w:r>
          <w:rPr>
            <w:rFonts w:ascii="仿宋" w:eastAsia="仿宋" w:hAnsi="仿宋" w:cs="仿宋" w:hint="eastAsia"/>
            <w:lang w:eastAsia="zh-CN"/>
          </w:rPr>
          <w:t>(八)、环境保护综合评价</w:t>
        </w:r>
        <w:r>
          <w:tab/>
        </w:r>
        <w:r>
          <w:fldChar w:fldCharType="begin"/>
        </w:r>
        <w:r>
          <w:instrText xml:space="preserve"> PAGEREF _Toc20086 \h </w:instrText>
        </w:r>
        <w:r>
          <w:fldChar w:fldCharType="separate"/>
        </w:r>
        <w:r>
          <w:t>45</w:t>
        </w:r>
        <w:r>
          <w:fldChar w:fldCharType="end"/>
        </w:r>
      </w:hyperlink>
    </w:p>
    <w:p>
      <w:pPr>
        <w:pStyle w:val="TOC1"/>
        <w:tabs>
          <w:tab w:val="right" w:leader="dot" w:pos="8306"/>
        </w:tabs>
      </w:pPr>
      <w:hyperlink w:anchor="_Toc12793" w:history="1">
        <w:r>
          <w:rPr>
            <w:rFonts w:ascii="仿宋" w:eastAsia="仿宋" w:hAnsi="仿宋" w:cs="仿宋" w:hint="eastAsia"/>
            <w:lang w:eastAsia="zh-CN"/>
          </w:rPr>
          <w:t>十三、质量管理体系</w:t>
        </w:r>
        <w:r>
          <w:tab/>
        </w:r>
        <w:r>
          <w:fldChar w:fldCharType="begin"/>
        </w:r>
        <w:r>
          <w:instrText xml:space="preserve"> PAGEREF _Toc12793 \h </w:instrText>
        </w:r>
        <w:r>
          <w:fldChar w:fldCharType="separate"/>
        </w:r>
        <w:r>
          <w:t>46</w:t>
        </w:r>
        <w:r>
          <w:fldChar w:fldCharType="end"/>
        </w:r>
      </w:hyperlink>
    </w:p>
    <w:p>
      <w:pPr>
        <w:pStyle w:val="TOC2"/>
        <w:tabs>
          <w:tab w:val="right" w:leader="dot" w:pos="8306"/>
        </w:tabs>
      </w:pPr>
      <w:hyperlink w:anchor="_Toc1645" w:history="1">
        <w:r>
          <w:rPr>
            <w:rFonts w:ascii="仿宋" w:eastAsia="仿宋" w:hAnsi="仿宋" w:cs="仿宋" w:hint="eastAsia"/>
            <w:lang w:eastAsia="zh-CN"/>
          </w:rPr>
          <w:t>(一)、质量目标与方针</w:t>
        </w:r>
        <w:r>
          <w:tab/>
        </w:r>
        <w:r>
          <w:fldChar w:fldCharType="begin"/>
        </w:r>
        <w:r>
          <w:instrText xml:space="preserve"> PAGEREF _Toc1645 \h </w:instrText>
        </w:r>
        <w:r>
          <w:fldChar w:fldCharType="separate"/>
        </w:r>
        <w:r>
          <w:t>46</w:t>
        </w:r>
        <w:r>
          <w:fldChar w:fldCharType="end"/>
        </w:r>
      </w:hyperlink>
    </w:p>
    <w:p>
      <w:pPr>
        <w:pStyle w:val="TOC2"/>
        <w:tabs>
          <w:tab w:val="right" w:leader="dot" w:pos="8306"/>
        </w:tabs>
      </w:pPr>
      <w:hyperlink w:anchor="_Toc8391" w:history="1">
        <w:r>
          <w:rPr>
            <w:rFonts w:ascii="仿宋" w:eastAsia="仿宋" w:hAnsi="仿宋" w:cs="仿宋" w:hint="eastAsia"/>
            <w:lang w:eastAsia="zh-CN"/>
          </w:rPr>
          <w:t>(二)、质量管理责任</w:t>
        </w:r>
        <w:r>
          <w:tab/>
        </w:r>
        <w:r>
          <w:fldChar w:fldCharType="begin"/>
        </w:r>
        <w:r>
          <w:instrText xml:space="preserve"> PAGEREF _Toc8391 \h </w:instrText>
        </w:r>
        <w:r>
          <w:fldChar w:fldCharType="separate"/>
        </w:r>
        <w:r>
          <w:t>47</w:t>
        </w:r>
        <w:r>
          <w:fldChar w:fldCharType="end"/>
        </w:r>
      </w:hyperlink>
    </w:p>
    <w:p>
      <w:pPr>
        <w:pStyle w:val="TOC2"/>
        <w:tabs>
          <w:tab w:val="right" w:leader="dot" w:pos="8306"/>
        </w:tabs>
      </w:pPr>
      <w:hyperlink w:anchor="_Toc3203" w:history="1">
        <w:r>
          <w:rPr>
            <w:rFonts w:ascii="仿宋" w:eastAsia="仿宋" w:hAnsi="仿宋" w:cs="仿宋" w:hint="eastAsia"/>
            <w:lang w:eastAsia="zh-CN"/>
          </w:rPr>
          <w:t>(三)、质量管理体系文件</w:t>
        </w:r>
        <w:r>
          <w:tab/>
        </w:r>
        <w:r>
          <w:fldChar w:fldCharType="begin"/>
        </w:r>
        <w:r>
          <w:instrText xml:space="preserve"> PAGEREF _Toc3203 \h </w:instrText>
        </w:r>
        <w:r>
          <w:fldChar w:fldCharType="separate"/>
        </w:r>
        <w:r>
          <w:t>49</w:t>
        </w:r>
        <w:r>
          <w:fldChar w:fldCharType="end"/>
        </w:r>
      </w:hyperlink>
    </w:p>
    <w:p>
      <w:pPr>
        <w:pStyle w:val="TOC2"/>
        <w:tabs>
          <w:tab w:val="right" w:leader="dot" w:pos="8306"/>
        </w:tabs>
      </w:pPr>
      <w:hyperlink w:anchor="_Toc21285" w:history="1">
        <w:r>
          <w:rPr>
            <w:rFonts w:ascii="仿宋" w:eastAsia="仿宋" w:hAnsi="仿宋" w:cs="仿宋" w:hint="eastAsia"/>
            <w:lang w:eastAsia="zh-CN"/>
          </w:rPr>
          <w:t>(四)、质量培训与教育</w:t>
        </w:r>
        <w:r>
          <w:tab/>
        </w:r>
        <w:r>
          <w:fldChar w:fldCharType="begin"/>
        </w:r>
        <w:r>
          <w:instrText xml:space="preserve"> PAGEREF _Toc21285 \h </w:instrText>
        </w:r>
        <w:r>
          <w:fldChar w:fldCharType="separate"/>
        </w:r>
        <w:r>
          <w:t>51</w:t>
        </w:r>
        <w:r>
          <w:fldChar w:fldCharType="end"/>
        </w:r>
      </w:hyperlink>
    </w:p>
    <w:p>
      <w:pPr>
        <w:pStyle w:val="TOC2"/>
        <w:tabs>
          <w:tab w:val="right" w:leader="dot" w:pos="8306"/>
        </w:tabs>
      </w:pPr>
      <w:hyperlink w:anchor="_Toc29486" w:history="1">
        <w:r>
          <w:rPr>
            <w:rFonts w:ascii="仿宋" w:eastAsia="仿宋" w:hAnsi="仿宋" w:cs="仿宋" w:hint="eastAsia"/>
            <w:lang w:eastAsia="zh-CN"/>
          </w:rPr>
          <w:t>(五)、质量审核与评价</w:t>
        </w:r>
        <w:r>
          <w:tab/>
        </w:r>
        <w:r>
          <w:fldChar w:fldCharType="begin"/>
        </w:r>
        <w:r>
          <w:instrText xml:space="preserve"> PAGEREF _Toc29486 \h </w:instrText>
        </w:r>
        <w:r>
          <w:fldChar w:fldCharType="separate"/>
        </w:r>
        <w:r>
          <w:t>52</w:t>
        </w:r>
        <w:r>
          <w:fldChar w:fldCharType="end"/>
        </w:r>
      </w:hyperlink>
    </w:p>
    <w:p>
      <w:pPr>
        <w:pStyle w:val="TOC2"/>
        <w:tabs>
          <w:tab w:val="right" w:leader="dot" w:pos="8306"/>
        </w:tabs>
      </w:pPr>
      <w:hyperlink w:anchor="_Toc17141" w:history="1">
        <w:r>
          <w:rPr>
            <w:rFonts w:ascii="仿宋" w:eastAsia="仿宋" w:hAnsi="仿宋" w:cs="仿宋" w:hint="eastAsia"/>
            <w:lang w:eastAsia="zh-CN"/>
          </w:rPr>
          <w:t>(六)、不符合与纠正措施</w:t>
        </w:r>
        <w:r>
          <w:tab/>
        </w:r>
        <w:r>
          <w:fldChar w:fldCharType="begin"/>
        </w:r>
        <w:r>
          <w:instrText xml:space="preserve"> PAGEREF _Toc17141 \h </w:instrText>
        </w:r>
        <w:r>
          <w:fldChar w:fldCharType="separate"/>
        </w:r>
        <w:r>
          <w:t>53</w:t>
        </w:r>
        <w:r>
          <w:fldChar w:fldCharType="end"/>
        </w:r>
      </w:hyperlink>
    </w:p>
    <w:p>
      <w:pPr>
        <w:pStyle w:val="TOC1"/>
        <w:tabs>
          <w:tab w:val="right" w:leader="dot" w:pos="8306"/>
        </w:tabs>
      </w:pPr>
      <w:hyperlink w:anchor="_Toc24809" w:history="1">
        <w:r>
          <w:rPr>
            <w:rFonts w:ascii="仿宋" w:eastAsia="仿宋" w:hAnsi="仿宋" w:cs="仿宋" w:hint="eastAsia"/>
            <w:lang w:eastAsia="zh-CN"/>
          </w:rPr>
          <w:t>十四、利益相关者分析与沟通计划</w:t>
        </w:r>
        <w:r>
          <w:tab/>
        </w:r>
        <w:r>
          <w:fldChar w:fldCharType="begin"/>
        </w:r>
        <w:r>
          <w:instrText xml:space="preserve"> PAGEREF _Toc24809 \h </w:instrText>
        </w:r>
        <w:r>
          <w:fldChar w:fldCharType="separate"/>
        </w:r>
        <w:r>
          <w:t>54</w:t>
        </w:r>
        <w:r>
          <w:fldChar w:fldCharType="end"/>
        </w:r>
      </w:hyperlink>
    </w:p>
    <w:p>
      <w:pPr>
        <w:pStyle w:val="TOC2"/>
        <w:tabs>
          <w:tab w:val="right" w:leader="dot" w:pos="8306"/>
        </w:tabs>
      </w:pPr>
      <w:hyperlink w:anchor="_Toc18531" w:history="1">
        <w:r>
          <w:rPr>
            <w:rFonts w:ascii="仿宋" w:eastAsia="仿宋" w:hAnsi="仿宋" w:cs="仿宋" w:hint="eastAsia"/>
            <w:lang w:eastAsia="zh-CN"/>
          </w:rPr>
          <w:t>(一)、利益相关者分析</w:t>
        </w:r>
        <w:r>
          <w:tab/>
        </w:r>
        <w:r>
          <w:fldChar w:fldCharType="begin"/>
        </w:r>
        <w:r>
          <w:instrText xml:space="preserve"> PAGEREF _Toc18531 \h </w:instrText>
        </w:r>
        <w:r>
          <w:fldChar w:fldCharType="separate"/>
        </w:r>
        <w:r>
          <w:t>54</w:t>
        </w:r>
        <w:r>
          <w:fldChar w:fldCharType="end"/>
        </w:r>
      </w:hyperlink>
    </w:p>
    <w:p>
      <w:pPr>
        <w:pStyle w:val="TOC2"/>
        <w:tabs>
          <w:tab w:val="right" w:leader="dot" w:pos="8306"/>
        </w:tabs>
      </w:pPr>
      <w:hyperlink w:anchor="_Toc21091" w:history="1">
        <w:r>
          <w:rPr>
            <w:rFonts w:ascii="仿宋" w:eastAsia="仿宋" w:hAnsi="仿宋" w:cs="仿宋" w:hint="eastAsia"/>
            <w:lang w:eastAsia="zh-CN"/>
          </w:rPr>
          <w:t>(二)、沟通计划</w:t>
        </w:r>
        <w:r>
          <w:tab/>
        </w:r>
        <w:r>
          <w:fldChar w:fldCharType="begin"/>
        </w:r>
        <w:r>
          <w:instrText xml:space="preserve"> PAGEREF _Toc21091 \h </w:instrText>
        </w:r>
        <w:r>
          <w:fldChar w:fldCharType="separate"/>
        </w:r>
        <w:r>
          <w:t>55</w:t>
        </w:r>
        <w:r>
          <w:fldChar w:fldCharType="end"/>
        </w:r>
      </w:hyperlink>
    </w:p>
    <w:p>
      <w:pPr>
        <w:pStyle w:val="TOC1"/>
        <w:tabs>
          <w:tab w:val="right" w:leader="dot" w:pos="8306"/>
        </w:tabs>
      </w:pPr>
      <w:hyperlink w:anchor="_Toc9675" w:history="1">
        <w:r>
          <w:rPr>
            <w:rFonts w:ascii="仿宋" w:eastAsia="仿宋" w:hAnsi="仿宋" w:cs="仿宋" w:hint="eastAsia"/>
            <w:lang w:eastAsia="zh-CN"/>
          </w:rPr>
          <w:t>十五、黄铜球阀项目治理与监督</w:t>
        </w:r>
        <w:r>
          <w:tab/>
        </w:r>
        <w:r>
          <w:fldChar w:fldCharType="begin"/>
        </w:r>
        <w:r>
          <w:instrText xml:space="preserve"> PAGEREF _Toc9675 \h </w:instrText>
        </w:r>
        <w:r>
          <w:fldChar w:fldCharType="separate"/>
        </w:r>
        <w:r>
          <w:t>56</w:t>
        </w:r>
        <w:r>
          <w:fldChar w:fldCharType="end"/>
        </w:r>
      </w:hyperlink>
    </w:p>
    <w:p>
      <w:pPr>
        <w:pStyle w:val="TOC2"/>
        <w:tabs>
          <w:tab w:val="right" w:leader="dot" w:pos="8306"/>
        </w:tabs>
      </w:pPr>
      <w:hyperlink w:anchor="_Toc32584" w:history="1">
        <w:r>
          <w:rPr>
            <w:rFonts w:ascii="仿宋" w:eastAsia="仿宋" w:hAnsi="仿宋" w:cs="仿宋" w:hint="eastAsia"/>
            <w:lang w:eastAsia="zh-CN"/>
          </w:rPr>
          <w:t>(一)、黄铜球阀项目治理结构</w:t>
        </w:r>
        <w:r>
          <w:tab/>
        </w:r>
        <w:r>
          <w:fldChar w:fldCharType="begin"/>
        </w:r>
        <w:r>
          <w:instrText xml:space="preserve"> PAGEREF _Toc32584 \h </w:instrText>
        </w:r>
        <w:r>
          <w:fldChar w:fldCharType="separate"/>
        </w:r>
        <w:r>
          <w:t>56</w:t>
        </w:r>
        <w:r>
          <w:fldChar w:fldCharType="end"/>
        </w:r>
      </w:hyperlink>
    </w:p>
    <w:p>
      <w:pPr>
        <w:pStyle w:val="TOC2"/>
        <w:tabs>
          <w:tab w:val="right" w:leader="dot" w:pos="8306"/>
        </w:tabs>
      </w:pPr>
      <w:hyperlink w:anchor="_Toc16357" w:history="1">
        <w:r>
          <w:rPr>
            <w:rFonts w:ascii="仿宋" w:eastAsia="仿宋" w:hAnsi="仿宋" w:cs="仿宋" w:hint="eastAsia"/>
            <w:lang w:eastAsia="zh-CN"/>
          </w:rPr>
          <w:t>(二)、监督与审计</w:t>
        </w:r>
        <w:r>
          <w:tab/>
        </w:r>
        <w:r>
          <w:fldChar w:fldCharType="begin"/>
        </w:r>
        <w:r>
          <w:instrText xml:space="preserve"> PAGEREF _Toc16357 \h </w:instrText>
        </w:r>
        <w:r>
          <w:fldChar w:fldCharType="separate"/>
        </w:r>
        <w:r>
          <w:t>58</w:t>
        </w:r>
        <w:r>
          <w:fldChar w:fldCharType="end"/>
        </w:r>
      </w:hyperlink>
    </w:p>
    <w:p>
      <w:pPr>
        <w:pStyle w:val="TOC1"/>
        <w:tabs>
          <w:tab w:val="right" w:leader="dot" w:pos="8306"/>
        </w:tabs>
      </w:pPr>
      <w:hyperlink w:anchor="_Toc32324" w:history="1">
        <w:r>
          <w:rPr>
            <w:rFonts w:ascii="仿宋" w:eastAsia="仿宋" w:hAnsi="仿宋" w:cs="仿宋" w:hint="eastAsia"/>
            <w:lang w:eastAsia="zh-CN"/>
          </w:rPr>
          <w:t>十六、黄铜球阀项目实施时间节点</w:t>
        </w:r>
        <w:r>
          <w:tab/>
        </w:r>
        <w:r>
          <w:fldChar w:fldCharType="begin"/>
        </w:r>
        <w:r>
          <w:instrText xml:space="preserve"> PAGEREF _Toc32324 \h </w:instrText>
        </w:r>
        <w:r>
          <w:fldChar w:fldCharType="separate"/>
        </w:r>
        <w:r>
          <w:t>59</w:t>
        </w:r>
        <w:r>
          <w:fldChar w:fldCharType="end"/>
        </w:r>
      </w:hyperlink>
    </w:p>
    <w:p>
      <w:pPr>
        <w:pStyle w:val="TOC2"/>
        <w:tabs>
          <w:tab w:val="right" w:leader="dot" w:pos="8306"/>
        </w:tabs>
      </w:pPr>
      <w:hyperlink w:anchor="_Toc19508" w:history="1">
        <w:r>
          <w:rPr>
            <w:rFonts w:ascii="仿宋" w:eastAsia="仿宋" w:hAnsi="仿宋" w:cs="仿宋" w:hint="eastAsia"/>
            <w:lang w:eastAsia="zh-CN"/>
          </w:rPr>
          <w:t>(一)、黄铜球阀项目启动阶段时间节点</w:t>
        </w:r>
        <w:r>
          <w:tab/>
        </w:r>
        <w:r>
          <w:fldChar w:fldCharType="begin"/>
        </w:r>
        <w:r>
          <w:instrText xml:space="preserve"> PAGEREF _Toc19508 \h </w:instrText>
        </w:r>
        <w:r>
          <w:fldChar w:fldCharType="separate"/>
        </w:r>
        <w:r>
          <w:t>59</w:t>
        </w:r>
        <w:r>
          <w:fldChar w:fldCharType="end"/>
        </w:r>
      </w:hyperlink>
    </w:p>
    <w:p>
      <w:pPr>
        <w:pStyle w:val="TOC2"/>
        <w:tabs>
          <w:tab w:val="right" w:leader="dot" w:pos="8306"/>
        </w:tabs>
      </w:pPr>
      <w:hyperlink w:anchor="_Toc27183" w:history="1">
        <w:r>
          <w:rPr>
            <w:rFonts w:ascii="仿宋" w:eastAsia="仿宋" w:hAnsi="仿宋" w:cs="仿宋" w:hint="eastAsia"/>
            <w:lang w:eastAsia="zh-CN"/>
          </w:rPr>
          <w:t>(二)、黄铜球阀项目执行阶段时间节点</w:t>
        </w:r>
        <w:r>
          <w:tab/>
        </w:r>
        <w:r>
          <w:fldChar w:fldCharType="begin"/>
        </w:r>
        <w:r>
          <w:instrText xml:space="preserve"> PAGEREF _Toc27183 \h </w:instrText>
        </w:r>
        <w:r>
          <w:fldChar w:fldCharType="separate"/>
        </w:r>
        <w:r>
          <w:t>60</w:t>
        </w:r>
        <w:r>
          <w:fldChar w:fldCharType="end"/>
        </w:r>
      </w:hyperlink>
    </w:p>
    <w:p>
      <w:pPr>
        <w:pStyle w:val="TOC2"/>
        <w:tabs>
          <w:tab w:val="right" w:leader="dot" w:pos="8306"/>
        </w:tabs>
      </w:pPr>
      <w:hyperlink w:anchor="_Toc20491" w:history="1">
        <w:r>
          <w:rPr>
            <w:rFonts w:ascii="仿宋" w:eastAsia="仿宋" w:hAnsi="仿宋" w:cs="仿宋" w:hint="eastAsia"/>
            <w:lang w:eastAsia="zh-CN"/>
          </w:rPr>
          <w:t>(三)、黄铜球阀项目完成阶段时间节点</w:t>
        </w:r>
        <w:r>
          <w:tab/>
        </w:r>
        <w:r>
          <w:fldChar w:fldCharType="begin"/>
        </w:r>
        <w:r>
          <w:instrText xml:space="preserve"> PAGEREF _Toc20491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91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40"/>
      <w:r>
        <w:rPr>
          <w:rFonts w:ascii="仿宋" w:eastAsia="仿宋" w:hAnsi="仿宋" w:cs="仿宋" w:hint="eastAsia"/>
          <w:lang w:eastAsia="zh-CN"/>
        </w:rPr>
        <w:t>(一)、黄铜球阀行业分析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行业一直以来都是市场的关注焦点。行业内的发展趋势、竞争态势以及潜在机会都对黄铜球阀项目的推进产生深远的影响。通过深入研究行业的整体概貌，我们将更好地理解行业的核心特征，为黄铜球阀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黄铜球阀行业，技术一直是推动创新和发展的关键因素。我们将对当前技术趋势进行详尽分析，包括但不限于人工智能、大数据应用、先进制造技术等。这有助于黄铜球阀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黄铜球阀项目成功的基础。我们将对主要竞争对手进行深入研究，包括其市场份额、产品特点、市场定位等。通过全面了解竞争对手的优势和劣势，黄铜球阀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9368"/>
      <w:r>
        <w:rPr>
          <w:rFonts w:ascii="仿宋" w:eastAsia="仿宋" w:hAnsi="仿宋" w:cs="仿宋" w:hint="eastAsia"/>
          <w:sz w:val="28"/>
          <w:lang w:eastAsia="zh-CN"/>
        </w:rPr>
        <w:t>(二)、黄铜球阀市场分析预测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通过对市场规模的深入调研，我们将预测黄铜球阀市场未来的增长趋势。这包括市场的整体规模、各细分领域的发展趋势等。黄铜球阀项目可以根据市场的扩张速度和潜在机会，制定更符合市场需求的发展策略。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黄铜球阀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黄铜球阀项目实施过程中需要充分考虑的因素。我们将对市场风险进行全面评估，包括但不限于政策法规风险、市场竞争风险、技术变革风险等。通过对潜在风险的深入分析，黄铜球阀项目可以制定相应的风险缓解策略，降低不确定性对黄铜球阀项目的影响。</w:t>
      </w:r>
    </w:p>
    <w:p>
      <w:pPr>
        <w:pStyle w:val="Heading1"/>
        <w:ind w:firstLine="560" w:firstLineChars="200"/>
        <w:rPr>
          <w:rFonts w:ascii="仿宋" w:eastAsia="仿宋" w:hAnsi="仿宋" w:cs="仿宋" w:hint="eastAsia"/>
          <w:sz w:val="28"/>
          <w:lang w:eastAsia="zh-CN"/>
        </w:rPr>
      </w:pPr>
      <w:bookmarkStart w:id="5" w:name="_Toc18561"/>
      <w:r>
        <w:rPr>
          <w:rFonts w:ascii="仿宋" w:eastAsia="仿宋" w:hAnsi="仿宋" w:cs="仿宋" w:hint="eastAsia"/>
          <w:sz w:val="28"/>
          <w:lang w:eastAsia="zh-CN"/>
        </w:rPr>
        <w:t>二、黄铜球阀项目建设单位说明</w:t>
      </w:r>
      <w:bookmarkEnd w:id="5"/>
    </w:p>
    <w:p>
      <w:pPr>
        <w:pStyle w:val="Heading2"/>
        <w:rPr>
          <w:rFonts w:ascii="仿宋" w:eastAsia="仿宋" w:hAnsi="仿宋" w:cs="仿宋" w:hint="eastAsia"/>
          <w:lang w:eastAsia="zh-CN"/>
        </w:rPr>
      </w:pPr>
      <w:bookmarkStart w:id="6" w:name="_Toc23001"/>
      <w:r>
        <w:rPr>
          <w:rFonts w:ascii="仿宋" w:eastAsia="仿宋" w:hAnsi="仿宋" w:cs="仿宋" w:hint="eastAsia"/>
          <w:lang w:eastAsia="zh-CN"/>
        </w:rPr>
        <w:t>(一)、黄铜球阀项目承办单位基本情况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174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黄铜球阀项目承办单位的XXXX，我们着眼于实现可持续的经济效益。通过技术创新和解决方案的提供，公司预计在黄铜球阀项目执行期间将获得可观的收入增长。这一收入来源主要包括黄铜球阀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同时，我们注重成本控制和效率提升，以确保黄铜球阀项目的可持续盈利。透过精细的管理和资源优化，公司期望实现黄铜球阀项目利润最大化。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黄铜球阀项目实施进行全面的投资评估，包括黄铜球阀项目启动阶段的资金投入和后续运营成本。通过对黄铜球阀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黄铜球阀项目实施过程中具备足够的资金流动性，公司将进行详尽的现金流分析。这包括资金需求的合理预测、黄铜球阀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7292"/>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2648"/>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的技术管理特点体现在其创新导向。通过引入最先进的技术趋势和解决方案，黄铜球阀项目致力于提升科技含量、提高质量和效率水平。这意味着我们将采用最新的工具和方法，确保黄铜球阀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黄铜球阀项目技术管理的显著特征。通过整合不同领域的技术资源，我们实现了跨学科的协同工作。这有助于优化技术架构，提高整体效能。此外，整合性策略还促进了不同技术团队之间的紧密沟通和高效合作，确保黄铜球阀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黄铜球阀项目所采用的技术。通过不断优化技术方案，黄铜球阀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黄铜球阀项目团队将在黄铜球阀项目初期识别可能的技术风险，并采取相应的预防和应对措施。通过建立健全的风险评估机制，黄铜球阀项目能够在实施过程中及时发现并解决潜在的技术问题，保障黄铜球阀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黄铜球阀项目中，技术将成为黄铜球阀项目成功的有力支持。这一深度剖析揭示了技术管理在黄铜球阀项目实施中的关键作用，为黄铜球阀项目的技术基础奠定了坚实的基础。</w:t>
      </w:r>
    </w:p>
    <w:p>
      <w:pPr>
        <w:pStyle w:val="Heading2"/>
        <w:ind w:firstLine="560" w:firstLineChars="200"/>
        <w:rPr>
          <w:rFonts w:ascii="仿宋" w:eastAsia="仿宋" w:hAnsi="仿宋" w:cs="仿宋" w:hint="eastAsia"/>
          <w:sz w:val="28"/>
          <w:lang w:eastAsia="zh-CN"/>
        </w:rPr>
      </w:pPr>
      <w:bookmarkStart w:id="10" w:name="_Toc30507"/>
      <w:r>
        <w:rPr>
          <w:rFonts w:ascii="仿宋" w:eastAsia="仿宋" w:hAnsi="仿宋" w:cs="仿宋" w:hint="eastAsia"/>
          <w:sz w:val="28"/>
          <w:lang w:eastAsia="zh-CN"/>
        </w:rPr>
        <w:t>(二)、黄铜球阀项目工艺技术设计方案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黄铜球阀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黄铜球阀项目将严格按照相关行业规范要求进行组织。通过有效控制产品质量，黄铜球阀项目将致力于为顾客提供优质的黄铜球阀项目产品和良好的服务。这体现了黄铜球阀项目对于生产活动合规性和质量标准的高度重视，为黄铜球阀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黄铜球阀项目注重生态效益和清洁生产原则。黄铜球阀项目建设将紧密结合地方特色经济发展，与社会经济发展规划和区域环境保护规划方案相协调一致。通过与当地区域自然生态系统的结合，黄铜球阀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黄铜球阀项目产品具有多样化的客户需求和个性化的特点。因此，黄铜球阀项目产品规格品种多样，且单批生产数量较小。为满足这一特点，黄铜球阀项目承办单位将建设先进的柔性制造生产线。通过广泛应用柔性制造技术，黄铜球阀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黄铜球阀项目采用的技术具有较高的技术含量和自动化水平，处于国内先进水平。这一技术选用不仅体现了对生产效率、质量和环境友好性的高标准要求，同时为黄铜球阀项目的可持续发展奠定了坚实的基础。</w:t>
      </w:r>
    </w:p>
    <w:p>
      <w:pPr>
        <w:pStyle w:val="Heading2"/>
        <w:ind w:firstLine="560" w:firstLineChars="200"/>
        <w:rPr>
          <w:rFonts w:ascii="仿宋" w:eastAsia="仿宋" w:hAnsi="仿宋" w:cs="仿宋" w:hint="eastAsia"/>
          <w:sz w:val="28"/>
          <w:lang w:eastAsia="zh-CN"/>
        </w:rPr>
      </w:pPr>
      <w:bookmarkStart w:id="11" w:name="_Toc2526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为确保黄铜球阀项目的高效生产和技术实施，我们制定了一套精心设计的设备选型方案，以满足黄铜球阀项目生产、质量和环保的要求。该方案的主要特点如下：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黄铜球阀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针对黄铜球阀项目产品的多样性和小批量生产的特点，我们将建设柔性制造生产线。通过在设备选型中考虑柔性制造技术，可以灵活应对不同产品规格和生产需求，实现生产线的高度灵活性和适应性。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034"/>
      <w:r>
        <w:rPr>
          <w:rFonts w:ascii="仿宋" w:eastAsia="仿宋" w:hAnsi="仿宋" w:cs="仿宋" w:hint="eastAsia"/>
          <w:sz w:val="28"/>
          <w:lang w:eastAsia="zh-CN"/>
        </w:rPr>
        <w:t>四、黄铜球阀项目概论</w:t>
      </w:r>
      <w:bookmarkEnd w:id="12"/>
    </w:p>
    <w:p>
      <w:pPr>
        <w:pStyle w:val="Heading2"/>
        <w:rPr>
          <w:rFonts w:ascii="仿宋" w:eastAsia="仿宋" w:hAnsi="仿宋" w:cs="仿宋" w:hint="eastAsia"/>
          <w:lang w:eastAsia="zh-CN"/>
        </w:rPr>
      </w:pPr>
      <w:bookmarkStart w:id="13" w:name="_Toc25772"/>
      <w:r>
        <w:rPr>
          <w:rFonts w:ascii="仿宋" w:eastAsia="仿宋" w:hAnsi="仿宋" w:cs="仿宋" w:hint="eastAsia"/>
          <w:lang w:eastAsia="zh-CN"/>
        </w:rPr>
        <w:t>(一)、黄铜球阀项目概况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的起源追溯至对市场的深入洞察。市场的不断演变与变革为黄铜球阀项目提供了难得的机遇。当前市场存在的需求缺口和变革的大环境共同构成了黄铜球阀项目的背景。这个黄铜球阀项目旨在充分利用市场机遇，填补行业中尚未满足的需求，为客户提供全新的解决方案。市场的变革和需求的增长使得这个黄铜球阀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黄铜球阀项目名称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正式命名为黄铜球阀。这个名称不仅仅是一个标识，更代表了黄铜球阀项目的核心理念和愿景。它蕴含着黄铜球阀项目所要解决问题的关键字，具有强烈的表达和辨识度，为黄铜球阀项目树立了鲜明的品牌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1.3 黄铜球阀项目目标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的核心目标是提供一种全新、高效的解决方案，满足客户日益增长的需求。黄铜球阀项目追求的不仅仅是满足市场需求，更是在市场中获得卓越的竞争优势。通过不断提升产品或服务的质量和创新水平，黄铜球阀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黄铜球阀项目范围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全面涵盖了产品研发、制造、市场推广和售后服务，确保从产品设计到最终用户体验的全方位关注。这一全面的黄铜球阀项目范围是为了确保黄铜球阀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黄铜球阀项目时间表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黄铜球阀项目计划在未来18个月内完成，包括研发、测试、市场试点和正式推出等不同阶段。这个时间表的合理设计是为了确保黄铜球阀项目各个阶段的顺利推进，以便按时交付高质量的成果。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黄铜球阀项目预算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黄铜球阀项目总预算估算为XX百万美元，主要分配在研发、市场推广、人员培训和运营等方面。这一充足的预算为黄铜球阀项目提供了充足的资源，确保黄铜球阀项目在各个方面都能取得优异的表现。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黄铜球阀项目风险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黄铜球阀项目可能面临的风险包括市场接受度低、技术难题、竞争激烈等。黄铜球阀项目团队已经制定了相应的风险应对计划，通过前瞻性的风险管理，确保黄铜球阀项目在面对不确定性时能够迅速做出应对。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黄铜球阀项目团队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黄铜球阀项目汇聚了一支经验丰富、多领域专业素养的核心团队，确保黄铜球阀项目在各个方面都能拥有高水平的执行力。团队的协同作战是黄铜球阀项目成功的关键因素之一。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黄铜球阀项目背景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黄铜球阀项目的背景根植于市场对更高效、创新产品的渴望，同时也受到科技发展对行业格局的深刻改变的影响。这为黄铜球阀项目提供了广阔的发展空间和市场需求。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黄铜球阀项目现状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截至目前，黄铜球阀项目已完成市场调研和技术验证，取得了初步的成功。这为黄铜球阀项目在未来的发展奠定了坚实的基础，为更远大的目标打下了坚实的基石。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7471"/>
      <w:r>
        <w:rPr>
          <w:rFonts w:ascii="仿宋" w:eastAsia="仿宋" w:hAnsi="仿宋" w:cs="仿宋" w:hint="eastAsia"/>
          <w:sz w:val="28"/>
          <w:lang w:eastAsia="zh-CN"/>
        </w:rPr>
        <w:t>(二)、黄铜球阀项目目标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keyword》黄铜球阀项目首要业务目标是在市场中占据有利地位，实现产品/服务的成功推广和销售。通过不断提升产品质量、创新性，黄铜球阀项目追求成为行业中的领导者，赢得更多客户的青睐。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在科技迅速发展的时代，黄铜球阀项目着眼于技术创新。通过持续的研发和技术升级，黄铜球阀项目旨在推出更具创新性的产品或服务，以满足市场对新鲜、先进解决方案的需求。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为了建立可持续的客户关系，黄铜球阀项目设定了客户满意度目标。通过提供卓越的产品质量和优质的客户服务，黄铜球阀项目追求赢得客户的信任和忠诚度，确保他们的满意度达到行业领先水平。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黄铜球阀项目注重社会责任和可持续发展。通过实施环保、社会责任黄铜球阀项目，黄铜球阀项目致力于在经济发展的同时保护环境，促进社会公平，实现可持续经营。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黄铜球阀项目的团队是实现目标的核心驱动力。因此，黄铜球阀项目设定了团队发展目标，包括提升团队成员的专业技能、培养领导力，以及搭建协同高效的团队工作氛围。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1008"/>
      <w:r>
        <w:rPr>
          <w:rFonts w:ascii="仿宋" w:eastAsia="仿宋" w:hAnsi="仿宋" w:cs="仿宋" w:hint="eastAsia"/>
          <w:sz w:val="28"/>
          <w:lang w:eastAsia="zh-CN"/>
        </w:rPr>
        <w:t>(三)、黄铜球阀项目提出的理由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黄铜球阀项目提出的理由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的提出源于对市场机遇的深刻洞察。当前市场中存在的需求缺口和行业发展趋势表明，有巨大的商业机会等待被开发。通过准确捕捉市场机遇，黄铜球阀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的理念基于对技术创新的信仰。通过持续的研发和技术投入，黄铜球阀项目有望推出更具创新性的产品或服务。在科技飞速发展的当下，黄铜球阀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的提出是为了增强企业的行业竞争力。通过提升产品或服务的质量和独特性，黄铜球阀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响应了消费者需求的变化。随着社会和科技的不断发展，消费者对产品和服务的需求也在发生变化。通过深入了解并及时回应消费者的新需求，黄铜球阀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黄铜球阀项目的提出是企业战略发展规划的一部分。在面对日益激烈的市场竞争和不断变化的商业环境中，黄铜球阀项目作为企业战略的一环，旨在为企业开辟新的增长领域，巩固企业在行业中的地位。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的提出不仅仅是基于商业考量，还注重社会责任。通过推出环保、社会责任等方面的黄铜球阀项目，黄铜球阀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黄铜球阀项目的提出反映了对利益相关者期望的关注。包括客户、员工、投资者等利益相关者在企业发展中都有着各自的期望，黄铜球阀项目力求在满足这些期望的同时，取得更大的共赢。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6" w:name="_Toc12592"/>
      <w:r>
        <w:rPr>
          <w:rFonts w:ascii="仿宋" w:eastAsia="仿宋" w:hAnsi="仿宋" w:cs="仿宋" w:hint="eastAsia"/>
          <w:sz w:val="28"/>
          <w:lang w:eastAsia="zh-CN"/>
        </w:rPr>
        <w:t>(四)、黄铜球阀项目意义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在实施黄铜球阀项目的过程中，我们不仅仅是在追逐商业成功，更是为企业和社会的多个层面创造了深远的意义。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黄铜球阀项目的首要意义在于提升企业的市场竞争力。通过持续的创新和对产品质量的高标准要求，黄铜球阀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黄铜球阀项目的推进将促使行业技术水平的提升。通过引入先进技术和创新性解决方案，黄铜球阀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黄铜球阀项目不仅创造了大量就业机会，提高了就业水平，还注重社会责任和环保。通过参与社会公益事业和推动环保黄铜球阀项目，黄铜球阀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综合而言，黄铜球阀项目意义重大，不仅推动了企业的发展，也为行业和社会的进步贡献了积极力量。这是一个全面而深刻的影响，将在未来产生可持续的正面效应。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0136"/>
      <w:r>
        <w:rPr>
          <w:rFonts w:ascii="仿宋" w:eastAsia="仿宋" w:hAnsi="仿宋" w:cs="仿宋" w:hint="eastAsia"/>
          <w:sz w:val="28"/>
          <w:lang w:eastAsia="zh-CN"/>
        </w:rPr>
        <w:t>(五)、黄铜球阀项目背景</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在当今迅猛发展的商业环境中，黄铜球阀项目的动因根植于对多方面因素的审慎考量。这个黄铜球阀项目的提出并非孤立的决策，而是对企业所处背景深入思考的产物。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市场的不断演变是黄铜球阀项目背后的首要原因。科技的迅速发展和全球市场的快速变化使得企业必须灵活应对。黄铜球阀项目应运而生，旨在通过创新性的解决方案迎合市场的多变需求，赢得竞争中的先机。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竞争的激烈程度也是黄铜球阀项目背景中不可忽视的一环。企业需要在激烈竞争中脱颖而出，为此，黄铜球阀项目致力于打破常规，提供独特的价值主张，以吸引客户并确保市场份额的增长。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技术的迅速发展为企业带来了机遇与挑战。作为黄铜球阀项目启动的背景之一，对新兴技术的应用将有助于提升企业的技术水平，使其在不断演进的商业环境中保持竞争优势。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此外，社会对企业责任的期望也在逐渐升高。黄铜球阀项目充分融入了社会责任的理念，通过可持续经营和社会公益黄铜球阀项目，企图为社会贡献一份力量，在商业成功的同时关注社会价值。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26969"/>
      <w:r>
        <w:rPr>
          <w:rFonts w:ascii="仿宋" w:eastAsia="仿宋" w:hAnsi="仿宋" w:cs="仿宋" w:hint="eastAsia"/>
          <w:sz w:val="28"/>
          <w:lang w:eastAsia="zh-CN"/>
        </w:rPr>
        <w:t>五、黄铜球阀项目可持续发展</w:t>
      </w:r>
      <w:bookmarkEnd w:id="18"/>
    </w:p>
    <w:p>
      <w:pPr>
        <w:pStyle w:val="Heading2"/>
        <w:rPr>
          <w:rFonts w:ascii="仿宋" w:eastAsia="仿宋" w:hAnsi="仿宋" w:cs="仿宋" w:hint="eastAsia"/>
          <w:lang w:eastAsia="zh-CN"/>
        </w:rPr>
      </w:pPr>
      <w:bookmarkStart w:id="19" w:name="_Toc30312"/>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https://d.book118.com/698070116055006032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黄铜球阀项目规划设计蓝图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606FB2"/>
    <w:rsid w:val="0B606F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07011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2024-01-29T05:26:00Z</dcterms:created>
  <dcterms:modified xsi:type="dcterms:W3CDTF">2024-01-29T05:27:08Z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82A9AB9F96C34257AEB70270BC5661F1_11</vt:lpwstr>
  </property>
  <property fmtid="{D5CDD505-2E9C-101B-9397-08002B2CF9AE}" pid="3" name="KSOProductBuildVer">
    <vt:lpwstr>2052-12.1.0.16250</vt:lpwstr>
  </property>
</Properties>
</file>