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推进剂利用系统项目计划设计方案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6" w:history="1">
        <w:r>
          <w:rPr>
            <w:rFonts w:ascii="仿宋" w:eastAsia="仿宋" w:hAnsi="仿宋" w:cs="仿宋" w:hint="eastAsia"/>
            <w:lang w:eastAsia="zh-CN"/>
          </w:rPr>
          <w:t>前言</w:t>
        </w:r>
        <w:r>
          <w:tab/>
        </w:r>
        <w:r>
          <w:fldChar w:fldCharType="begin"/>
        </w:r>
        <w:r>
          <w:instrText xml:space="preserve"> PAGEREF _Toc17886 \h </w:instrText>
        </w:r>
        <w:r>
          <w:fldChar w:fldCharType="separate"/>
        </w:r>
        <w:r>
          <w:t>3</w:t>
        </w:r>
        <w:r>
          <w:fldChar w:fldCharType="end"/>
        </w:r>
      </w:hyperlink>
    </w:p>
    <w:p>
      <w:pPr>
        <w:pStyle w:val="TOC1"/>
        <w:tabs>
          <w:tab w:val="right" w:leader="dot" w:pos="8306"/>
        </w:tabs>
      </w:pPr>
      <w:hyperlink w:anchor="_Toc584" w:history="1">
        <w:r>
          <w:rPr>
            <w:rFonts w:ascii="仿宋" w:eastAsia="仿宋" w:hAnsi="仿宋" w:cs="仿宋" w:hint="eastAsia"/>
            <w:lang w:eastAsia="zh-CN"/>
          </w:rPr>
          <w:t>一、推进剂利用系统项目可持续发展</w:t>
        </w:r>
        <w:r>
          <w:tab/>
        </w:r>
        <w:r>
          <w:fldChar w:fldCharType="begin"/>
        </w:r>
        <w:r>
          <w:instrText xml:space="preserve"> PAGEREF _Toc584 \h </w:instrText>
        </w:r>
        <w:r>
          <w:fldChar w:fldCharType="separate"/>
        </w:r>
        <w:r>
          <w:t>3</w:t>
        </w:r>
        <w:r>
          <w:fldChar w:fldCharType="end"/>
        </w:r>
      </w:hyperlink>
    </w:p>
    <w:p>
      <w:pPr>
        <w:pStyle w:val="TOC2"/>
        <w:tabs>
          <w:tab w:val="right" w:leader="dot" w:pos="8306"/>
        </w:tabs>
      </w:pPr>
      <w:hyperlink w:anchor="_Toc15289" w:history="1">
        <w:r>
          <w:rPr>
            <w:rFonts w:ascii="仿宋" w:eastAsia="仿宋" w:hAnsi="仿宋" w:cs="仿宋" w:hint="eastAsia"/>
            <w:lang w:eastAsia="zh-CN"/>
          </w:rPr>
          <w:t>(一)、可持续战略与实践</w:t>
        </w:r>
        <w:r>
          <w:tab/>
        </w:r>
        <w:r>
          <w:fldChar w:fldCharType="begin"/>
        </w:r>
        <w:r>
          <w:instrText xml:space="preserve"> PAGEREF _Toc15289 \h </w:instrText>
        </w:r>
        <w:r>
          <w:fldChar w:fldCharType="separate"/>
        </w:r>
        <w:r>
          <w:t>3</w:t>
        </w:r>
        <w:r>
          <w:fldChar w:fldCharType="end"/>
        </w:r>
      </w:hyperlink>
    </w:p>
    <w:p>
      <w:pPr>
        <w:pStyle w:val="TOC2"/>
        <w:tabs>
          <w:tab w:val="right" w:leader="dot" w:pos="8306"/>
        </w:tabs>
      </w:pPr>
      <w:hyperlink w:anchor="_Toc28879" w:history="1">
        <w:r>
          <w:rPr>
            <w:rFonts w:ascii="仿宋" w:eastAsia="仿宋" w:hAnsi="仿宋" w:cs="仿宋" w:hint="eastAsia"/>
            <w:lang w:eastAsia="zh-CN"/>
          </w:rPr>
          <w:t>(二)、环保与社会责任</w:t>
        </w:r>
        <w:r>
          <w:tab/>
        </w:r>
        <w:r>
          <w:fldChar w:fldCharType="begin"/>
        </w:r>
        <w:r>
          <w:instrText xml:space="preserve"> PAGEREF _Toc28879 \h </w:instrText>
        </w:r>
        <w:r>
          <w:fldChar w:fldCharType="separate"/>
        </w:r>
        <w:r>
          <w:t>4</w:t>
        </w:r>
        <w:r>
          <w:fldChar w:fldCharType="end"/>
        </w:r>
      </w:hyperlink>
    </w:p>
    <w:p>
      <w:pPr>
        <w:pStyle w:val="TOC1"/>
        <w:tabs>
          <w:tab w:val="right" w:leader="dot" w:pos="8306"/>
        </w:tabs>
      </w:pPr>
      <w:hyperlink w:anchor="_Toc25852" w:history="1">
        <w:r>
          <w:rPr>
            <w:rFonts w:ascii="仿宋" w:eastAsia="仿宋" w:hAnsi="仿宋" w:cs="仿宋" w:hint="eastAsia"/>
            <w:lang w:eastAsia="zh-CN"/>
          </w:rPr>
          <w:t>二、推进剂利用系统项目建设背景及必要性分析</w:t>
        </w:r>
        <w:r>
          <w:tab/>
        </w:r>
        <w:r>
          <w:fldChar w:fldCharType="begin"/>
        </w:r>
        <w:r>
          <w:instrText xml:space="preserve"> PAGEREF _Toc25852 \h </w:instrText>
        </w:r>
        <w:r>
          <w:fldChar w:fldCharType="separate"/>
        </w:r>
        <w:r>
          <w:t>5</w:t>
        </w:r>
        <w:r>
          <w:fldChar w:fldCharType="end"/>
        </w:r>
      </w:hyperlink>
    </w:p>
    <w:p>
      <w:pPr>
        <w:pStyle w:val="TOC2"/>
        <w:tabs>
          <w:tab w:val="right" w:leader="dot" w:pos="8306"/>
        </w:tabs>
      </w:pPr>
      <w:hyperlink w:anchor="_Toc26385" w:history="1">
        <w:r>
          <w:rPr>
            <w:rFonts w:ascii="仿宋" w:eastAsia="仿宋" w:hAnsi="仿宋" w:cs="仿宋" w:hint="eastAsia"/>
            <w:lang w:eastAsia="zh-CN"/>
          </w:rPr>
          <w:t>(一)、推进剂利用系统项目背景分析</w:t>
        </w:r>
        <w:r>
          <w:tab/>
        </w:r>
        <w:r>
          <w:fldChar w:fldCharType="begin"/>
        </w:r>
        <w:r>
          <w:instrText xml:space="preserve"> PAGEREF _Toc26385 \h </w:instrText>
        </w:r>
        <w:r>
          <w:fldChar w:fldCharType="separate"/>
        </w:r>
        <w:r>
          <w:t>5</w:t>
        </w:r>
        <w:r>
          <w:fldChar w:fldCharType="end"/>
        </w:r>
      </w:hyperlink>
    </w:p>
    <w:p>
      <w:pPr>
        <w:pStyle w:val="TOC2"/>
        <w:tabs>
          <w:tab w:val="right" w:leader="dot" w:pos="8306"/>
        </w:tabs>
      </w:pPr>
      <w:hyperlink w:anchor="_Toc14897" w:history="1">
        <w:r>
          <w:rPr>
            <w:rFonts w:ascii="仿宋" w:eastAsia="仿宋" w:hAnsi="仿宋" w:cs="仿宋" w:hint="eastAsia"/>
            <w:lang w:eastAsia="zh-CN"/>
          </w:rPr>
          <w:t>(二)、推进剂利用系统项目建设必要性分析</w:t>
        </w:r>
        <w:r>
          <w:tab/>
        </w:r>
        <w:r>
          <w:fldChar w:fldCharType="begin"/>
        </w:r>
        <w:r>
          <w:instrText xml:space="preserve"> PAGEREF _Toc14897 \h </w:instrText>
        </w:r>
        <w:r>
          <w:fldChar w:fldCharType="separate"/>
        </w:r>
        <w:r>
          <w:t>6</w:t>
        </w:r>
        <w:r>
          <w:fldChar w:fldCharType="end"/>
        </w:r>
      </w:hyperlink>
    </w:p>
    <w:p>
      <w:pPr>
        <w:pStyle w:val="TOC1"/>
        <w:tabs>
          <w:tab w:val="right" w:leader="dot" w:pos="8306"/>
        </w:tabs>
      </w:pPr>
      <w:hyperlink w:anchor="_Toc5418" w:history="1">
        <w:r>
          <w:rPr>
            <w:rFonts w:ascii="仿宋" w:eastAsia="仿宋" w:hAnsi="仿宋" w:cs="仿宋" w:hint="eastAsia"/>
            <w:lang w:eastAsia="zh-CN"/>
          </w:rPr>
          <w:t>三、推进剂利用系统项目建设单位说明</w:t>
        </w:r>
        <w:r>
          <w:tab/>
        </w:r>
        <w:r>
          <w:fldChar w:fldCharType="begin"/>
        </w:r>
        <w:r>
          <w:instrText xml:space="preserve"> PAGEREF _Toc5418 \h </w:instrText>
        </w:r>
        <w:r>
          <w:fldChar w:fldCharType="separate"/>
        </w:r>
        <w:r>
          <w:t>8</w:t>
        </w:r>
        <w:r>
          <w:fldChar w:fldCharType="end"/>
        </w:r>
      </w:hyperlink>
    </w:p>
    <w:p>
      <w:pPr>
        <w:pStyle w:val="TOC2"/>
        <w:tabs>
          <w:tab w:val="right" w:leader="dot" w:pos="8306"/>
        </w:tabs>
      </w:pPr>
      <w:hyperlink w:anchor="_Toc9702" w:history="1">
        <w:r>
          <w:rPr>
            <w:rFonts w:ascii="仿宋" w:eastAsia="仿宋" w:hAnsi="仿宋" w:cs="仿宋" w:hint="eastAsia"/>
            <w:lang w:eastAsia="zh-CN"/>
          </w:rPr>
          <w:t>(一)、推进剂利用系统项目承办单位基本情况</w:t>
        </w:r>
        <w:r>
          <w:tab/>
        </w:r>
        <w:r>
          <w:fldChar w:fldCharType="begin"/>
        </w:r>
        <w:r>
          <w:instrText xml:space="preserve"> PAGEREF _Toc9702 \h </w:instrText>
        </w:r>
        <w:r>
          <w:fldChar w:fldCharType="separate"/>
        </w:r>
        <w:r>
          <w:t>8</w:t>
        </w:r>
        <w:r>
          <w:fldChar w:fldCharType="end"/>
        </w:r>
      </w:hyperlink>
    </w:p>
    <w:p>
      <w:pPr>
        <w:pStyle w:val="TOC2"/>
        <w:tabs>
          <w:tab w:val="right" w:leader="dot" w:pos="8306"/>
        </w:tabs>
      </w:pPr>
      <w:hyperlink w:anchor="_Toc29354" w:history="1">
        <w:r>
          <w:rPr>
            <w:rFonts w:ascii="仿宋" w:eastAsia="仿宋" w:hAnsi="仿宋" w:cs="仿宋" w:hint="eastAsia"/>
            <w:lang w:eastAsia="zh-CN"/>
          </w:rPr>
          <w:t>(二)、公司经济效益分析</w:t>
        </w:r>
        <w:r>
          <w:tab/>
        </w:r>
        <w:r>
          <w:fldChar w:fldCharType="begin"/>
        </w:r>
        <w:r>
          <w:instrText xml:space="preserve"> PAGEREF _Toc29354 \h </w:instrText>
        </w:r>
        <w:r>
          <w:fldChar w:fldCharType="separate"/>
        </w:r>
        <w:r>
          <w:t>8</w:t>
        </w:r>
        <w:r>
          <w:fldChar w:fldCharType="end"/>
        </w:r>
      </w:hyperlink>
    </w:p>
    <w:p>
      <w:pPr>
        <w:pStyle w:val="TOC1"/>
        <w:tabs>
          <w:tab w:val="right" w:leader="dot" w:pos="8306"/>
        </w:tabs>
      </w:pPr>
      <w:hyperlink w:anchor="_Toc9129" w:history="1">
        <w:r>
          <w:rPr>
            <w:rFonts w:ascii="仿宋" w:eastAsia="仿宋" w:hAnsi="仿宋" w:cs="仿宋" w:hint="eastAsia"/>
            <w:lang w:eastAsia="zh-CN"/>
          </w:rPr>
          <w:t>四、推进剂利用系统项目危机管理</w:t>
        </w:r>
        <w:r>
          <w:tab/>
        </w:r>
        <w:r>
          <w:fldChar w:fldCharType="begin"/>
        </w:r>
        <w:r>
          <w:instrText xml:space="preserve"> PAGEREF _Toc9129 \h </w:instrText>
        </w:r>
        <w:r>
          <w:fldChar w:fldCharType="separate"/>
        </w:r>
        <w:r>
          <w:t>9</w:t>
        </w:r>
        <w:r>
          <w:fldChar w:fldCharType="end"/>
        </w:r>
      </w:hyperlink>
    </w:p>
    <w:p>
      <w:pPr>
        <w:pStyle w:val="TOC2"/>
        <w:tabs>
          <w:tab w:val="right" w:leader="dot" w:pos="8306"/>
        </w:tabs>
      </w:pPr>
      <w:hyperlink w:anchor="_Toc20029" w:history="1">
        <w:r>
          <w:rPr>
            <w:rFonts w:ascii="仿宋" w:eastAsia="仿宋" w:hAnsi="仿宋" w:cs="仿宋" w:hint="eastAsia"/>
            <w:lang w:eastAsia="zh-CN"/>
          </w:rPr>
          <w:t>(一)、危机预警与识别</w:t>
        </w:r>
        <w:r>
          <w:tab/>
        </w:r>
        <w:r>
          <w:fldChar w:fldCharType="begin"/>
        </w:r>
        <w:r>
          <w:instrText xml:space="preserve"> PAGEREF _Toc20029 \h </w:instrText>
        </w:r>
        <w:r>
          <w:fldChar w:fldCharType="separate"/>
        </w:r>
        <w:r>
          <w:t>9</w:t>
        </w:r>
        <w:r>
          <w:fldChar w:fldCharType="end"/>
        </w:r>
      </w:hyperlink>
    </w:p>
    <w:p>
      <w:pPr>
        <w:pStyle w:val="TOC2"/>
        <w:tabs>
          <w:tab w:val="right" w:leader="dot" w:pos="8306"/>
        </w:tabs>
      </w:pPr>
      <w:hyperlink w:anchor="_Toc19322" w:history="1">
        <w:r>
          <w:rPr>
            <w:rFonts w:ascii="仿宋" w:eastAsia="仿宋" w:hAnsi="仿宋" w:cs="仿宋" w:hint="eastAsia"/>
            <w:lang w:eastAsia="zh-CN"/>
          </w:rPr>
          <w:t>(二)、危机应对与恢复</w:t>
        </w:r>
        <w:r>
          <w:tab/>
        </w:r>
        <w:r>
          <w:fldChar w:fldCharType="begin"/>
        </w:r>
        <w:r>
          <w:instrText xml:space="preserve"> PAGEREF _Toc19322 \h </w:instrText>
        </w:r>
        <w:r>
          <w:fldChar w:fldCharType="separate"/>
        </w:r>
        <w:r>
          <w:t>10</w:t>
        </w:r>
        <w:r>
          <w:fldChar w:fldCharType="end"/>
        </w:r>
      </w:hyperlink>
    </w:p>
    <w:p>
      <w:pPr>
        <w:pStyle w:val="TOC1"/>
        <w:tabs>
          <w:tab w:val="right" w:leader="dot" w:pos="8306"/>
        </w:tabs>
      </w:pPr>
      <w:hyperlink w:anchor="_Toc31682" w:history="1">
        <w:r>
          <w:rPr>
            <w:rFonts w:ascii="仿宋" w:eastAsia="仿宋" w:hAnsi="仿宋" w:cs="仿宋" w:hint="eastAsia"/>
            <w:lang w:eastAsia="zh-CN"/>
          </w:rPr>
          <w:t>五、产品规划分析</w:t>
        </w:r>
        <w:r>
          <w:tab/>
        </w:r>
        <w:r>
          <w:fldChar w:fldCharType="begin"/>
        </w:r>
        <w:r>
          <w:instrText xml:space="preserve"> PAGEREF _Toc31682 \h </w:instrText>
        </w:r>
        <w:r>
          <w:fldChar w:fldCharType="separate"/>
        </w:r>
        <w:r>
          <w:t>12</w:t>
        </w:r>
        <w:r>
          <w:fldChar w:fldCharType="end"/>
        </w:r>
      </w:hyperlink>
    </w:p>
    <w:p>
      <w:pPr>
        <w:pStyle w:val="TOC2"/>
        <w:tabs>
          <w:tab w:val="right" w:leader="dot" w:pos="8306"/>
        </w:tabs>
      </w:pPr>
      <w:hyperlink w:anchor="_Toc22045" w:history="1">
        <w:r>
          <w:rPr>
            <w:rFonts w:ascii="仿宋" w:eastAsia="仿宋" w:hAnsi="仿宋" w:cs="仿宋" w:hint="eastAsia"/>
            <w:lang w:eastAsia="zh-CN"/>
          </w:rPr>
          <w:t>(一)、产品规划</w:t>
        </w:r>
        <w:r>
          <w:tab/>
        </w:r>
        <w:r>
          <w:fldChar w:fldCharType="begin"/>
        </w:r>
        <w:r>
          <w:instrText xml:space="preserve"> PAGEREF _Toc22045 \h </w:instrText>
        </w:r>
        <w:r>
          <w:fldChar w:fldCharType="separate"/>
        </w:r>
        <w:r>
          <w:t>12</w:t>
        </w:r>
        <w:r>
          <w:fldChar w:fldCharType="end"/>
        </w:r>
      </w:hyperlink>
    </w:p>
    <w:p>
      <w:pPr>
        <w:pStyle w:val="TOC2"/>
        <w:tabs>
          <w:tab w:val="right" w:leader="dot" w:pos="8306"/>
        </w:tabs>
      </w:pPr>
      <w:hyperlink w:anchor="_Toc7141" w:history="1">
        <w:r>
          <w:rPr>
            <w:rFonts w:ascii="仿宋" w:eastAsia="仿宋" w:hAnsi="仿宋" w:cs="仿宋" w:hint="eastAsia"/>
            <w:lang w:eastAsia="zh-CN"/>
          </w:rPr>
          <w:t>(二)、建设规模</w:t>
        </w:r>
        <w:r>
          <w:tab/>
        </w:r>
        <w:r>
          <w:fldChar w:fldCharType="begin"/>
        </w:r>
        <w:r>
          <w:instrText xml:space="preserve"> PAGEREF _Toc7141 \h </w:instrText>
        </w:r>
        <w:r>
          <w:fldChar w:fldCharType="separate"/>
        </w:r>
        <w:r>
          <w:t>13</w:t>
        </w:r>
        <w:r>
          <w:fldChar w:fldCharType="end"/>
        </w:r>
      </w:hyperlink>
    </w:p>
    <w:p>
      <w:pPr>
        <w:pStyle w:val="TOC1"/>
        <w:tabs>
          <w:tab w:val="right" w:leader="dot" w:pos="8306"/>
        </w:tabs>
      </w:pPr>
      <w:hyperlink w:anchor="_Toc18615" w:history="1">
        <w:r>
          <w:rPr>
            <w:rFonts w:ascii="仿宋" w:eastAsia="仿宋" w:hAnsi="仿宋" w:cs="仿宋" w:hint="eastAsia"/>
            <w:lang w:eastAsia="zh-CN"/>
          </w:rPr>
          <w:t>六、推进剂利用系统项目概论</w:t>
        </w:r>
        <w:r>
          <w:tab/>
        </w:r>
        <w:r>
          <w:fldChar w:fldCharType="begin"/>
        </w:r>
        <w:r>
          <w:instrText xml:space="preserve"> PAGEREF _Toc18615 \h </w:instrText>
        </w:r>
        <w:r>
          <w:fldChar w:fldCharType="separate"/>
        </w:r>
        <w:r>
          <w:t>14</w:t>
        </w:r>
        <w:r>
          <w:fldChar w:fldCharType="end"/>
        </w:r>
      </w:hyperlink>
    </w:p>
    <w:p>
      <w:pPr>
        <w:pStyle w:val="TOC2"/>
        <w:tabs>
          <w:tab w:val="right" w:leader="dot" w:pos="8306"/>
        </w:tabs>
      </w:pPr>
      <w:hyperlink w:anchor="_Toc4530" w:history="1">
        <w:r>
          <w:rPr>
            <w:rFonts w:ascii="仿宋" w:eastAsia="仿宋" w:hAnsi="仿宋" w:cs="仿宋" w:hint="eastAsia"/>
            <w:lang w:eastAsia="zh-CN"/>
          </w:rPr>
          <w:t>(一)、推进剂利用系统项目概况</w:t>
        </w:r>
        <w:r>
          <w:tab/>
        </w:r>
        <w:r>
          <w:fldChar w:fldCharType="begin"/>
        </w:r>
        <w:r>
          <w:instrText xml:space="preserve"> PAGEREF _Toc4530 \h </w:instrText>
        </w:r>
        <w:r>
          <w:fldChar w:fldCharType="separate"/>
        </w:r>
        <w:r>
          <w:t>14</w:t>
        </w:r>
        <w:r>
          <w:fldChar w:fldCharType="end"/>
        </w:r>
      </w:hyperlink>
    </w:p>
    <w:p>
      <w:pPr>
        <w:pStyle w:val="TOC2"/>
        <w:tabs>
          <w:tab w:val="right" w:leader="dot" w:pos="8306"/>
        </w:tabs>
      </w:pPr>
      <w:hyperlink w:anchor="_Toc10906" w:history="1">
        <w:r>
          <w:rPr>
            <w:rFonts w:ascii="仿宋" w:eastAsia="仿宋" w:hAnsi="仿宋" w:cs="仿宋" w:hint="eastAsia"/>
            <w:lang w:eastAsia="zh-CN"/>
          </w:rPr>
          <w:t>(二)、推进剂利用系统项目目标</w:t>
        </w:r>
        <w:r>
          <w:tab/>
        </w:r>
        <w:r>
          <w:fldChar w:fldCharType="begin"/>
        </w:r>
        <w:r>
          <w:instrText xml:space="preserve"> PAGEREF _Toc10906 \h </w:instrText>
        </w:r>
        <w:r>
          <w:fldChar w:fldCharType="separate"/>
        </w:r>
        <w:r>
          <w:t>16</w:t>
        </w:r>
        <w:r>
          <w:fldChar w:fldCharType="end"/>
        </w:r>
      </w:hyperlink>
    </w:p>
    <w:p>
      <w:pPr>
        <w:pStyle w:val="TOC2"/>
        <w:tabs>
          <w:tab w:val="right" w:leader="dot" w:pos="8306"/>
        </w:tabs>
      </w:pPr>
      <w:hyperlink w:anchor="_Toc7627" w:history="1">
        <w:r>
          <w:rPr>
            <w:rFonts w:ascii="仿宋" w:eastAsia="仿宋" w:hAnsi="仿宋" w:cs="仿宋" w:hint="eastAsia"/>
            <w:lang w:eastAsia="zh-CN"/>
          </w:rPr>
          <w:t>(三)、推进剂利用系统项目提出的理由</w:t>
        </w:r>
        <w:r>
          <w:tab/>
        </w:r>
        <w:r>
          <w:fldChar w:fldCharType="begin"/>
        </w:r>
        <w:r>
          <w:instrText xml:space="preserve"> PAGEREF _Toc7627 \h </w:instrText>
        </w:r>
        <w:r>
          <w:fldChar w:fldCharType="separate"/>
        </w:r>
        <w:r>
          <w:t>17</w:t>
        </w:r>
        <w:r>
          <w:fldChar w:fldCharType="end"/>
        </w:r>
      </w:hyperlink>
    </w:p>
    <w:p>
      <w:pPr>
        <w:pStyle w:val="TOC2"/>
        <w:tabs>
          <w:tab w:val="right" w:leader="dot" w:pos="8306"/>
        </w:tabs>
      </w:pPr>
      <w:hyperlink w:anchor="_Toc32301" w:history="1">
        <w:r>
          <w:rPr>
            <w:rFonts w:ascii="仿宋" w:eastAsia="仿宋" w:hAnsi="仿宋" w:cs="仿宋" w:hint="eastAsia"/>
            <w:lang w:eastAsia="zh-CN"/>
          </w:rPr>
          <w:t>(四)、推进剂利用系统项目意义</w:t>
        </w:r>
        <w:r>
          <w:tab/>
        </w:r>
        <w:r>
          <w:fldChar w:fldCharType="begin"/>
        </w:r>
        <w:r>
          <w:instrText xml:space="preserve"> PAGEREF _Toc32301 \h </w:instrText>
        </w:r>
        <w:r>
          <w:fldChar w:fldCharType="separate"/>
        </w:r>
        <w:r>
          <w:t>19</w:t>
        </w:r>
        <w:r>
          <w:fldChar w:fldCharType="end"/>
        </w:r>
      </w:hyperlink>
    </w:p>
    <w:p>
      <w:pPr>
        <w:pStyle w:val="TOC2"/>
        <w:tabs>
          <w:tab w:val="right" w:leader="dot" w:pos="8306"/>
        </w:tabs>
      </w:pPr>
      <w:hyperlink w:anchor="_Toc5144" w:history="1">
        <w:r>
          <w:rPr>
            <w:rFonts w:ascii="仿宋" w:eastAsia="仿宋" w:hAnsi="仿宋" w:cs="仿宋" w:hint="eastAsia"/>
            <w:lang w:eastAsia="zh-CN"/>
          </w:rPr>
          <w:t>(五)、推进剂利用系统项目背景</w:t>
        </w:r>
        <w:r>
          <w:tab/>
        </w:r>
        <w:r>
          <w:fldChar w:fldCharType="begin"/>
        </w:r>
        <w:r>
          <w:instrText xml:space="preserve"> PAGEREF _Toc5144 \h </w:instrText>
        </w:r>
        <w:r>
          <w:fldChar w:fldCharType="separate"/>
        </w:r>
        <w:r>
          <w:t>20</w:t>
        </w:r>
        <w:r>
          <w:fldChar w:fldCharType="end"/>
        </w:r>
      </w:hyperlink>
    </w:p>
    <w:p>
      <w:pPr>
        <w:pStyle w:val="TOC1"/>
        <w:tabs>
          <w:tab w:val="right" w:leader="dot" w:pos="8306"/>
        </w:tabs>
      </w:pPr>
      <w:hyperlink w:anchor="_Toc15953" w:history="1">
        <w:r>
          <w:rPr>
            <w:rFonts w:ascii="仿宋" w:eastAsia="仿宋" w:hAnsi="仿宋" w:cs="仿宋" w:hint="eastAsia"/>
            <w:lang w:eastAsia="zh-CN"/>
          </w:rPr>
          <w:t>七、推进剂利用系统项目计划安排</w:t>
        </w:r>
        <w:r>
          <w:tab/>
        </w:r>
        <w:r>
          <w:fldChar w:fldCharType="begin"/>
        </w:r>
        <w:r>
          <w:instrText xml:space="preserve"> PAGEREF _Toc15953 \h </w:instrText>
        </w:r>
        <w:r>
          <w:fldChar w:fldCharType="separate"/>
        </w:r>
        <w:r>
          <w:t>21</w:t>
        </w:r>
        <w:r>
          <w:fldChar w:fldCharType="end"/>
        </w:r>
      </w:hyperlink>
    </w:p>
    <w:p>
      <w:pPr>
        <w:pStyle w:val="TOC2"/>
        <w:tabs>
          <w:tab w:val="right" w:leader="dot" w:pos="8306"/>
        </w:tabs>
      </w:pPr>
      <w:hyperlink w:anchor="_Toc2093" w:history="1">
        <w:r>
          <w:rPr>
            <w:rFonts w:ascii="仿宋" w:eastAsia="仿宋" w:hAnsi="仿宋" w:cs="仿宋" w:hint="eastAsia"/>
            <w:lang w:eastAsia="zh-CN"/>
          </w:rPr>
          <w:t>(一)、建设周期</w:t>
        </w:r>
        <w:r>
          <w:tab/>
        </w:r>
        <w:r>
          <w:fldChar w:fldCharType="begin"/>
        </w:r>
        <w:r>
          <w:instrText xml:space="preserve"> PAGEREF _Toc2093 \h </w:instrText>
        </w:r>
        <w:r>
          <w:fldChar w:fldCharType="separate"/>
        </w:r>
        <w:r>
          <w:t>21</w:t>
        </w:r>
        <w:r>
          <w:fldChar w:fldCharType="end"/>
        </w:r>
      </w:hyperlink>
    </w:p>
    <w:p>
      <w:pPr>
        <w:pStyle w:val="TOC2"/>
        <w:tabs>
          <w:tab w:val="right" w:leader="dot" w:pos="8306"/>
        </w:tabs>
      </w:pPr>
      <w:hyperlink w:anchor="_Toc27570" w:history="1">
        <w:r>
          <w:rPr>
            <w:rFonts w:ascii="仿宋" w:eastAsia="仿宋" w:hAnsi="仿宋" w:cs="仿宋" w:hint="eastAsia"/>
            <w:lang w:eastAsia="zh-CN"/>
          </w:rPr>
          <w:t>(二)、建设进度</w:t>
        </w:r>
        <w:r>
          <w:tab/>
        </w:r>
        <w:r>
          <w:fldChar w:fldCharType="begin"/>
        </w:r>
        <w:r>
          <w:instrText xml:space="preserve"> PAGEREF _Toc27570 \h </w:instrText>
        </w:r>
        <w:r>
          <w:fldChar w:fldCharType="separate"/>
        </w:r>
        <w:r>
          <w:t>22</w:t>
        </w:r>
        <w:r>
          <w:fldChar w:fldCharType="end"/>
        </w:r>
      </w:hyperlink>
    </w:p>
    <w:p>
      <w:pPr>
        <w:pStyle w:val="TOC2"/>
        <w:tabs>
          <w:tab w:val="right" w:leader="dot" w:pos="8306"/>
        </w:tabs>
      </w:pPr>
      <w:hyperlink w:anchor="_Toc28097" w:history="1">
        <w:r>
          <w:rPr>
            <w:rFonts w:ascii="仿宋" w:eastAsia="仿宋" w:hAnsi="仿宋" w:cs="仿宋" w:hint="eastAsia"/>
            <w:lang w:eastAsia="zh-CN"/>
          </w:rPr>
          <w:t>(三)、进度安排注意事项</w:t>
        </w:r>
        <w:r>
          <w:tab/>
        </w:r>
        <w:r>
          <w:fldChar w:fldCharType="begin"/>
        </w:r>
        <w:r>
          <w:instrText xml:space="preserve"> PAGEREF _Toc28097 \h </w:instrText>
        </w:r>
        <w:r>
          <w:fldChar w:fldCharType="separate"/>
        </w:r>
        <w:r>
          <w:t>23</w:t>
        </w:r>
        <w:r>
          <w:fldChar w:fldCharType="end"/>
        </w:r>
      </w:hyperlink>
    </w:p>
    <w:p>
      <w:pPr>
        <w:pStyle w:val="TOC2"/>
        <w:tabs>
          <w:tab w:val="right" w:leader="dot" w:pos="8306"/>
        </w:tabs>
      </w:pPr>
      <w:hyperlink w:anchor="_Toc20970" w:history="1">
        <w:r>
          <w:rPr>
            <w:rFonts w:ascii="仿宋" w:eastAsia="仿宋" w:hAnsi="仿宋" w:cs="仿宋" w:hint="eastAsia"/>
            <w:lang w:eastAsia="zh-CN"/>
          </w:rPr>
          <w:t>(四)、人力资源配置</w:t>
        </w:r>
        <w:r>
          <w:tab/>
        </w:r>
        <w:r>
          <w:fldChar w:fldCharType="begin"/>
        </w:r>
        <w:r>
          <w:instrText xml:space="preserve"> PAGEREF _Toc20970 \h </w:instrText>
        </w:r>
        <w:r>
          <w:fldChar w:fldCharType="separate"/>
        </w:r>
        <w:r>
          <w:t>24</w:t>
        </w:r>
        <w:r>
          <w:fldChar w:fldCharType="end"/>
        </w:r>
      </w:hyperlink>
    </w:p>
    <w:p>
      <w:pPr>
        <w:pStyle w:val="TOC1"/>
        <w:tabs>
          <w:tab w:val="right" w:leader="dot" w:pos="8306"/>
        </w:tabs>
      </w:pPr>
      <w:hyperlink w:anchor="_Toc21986" w:history="1">
        <w:r>
          <w:rPr>
            <w:rFonts w:ascii="仿宋" w:eastAsia="仿宋" w:hAnsi="仿宋" w:cs="仿宋" w:hint="eastAsia"/>
            <w:lang w:eastAsia="zh-CN"/>
          </w:rPr>
          <w:t>八、推进剂利用系统项目经营效益</w:t>
        </w:r>
        <w:r>
          <w:tab/>
        </w:r>
        <w:r>
          <w:fldChar w:fldCharType="begin"/>
        </w:r>
        <w:r>
          <w:instrText xml:space="preserve"> PAGEREF _Toc21986 \h </w:instrText>
        </w:r>
        <w:r>
          <w:fldChar w:fldCharType="separate"/>
        </w:r>
        <w:r>
          <w:t>25</w:t>
        </w:r>
        <w:r>
          <w:fldChar w:fldCharType="end"/>
        </w:r>
      </w:hyperlink>
    </w:p>
    <w:p>
      <w:pPr>
        <w:pStyle w:val="TOC2"/>
        <w:tabs>
          <w:tab w:val="right" w:leader="dot" w:pos="8306"/>
        </w:tabs>
      </w:pPr>
      <w:hyperlink w:anchor="_Toc10839" w:history="1">
        <w:r>
          <w:rPr>
            <w:rFonts w:ascii="仿宋" w:eastAsia="仿宋" w:hAnsi="仿宋" w:cs="仿宋" w:hint="eastAsia"/>
            <w:lang w:eastAsia="zh-CN"/>
          </w:rPr>
          <w:t>(一)、经济评价财务测算</w:t>
        </w:r>
        <w:r>
          <w:tab/>
        </w:r>
        <w:r>
          <w:fldChar w:fldCharType="begin"/>
        </w:r>
        <w:r>
          <w:instrText xml:space="preserve"> PAGEREF _Toc10839 \h </w:instrText>
        </w:r>
        <w:r>
          <w:fldChar w:fldCharType="separate"/>
        </w:r>
        <w:r>
          <w:t>25</w:t>
        </w:r>
        <w:r>
          <w:fldChar w:fldCharType="end"/>
        </w:r>
      </w:hyperlink>
    </w:p>
    <w:p>
      <w:pPr>
        <w:pStyle w:val="TOC2"/>
        <w:tabs>
          <w:tab w:val="right" w:leader="dot" w:pos="8306"/>
        </w:tabs>
      </w:pPr>
      <w:hyperlink w:anchor="_Toc30413" w:history="1">
        <w:r>
          <w:rPr>
            <w:rFonts w:ascii="仿宋" w:eastAsia="仿宋" w:hAnsi="仿宋" w:cs="仿宋" w:hint="eastAsia"/>
            <w:lang w:eastAsia="zh-CN"/>
          </w:rPr>
          <w:t>(二)、推进剂利用系统项目盈利能力分析</w:t>
        </w:r>
        <w:r>
          <w:tab/>
        </w:r>
        <w:r>
          <w:fldChar w:fldCharType="begin"/>
        </w:r>
        <w:r>
          <w:instrText xml:space="preserve"> PAGEREF _Toc30413 \h </w:instrText>
        </w:r>
        <w:r>
          <w:fldChar w:fldCharType="separate"/>
        </w:r>
        <w:r>
          <w:t>26</w:t>
        </w:r>
        <w:r>
          <w:fldChar w:fldCharType="end"/>
        </w:r>
      </w:hyperlink>
    </w:p>
    <w:p>
      <w:pPr>
        <w:pStyle w:val="TOC1"/>
        <w:tabs>
          <w:tab w:val="right" w:leader="dot" w:pos="8306"/>
        </w:tabs>
      </w:pPr>
      <w:hyperlink w:anchor="_Toc13082" w:history="1">
        <w:r>
          <w:rPr>
            <w:rFonts w:ascii="仿宋" w:eastAsia="仿宋" w:hAnsi="仿宋" w:cs="仿宋" w:hint="eastAsia"/>
            <w:lang w:eastAsia="zh-CN"/>
          </w:rPr>
          <w:t>九、推进剂利用系统项目投资规划</w:t>
        </w:r>
        <w:r>
          <w:tab/>
        </w:r>
        <w:r>
          <w:fldChar w:fldCharType="begin"/>
        </w:r>
        <w:r>
          <w:instrText xml:space="preserve"> PAGEREF _Toc13082 \h </w:instrText>
        </w:r>
        <w:r>
          <w:fldChar w:fldCharType="separate"/>
        </w:r>
        <w:r>
          <w:t>27</w:t>
        </w:r>
        <w:r>
          <w:fldChar w:fldCharType="end"/>
        </w:r>
      </w:hyperlink>
    </w:p>
    <w:p>
      <w:pPr>
        <w:pStyle w:val="TOC2"/>
        <w:tabs>
          <w:tab w:val="right" w:leader="dot" w:pos="8306"/>
        </w:tabs>
      </w:pPr>
      <w:hyperlink w:anchor="_Toc23448" w:history="1">
        <w:r>
          <w:rPr>
            <w:rFonts w:ascii="仿宋" w:eastAsia="仿宋" w:hAnsi="仿宋" w:cs="仿宋" w:hint="eastAsia"/>
            <w:lang w:eastAsia="zh-CN"/>
          </w:rPr>
          <w:t>(一)、推进剂利用系统项目总投资估算</w:t>
        </w:r>
        <w:r>
          <w:tab/>
        </w:r>
        <w:r>
          <w:fldChar w:fldCharType="begin"/>
        </w:r>
        <w:r>
          <w:instrText xml:space="preserve"> PAGEREF _Toc23448 \h </w:instrText>
        </w:r>
        <w:r>
          <w:fldChar w:fldCharType="separate"/>
        </w:r>
        <w:r>
          <w:t>27</w:t>
        </w:r>
        <w:r>
          <w:fldChar w:fldCharType="end"/>
        </w:r>
      </w:hyperlink>
    </w:p>
    <w:p>
      <w:pPr>
        <w:pStyle w:val="TOC2"/>
        <w:tabs>
          <w:tab w:val="right" w:leader="dot" w:pos="8306"/>
        </w:tabs>
      </w:pPr>
      <w:hyperlink w:anchor="_Toc17051" w:history="1">
        <w:r>
          <w:rPr>
            <w:rFonts w:ascii="仿宋" w:eastAsia="仿宋" w:hAnsi="仿宋" w:cs="仿宋" w:hint="eastAsia"/>
            <w:lang w:eastAsia="zh-CN"/>
          </w:rPr>
          <w:t>(二)、资金筹措</w:t>
        </w:r>
        <w:r>
          <w:tab/>
        </w:r>
        <w:r>
          <w:fldChar w:fldCharType="begin"/>
        </w:r>
        <w:r>
          <w:instrText xml:space="preserve"> PAGEREF _Toc17051 \h </w:instrText>
        </w:r>
        <w:r>
          <w:fldChar w:fldCharType="separate"/>
        </w:r>
        <w:r>
          <w:t>28</w:t>
        </w:r>
        <w:r>
          <w:fldChar w:fldCharType="end"/>
        </w:r>
      </w:hyperlink>
    </w:p>
    <w:p>
      <w:pPr>
        <w:pStyle w:val="TOC1"/>
        <w:tabs>
          <w:tab w:val="right" w:leader="dot" w:pos="8306"/>
        </w:tabs>
      </w:pPr>
      <w:hyperlink w:anchor="_Toc16909" w:history="1">
        <w:r>
          <w:rPr>
            <w:rFonts w:ascii="仿宋" w:eastAsia="仿宋" w:hAnsi="仿宋" w:cs="仿宋" w:hint="eastAsia"/>
            <w:lang w:eastAsia="zh-CN"/>
          </w:rPr>
          <w:t>十、推进剂利用系统项目社会影响</w:t>
        </w:r>
        <w:r>
          <w:tab/>
        </w:r>
        <w:r>
          <w:fldChar w:fldCharType="begin"/>
        </w:r>
        <w:r>
          <w:instrText xml:space="preserve"> PAGEREF _Toc16909 \h </w:instrText>
        </w:r>
        <w:r>
          <w:fldChar w:fldCharType="separate"/>
        </w:r>
        <w:r>
          <w:t>29</w:t>
        </w:r>
        <w:r>
          <w:fldChar w:fldCharType="end"/>
        </w:r>
      </w:hyperlink>
    </w:p>
    <w:p>
      <w:pPr>
        <w:pStyle w:val="TOC2"/>
        <w:tabs>
          <w:tab w:val="right" w:leader="dot" w:pos="8306"/>
        </w:tabs>
      </w:pPr>
      <w:hyperlink w:anchor="_Toc25720" w:history="1">
        <w:r>
          <w:rPr>
            <w:rFonts w:ascii="仿宋" w:eastAsia="仿宋" w:hAnsi="仿宋" w:cs="仿宋" w:hint="eastAsia"/>
            <w:lang w:eastAsia="zh-CN"/>
          </w:rPr>
          <w:t>(一)、社会责任与义务</w:t>
        </w:r>
        <w:r>
          <w:tab/>
        </w:r>
        <w:r>
          <w:fldChar w:fldCharType="begin"/>
        </w:r>
        <w:r>
          <w:instrText xml:space="preserve"> PAGEREF _Toc25720 \h </w:instrText>
        </w:r>
        <w:r>
          <w:fldChar w:fldCharType="separate"/>
        </w:r>
        <w:r>
          <w:t>29</w:t>
        </w:r>
        <w:r>
          <w:fldChar w:fldCharType="end"/>
        </w:r>
      </w:hyperlink>
    </w:p>
    <w:p>
      <w:pPr>
        <w:pStyle w:val="TOC2"/>
        <w:tabs>
          <w:tab w:val="right" w:leader="dot" w:pos="8306"/>
        </w:tabs>
      </w:pPr>
      <w:hyperlink w:anchor="_Toc8289" w:history="1">
        <w:r>
          <w:rPr>
            <w:rFonts w:ascii="仿宋" w:eastAsia="仿宋" w:hAnsi="仿宋" w:cs="仿宋" w:hint="eastAsia"/>
            <w:lang w:eastAsia="zh-CN"/>
          </w:rPr>
          <w:t>(二)、社会参与与沟通</w:t>
        </w:r>
        <w:r>
          <w:tab/>
        </w:r>
        <w:r>
          <w:fldChar w:fldCharType="begin"/>
        </w:r>
        <w:r>
          <w:instrText xml:space="preserve"> PAGEREF _Toc8289 \h </w:instrText>
        </w:r>
        <w:r>
          <w:fldChar w:fldCharType="separate"/>
        </w:r>
        <w:r>
          <w:t>30</w:t>
        </w:r>
        <w:r>
          <w:fldChar w:fldCharType="end"/>
        </w:r>
      </w:hyperlink>
    </w:p>
    <w:p>
      <w:pPr>
        <w:pStyle w:val="TOC1"/>
        <w:tabs>
          <w:tab w:val="right" w:leader="dot" w:pos="8306"/>
        </w:tabs>
      </w:pPr>
      <w:hyperlink w:anchor="_Toc13022" w:history="1">
        <w:r>
          <w:rPr>
            <w:rFonts w:ascii="仿宋" w:eastAsia="仿宋" w:hAnsi="仿宋" w:cs="仿宋" w:hint="eastAsia"/>
            <w:lang w:eastAsia="zh-CN"/>
          </w:rPr>
          <w:t>十一、生产安全保护</w:t>
        </w:r>
        <w:r>
          <w:tab/>
        </w:r>
        <w:r>
          <w:fldChar w:fldCharType="begin"/>
        </w:r>
        <w:r>
          <w:instrText xml:space="preserve"> PAGEREF _Toc13022 \h </w:instrText>
        </w:r>
        <w:r>
          <w:fldChar w:fldCharType="separate"/>
        </w:r>
        <w:r>
          <w:t>31</w:t>
        </w:r>
        <w:r>
          <w:fldChar w:fldCharType="end"/>
        </w:r>
      </w:hyperlink>
    </w:p>
    <w:p>
      <w:pPr>
        <w:pStyle w:val="TOC2"/>
        <w:tabs>
          <w:tab w:val="right" w:leader="dot" w:pos="8306"/>
        </w:tabs>
      </w:pPr>
      <w:hyperlink w:anchor="_Toc22960" w:history="1">
        <w:r>
          <w:rPr>
            <w:rFonts w:ascii="仿宋" w:eastAsia="仿宋" w:hAnsi="仿宋" w:cs="仿宋" w:hint="eastAsia"/>
            <w:lang w:eastAsia="zh-CN"/>
          </w:rPr>
          <w:t>(一)、消防安全</w:t>
        </w:r>
        <w:r>
          <w:tab/>
        </w:r>
        <w:r>
          <w:fldChar w:fldCharType="begin"/>
        </w:r>
        <w:r>
          <w:instrText xml:space="preserve"> PAGEREF _Toc22960 \h </w:instrText>
        </w:r>
        <w:r>
          <w:fldChar w:fldCharType="separate"/>
        </w:r>
        <w:r>
          <w:t>31</w:t>
        </w:r>
        <w:r>
          <w:fldChar w:fldCharType="end"/>
        </w:r>
      </w:hyperlink>
    </w:p>
    <w:p>
      <w:pPr>
        <w:pStyle w:val="TOC2"/>
        <w:tabs>
          <w:tab w:val="right" w:leader="dot" w:pos="8306"/>
        </w:tabs>
      </w:pPr>
      <w:hyperlink w:anchor="_Toc30604" w:history="1">
        <w:r>
          <w:rPr>
            <w:rFonts w:ascii="仿宋" w:eastAsia="仿宋" w:hAnsi="仿宋" w:cs="仿宋" w:hint="eastAsia"/>
            <w:lang w:eastAsia="zh-CN"/>
          </w:rPr>
          <w:t>(二)、防火防爆总图布置措施</w:t>
        </w:r>
        <w:r>
          <w:tab/>
        </w:r>
        <w:r>
          <w:fldChar w:fldCharType="begin"/>
        </w:r>
        <w:r>
          <w:instrText xml:space="preserve"> PAGEREF _Toc30604 \h </w:instrText>
        </w:r>
        <w:r>
          <w:fldChar w:fldCharType="separate"/>
        </w:r>
        <w:r>
          <w:t>32</w:t>
        </w:r>
        <w:r>
          <w:fldChar w:fldCharType="end"/>
        </w:r>
      </w:hyperlink>
    </w:p>
    <w:p>
      <w:pPr>
        <w:pStyle w:val="TOC2"/>
        <w:tabs>
          <w:tab w:val="right" w:leader="dot" w:pos="8306"/>
        </w:tabs>
      </w:pPr>
      <w:hyperlink w:anchor="_Toc8046" w:history="1">
        <w:r>
          <w:rPr>
            <w:rFonts w:ascii="仿宋" w:eastAsia="仿宋" w:hAnsi="仿宋" w:cs="仿宋" w:hint="eastAsia"/>
            <w:lang w:eastAsia="zh-CN"/>
          </w:rPr>
          <w:t>(三)、自然灾害防范措施</w:t>
        </w:r>
        <w:r>
          <w:tab/>
        </w:r>
        <w:r>
          <w:fldChar w:fldCharType="begin"/>
        </w:r>
        <w:r>
          <w:instrText xml:space="preserve"> PAGEREF _Toc8046 \h </w:instrText>
        </w:r>
        <w:r>
          <w:fldChar w:fldCharType="separate"/>
        </w:r>
        <w:r>
          <w:t>33</w:t>
        </w:r>
        <w:r>
          <w:fldChar w:fldCharType="end"/>
        </w:r>
      </w:hyperlink>
    </w:p>
    <w:p>
      <w:pPr>
        <w:pStyle w:val="TOC2"/>
        <w:tabs>
          <w:tab w:val="right" w:leader="dot" w:pos="8306"/>
        </w:tabs>
      </w:pPr>
      <w:hyperlink w:anchor="_Toc14872" w:history="1">
        <w:r>
          <w:rPr>
            <w:rFonts w:ascii="仿宋" w:eastAsia="仿宋" w:hAnsi="仿宋" w:cs="仿宋" w:hint="eastAsia"/>
            <w:lang w:eastAsia="zh-CN"/>
          </w:rPr>
          <w:t>(四)、安全色及安全标志使用要求</w:t>
        </w:r>
        <w:r>
          <w:tab/>
        </w:r>
        <w:r>
          <w:fldChar w:fldCharType="begin"/>
        </w:r>
        <w:r>
          <w:instrText xml:space="preserve"> PAGEREF _Toc14872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3" w:history="1">
        <w:r>
          <w:rPr>
            <w:rFonts w:ascii="仿宋" w:eastAsia="仿宋" w:hAnsi="仿宋" w:cs="仿宋" w:hint="eastAsia"/>
            <w:lang w:eastAsia="zh-CN"/>
          </w:rPr>
          <w:t>(五)、防尘防毒措施</w:t>
        </w:r>
        <w:r>
          <w:tab/>
        </w:r>
        <w:r>
          <w:fldChar w:fldCharType="begin"/>
        </w:r>
        <w:r>
          <w:instrText xml:space="preserve"> PAGEREF _Toc12063 \h </w:instrText>
        </w:r>
        <w:r>
          <w:fldChar w:fldCharType="separate"/>
        </w:r>
        <w:r>
          <w:t>35</w:t>
        </w:r>
        <w:r>
          <w:fldChar w:fldCharType="end"/>
        </w:r>
      </w:hyperlink>
    </w:p>
    <w:p>
      <w:pPr>
        <w:pStyle w:val="TOC2"/>
        <w:tabs>
          <w:tab w:val="right" w:leader="dot" w:pos="8306"/>
        </w:tabs>
      </w:pPr>
      <w:hyperlink w:anchor="_Toc19753" w:history="1">
        <w:r>
          <w:rPr>
            <w:rFonts w:ascii="仿宋" w:eastAsia="仿宋" w:hAnsi="仿宋" w:cs="仿宋" w:hint="eastAsia"/>
            <w:lang w:eastAsia="zh-CN"/>
          </w:rPr>
          <w:t>(六)、防静电、触电防护及防雷措施</w:t>
        </w:r>
        <w:r>
          <w:tab/>
        </w:r>
        <w:r>
          <w:fldChar w:fldCharType="begin"/>
        </w:r>
        <w:r>
          <w:instrText xml:space="preserve"> PAGEREF _Toc19753 \h </w:instrText>
        </w:r>
        <w:r>
          <w:fldChar w:fldCharType="separate"/>
        </w:r>
        <w:r>
          <w:t>36</w:t>
        </w:r>
        <w:r>
          <w:fldChar w:fldCharType="end"/>
        </w:r>
      </w:hyperlink>
    </w:p>
    <w:p>
      <w:pPr>
        <w:pStyle w:val="TOC2"/>
        <w:tabs>
          <w:tab w:val="right" w:leader="dot" w:pos="8306"/>
        </w:tabs>
      </w:pPr>
      <w:hyperlink w:anchor="_Toc22297" w:history="1">
        <w:r>
          <w:rPr>
            <w:rFonts w:ascii="仿宋" w:eastAsia="仿宋" w:hAnsi="仿宋" w:cs="仿宋" w:hint="eastAsia"/>
            <w:lang w:eastAsia="zh-CN"/>
          </w:rPr>
          <w:t>(七)、机械设备安全保障措施</w:t>
        </w:r>
        <w:r>
          <w:tab/>
        </w:r>
        <w:r>
          <w:fldChar w:fldCharType="begin"/>
        </w:r>
        <w:r>
          <w:instrText xml:space="preserve"> PAGEREF _Toc22297 \h </w:instrText>
        </w:r>
        <w:r>
          <w:fldChar w:fldCharType="separate"/>
        </w:r>
        <w:r>
          <w:t>38</w:t>
        </w:r>
        <w:r>
          <w:fldChar w:fldCharType="end"/>
        </w:r>
      </w:hyperlink>
    </w:p>
    <w:p>
      <w:pPr>
        <w:pStyle w:val="TOC1"/>
        <w:tabs>
          <w:tab w:val="right" w:leader="dot" w:pos="8306"/>
        </w:tabs>
      </w:pPr>
      <w:hyperlink w:anchor="_Toc15050" w:history="1">
        <w:r>
          <w:rPr>
            <w:rFonts w:ascii="仿宋" w:eastAsia="仿宋" w:hAnsi="仿宋" w:cs="仿宋" w:hint="eastAsia"/>
            <w:lang w:eastAsia="zh-CN"/>
          </w:rPr>
          <w:t>十二、推进剂利用系统项目风险管理</w:t>
        </w:r>
        <w:r>
          <w:tab/>
        </w:r>
        <w:r>
          <w:fldChar w:fldCharType="begin"/>
        </w:r>
        <w:r>
          <w:instrText xml:space="preserve"> PAGEREF _Toc15050 \h </w:instrText>
        </w:r>
        <w:r>
          <w:fldChar w:fldCharType="separate"/>
        </w:r>
        <w:r>
          <w:t>39</w:t>
        </w:r>
        <w:r>
          <w:fldChar w:fldCharType="end"/>
        </w:r>
      </w:hyperlink>
    </w:p>
    <w:p>
      <w:pPr>
        <w:pStyle w:val="TOC2"/>
        <w:tabs>
          <w:tab w:val="right" w:leader="dot" w:pos="8306"/>
        </w:tabs>
      </w:pPr>
      <w:hyperlink w:anchor="_Toc16933" w:history="1">
        <w:r>
          <w:rPr>
            <w:rFonts w:ascii="仿宋" w:eastAsia="仿宋" w:hAnsi="仿宋" w:cs="仿宋" w:hint="eastAsia"/>
            <w:lang w:eastAsia="zh-CN"/>
          </w:rPr>
          <w:t>(一)、风险识别与评估</w:t>
        </w:r>
        <w:r>
          <w:tab/>
        </w:r>
        <w:r>
          <w:fldChar w:fldCharType="begin"/>
        </w:r>
        <w:r>
          <w:instrText xml:space="preserve"> PAGEREF _Toc16933 \h </w:instrText>
        </w:r>
        <w:r>
          <w:fldChar w:fldCharType="separate"/>
        </w:r>
        <w:r>
          <w:t>39</w:t>
        </w:r>
        <w:r>
          <w:fldChar w:fldCharType="end"/>
        </w:r>
      </w:hyperlink>
    </w:p>
    <w:p>
      <w:pPr>
        <w:pStyle w:val="TOC2"/>
        <w:tabs>
          <w:tab w:val="right" w:leader="dot" w:pos="8306"/>
        </w:tabs>
      </w:pPr>
      <w:hyperlink w:anchor="_Toc12285" w:history="1">
        <w:r>
          <w:rPr>
            <w:rFonts w:ascii="仿宋" w:eastAsia="仿宋" w:hAnsi="仿宋" w:cs="仿宋" w:hint="eastAsia"/>
            <w:lang w:eastAsia="zh-CN"/>
          </w:rPr>
          <w:t>(二)、风险应对策略</w:t>
        </w:r>
        <w:r>
          <w:tab/>
        </w:r>
        <w:r>
          <w:fldChar w:fldCharType="begin"/>
        </w:r>
        <w:r>
          <w:instrText xml:space="preserve"> PAGEREF _Toc12285 \h </w:instrText>
        </w:r>
        <w:r>
          <w:fldChar w:fldCharType="separate"/>
        </w:r>
        <w:r>
          <w:t>40</w:t>
        </w:r>
        <w:r>
          <w:fldChar w:fldCharType="end"/>
        </w:r>
      </w:hyperlink>
    </w:p>
    <w:p>
      <w:pPr>
        <w:pStyle w:val="TOC2"/>
        <w:tabs>
          <w:tab w:val="right" w:leader="dot" w:pos="8306"/>
        </w:tabs>
      </w:pPr>
      <w:hyperlink w:anchor="_Toc18729" w:history="1">
        <w:r>
          <w:rPr>
            <w:rFonts w:ascii="仿宋" w:eastAsia="仿宋" w:hAnsi="仿宋" w:cs="仿宋" w:hint="eastAsia"/>
            <w:lang w:eastAsia="zh-CN"/>
          </w:rPr>
          <w:t>(三)、风险监控与控制</w:t>
        </w:r>
        <w:r>
          <w:tab/>
        </w:r>
        <w:r>
          <w:fldChar w:fldCharType="begin"/>
        </w:r>
        <w:r>
          <w:instrText xml:space="preserve"> PAGEREF _Toc18729 \h </w:instrText>
        </w:r>
        <w:r>
          <w:fldChar w:fldCharType="separate"/>
        </w:r>
        <w:r>
          <w:t>42</w:t>
        </w:r>
        <w:r>
          <w:fldChar w:fldCharType="end"/>
        </w:r>
      </w:hyperlink>
    </w:p>
    <w:p>
      <w:pPr>
        <w:pStyle w:val="TOC1"/>
        <w:tabs>
          <w:tab w:val="right" w:leader="dot" w:pos="8306"/>
        </w:tabs>
      </w:pPr>
      <w:hyperlink w:anchor="_Toc18997" w:history="1">
        <w:r>
          <w:rPr>
            <w:rFonts w:ascii="仿宋" w:eastAsia="仿宋" w:hAnsi="仿宋" w:cs="仿宋" w:hint="eastAsia"/>
            <w:lang w:eastAsia="zh-CN"/>
          </w:rPr>
          <w:t>十三、推进剂利用系统项目实施时间节点</w:t>
        </w:r>
        <w:r>
          <w:tab/>
        </w:r>
        <w:r>
          <w:fldChar w:fldCharType="begin"/>
        </w:r>
        <w:r>
          <w:instrText xml:space="preserve"> PAGEREF _Toc18997 \h </w:instrText>
        </w:r>
        <w:r>
          <w:fldChar w:fldCharType="separate"/>
        </w:r>
        <w:r>
          <w:t>43</w:t>
        </w:r>
        <w:r>
          <w:fldChar w:fldCharType="end"/>
        </w:r>
      </w:hyperlink>
    </w:p>
    <w:p>
      <w:pPr>
        <w:pStyle w:val="TOC2"/>
        <w:tabs>
          <w:tab w:val="right" w:leader="dot" w:pos="8306"/>
        </w:tabs>
      </w:pPr>
      <w:hyperlink w:anchor="_Toc17235" w:history="1">
        <w:r>
          <w:rPr>
            <w:rFonts w:ascii="仿宋" w:eastAsia="仿宋" w:hAnsi="仿宋" w:cs="仿宋" w:hint="eastAsia"/>
            <w:lang w:eastAsia="zh-CN"/>
          </w:rPr>
          <w:t>(一)、推进剂利用系统项目启动阶段时间节点</w:t>
        </w:r>
        <w:r>
          <w:tab/>
        </w:r>
        <w:r>
          <w:fldChar w:fldCharType="begin"/>
        </w:r>
        <w:r>
          <w:instrText xml:space="preserve"> PAGEREF _Toc17235 \h </w:instrText>
        </w:r>
        <w:r>
          <w:fldChar w:fldCharType="separate"/>
        </w:r>
        <w:r>
          <w:t>43</w:t>
        </w:r>
        <w:r>
          <w:fldChar w:fldCharType="end"/>
        </w:r>
      </w:hyperlink>
    </w:p>
    <w:p>
      <w:pPr>
        <w:pStyle w:val="TOC2"/>
        <w:tabs>
          <w:tab w:val="right" w:leader="dot" w:pos="8306"/>
        </w:tabs>
      </w:pPr>
      <w:hyperlink w:anchor="_Toc32103" w:history="1">
        <w:r>
          <w:rPr>
            <w:rFonts w:ascii="仿宋" w:eastAsia="仿宋" w:hAnsi="仿宋" w:cs="仿宋" w:hint="eastAsia"/>
            <w:lang w:eastAsia="zh-CN"/>
          </w:rPr>
          <w:t>(二)、推进剂利用系统项目执行阶段时间节点</w:t>
        </w:r>
        <w:r>
          <w:tab/>
        </w:r>
        <w:r>
          <w:fldChar w:fldCharType="begin"/>
        </w:r>
        <w:r>
          <w:instrText xml:space="preserve"> PAGEREF _Toc32103 \h </w:instrText>
        </w:r>
        <w:r>
          <w:fldChar w:fldCharType="separate"/>
        </w:r>
        <w:r>
          <w:t>44</w:t>
        </w:r>
        <w:r>
          <w:fldChar w:fldCharType="end"/>
        </w:r>
      </w:hyperlink>
    </w:p>
    <w:p>
      <w:pPr>
        <w:pStyle w:val="TOC2"/>
        <w:tabs>
          <w:tab w:val="right" w:leader="dot" w:pos="8306"/>
        </w:tabs>
      </w:pPr>
      <w:hyperlink w:anchor="_Toc20562" w:history="1">
        <w:r>
          <w:rPr>
            <w:rFonts w:ascii="仿宋" w:eastAsia="仿宋" w:hAnsi="仿宋" w:cs="仿宋" w:hint="eastAsia"/>
            <w:lang w:eastAsia="zh-CN"/>
          </w:rPr>
          <w:t>(三)、推进剂利用系统项目完成阶段时间节点</w:t>
        </w:r>
        <w:r>
          <w:tab/>
        </w:r>
        <w:r>
          <w:fldChar w:fldCharType="begin"/>
        </w:r>
        <w:r>
          <w:instrText xml:space="preserve"> PAGEREF _Toc20562 \h </w:instrText>
        </w:r>
        <w:r>
          <w:fldChar w:fldCharType="separate"/>
        </w:r>
        <w:r>
          <w:t>45</w:t>
        </w:r>
        <w:r>
          <w:fldChar w:fldCharType="end"/>
        </w:r>
      </w:hyperlink>
    </w:p>
    <w:p>
      <w:pPr>
        <w:pStyle w:val="TOC1"/>
        <w:tabs>
          <w:tab w:val="right" w:leader="dot" w:pos="8306"/>
        </w:tabs>
      </w:pPr>
      <w:hyperlink w:anchor="_Toc16331" w:history="1">
        <w:r>
          <w:rPr>
            <w:rFonts w:ascii="仿宋" w:eastAsia="仿宋" w:hAnsi="仿宋" w:cs="仿宋" w:hint="eastAsia"/>
            <w:lang w:eastAsia="zh-CN"/>
          </w:rPr>
          <w:t>十四、推进剂利用系统项目治理与监督</w:t>
        </w:r>
        <w:r>
          <w:tab/>
        </w:r>
        <w:r>
          <w:fldChar w:fldCharType="begin"/>
        </w:r>
        <w:r>
          <w:instrText xml:space="preserve"> PAGEREF _Toc16331 \h </w:instrText>
        </w:r>
        <w:r>
          <w:fldChar w:fldCharType="separate"/>
        </w:r>
        <w:r>
          <w:t>46</w:t>
        </w:r>
        <w:r>
          <w:fldChar w:fldCharType="end"/>
        </w:r>
      </w:hyperlink>
    </w:p>
    <w:p>
      <w:pPr>
        <w:pStyle w:val="TOC2"/>
        <w:tabs>
          <w:tab w:val="right" w:leader="dot" w:pos="8306"/>
        </w:tabs>
      </w:pPr>
      <w:hyperlink w:anchor="_Toc13731" w:history="1">
        <w:r>
          <w:rPr>
            <w:rFonts w:ascii="仿宋" w:eastAsia="仿宋" w:hAnsi="仿宋" w:cs="仿宋" w:hint="eastAsia"/>
            <w:lang w:eastAsia="zh-CN"/>
          </w:rPr>
          <w:t>(一)、推进剂利用系统项目治理结构</w:t>
        </w:r>
        <w:r>
          <w:tab/>
        </w:r>
        <w:r>
          <w:fldChar w:fldCharType="begin"/>
        </w:r>
        <w:r>
          <w:instrText xml:space="preserve"> PAGEREF _Toc13731 \h </w:instrText>
        </w:r>
        <w:r>
          <w:fldChar w:fldCharType="separate"/>
        </w:r>
        <w:r>
          <w:t>46</w:t>
        </w:r>
        <w:r>
          <w:fldChar w:fldCharType="end"/>
        </w:r>
      </w:hyperlink>
    </w:p>
    <w:p>
      <w:pPr>
        <w:pStyle w:val="TOC2"/>
        <w:tabs>
          <w:tab w:val="right" w:leader="dot" w:pos="8306"/>
        </w:tabs>
      </w:pPr>
      <w:hyperlink w:anchor="_Toc20616" w:history="1">
        <w:r>
          <w:rPr>
            <w:rFonts w:ascii="仿宋" w:eastAsia="仿宋" w:hAnsi="仿宋" w:cs="仿宋" w:hint="eastAsia"/>
            <w:lang w:eastAsia="zh-CN"/>
          </w:rPr>
          <w:t>(二)、监督与审计</w:t>
        </w:r>
        <w:r>
          <w:tab/>
        </w:r>
        <w:r>
          <w:fldChar w:fldCharType="begin"/>
        </w:r>
        <w:r>
          <w:instrText xml:space="preserve"> PAGEREF _Toc20616 \h </w:instrText>
        </w:r>
        <w:r>
          <w:fldChar w:fldCharType="separate"/>
        </w:r>
        <w:r>
          <w:t>48</w:t>
        </w:r>
        <w:r>
          <w:fldChar w:fldCharType="end"/>
        </w:r>
      </w:hyperlink>
    </w:p>
    <w:p>
      <w:pPr>
        <w:pStyle w:val="TOC1"/>
        <w:tabs>
          <w:tab w:val="right" w:leader="dot" w:pos="8306"/>
        </w:tabs>
      </w:pPr>
      <w:hyperlink w:anchor="_Toc28412" w:history="1">
        <w:r>
          <w:rPr>
            <w:rFonts w:ascii="仿宋" w:eastAsia="仿宋" w:hAnsi="仿宋" w:cs="仿宋" w:hint="eastAsia"/>
            <w:lang w:eastAsia="zh-CN"/>
          </w:rPr>
          <w:t>十五、营销与推广策略</w:t>
        </w:r>
        <w:r>
          <w:tab/>
        </w:r>
        <w:r>
          <w:fldChar w:fldCharType="begin"/>
        </w:r>
        <w:r>
          <w:instrText xml:space="preserve"> PAGEREF _Toc28412 \h </w:instrText>
        </w:r>
        <w:r>
          <w:fldChar w:fldCharType="separate"/>
        </w:r>
        <w:r>
          <w:t>49</w:t>
        </w:r>
        <w:r>
          <w:fldChar w:fldCharType="end"/>
        </w:r>
      </w:hyperlink>
    </w:p>
    <w:p>
      <w:pPr>
        <w:pStyle w:val="TOC2"/>
        <w:tabs>
          <w:tab w:val="right" w:leader="dot" w:pos="8306"/>
        </w:tabs>
      </w:pPr>
      <w:hyperlink w:anchor="_Toc22755" w:history="1">
        <w:r>
          <w:rPr>
            <w:rFonts w:ascii="仿宋" w:eastAsia="仿宋" w:hAnsi="仿宋" w:cs="仿宋" w:hint="eastAsia"/>
            <w:lang w:eastAsia="zh-CN"/>
          </w:rPr>
          <w:t>(一)、产品/服务定位与特点</w:t>
        </w:r>
        <w:r>
          <w:tab/>
        </w:r>
        <w:r>
          <w:fldChar w:fldCharType="begin"/>
        </w:r>
        <w:r>
          <w:instrText xml:space="preserve"> PAGEREF _Toc22755 \h </w:instrText>
        </w:r>
        <w:r>
          <w:fldChar w:fldCharType="separate"/>
        </w:r>
        <w:r>
          <w:t>49</w:t>
        </w:r>
        <w:r>
          <w:fldChar w:fldCharType="end"/>
        </w:r>
      </w:hyperlink>
    </w:p>
    <w:p>
      <w:pPr>
        <w:pStyle w:val="TOC2"/>
        <w:tabs>
          <w:tab w:val="right" w:leader="dot" w:pos="8306"/>
        </w:tabs>
      </w:pPr>
      <w:hyperlink w:anchor="_Toc21339" w:history="1">
        <w:r>
          <w:rPr>
            <w:rFonts w:ascii="仿宋" w:eastAsia="仿宋" w:hAnsi="仿宋" w:cs="仿宋" w:hint="eastAsia"/>
            <w:lang w:eastAsia="zh-CN"/>
          </w:rPr>
          <w:t>(二)、市场定位与竞争分析</w:t>
        </w:r>
        <w:r>
          <w:tab/>
        </w:r>
        <w:r>
          <w:fldChar w:fldCharType="begin"/>
        </w:r>
        <w:r>
          <w:instrText xml:space="preserve"> PAGEREF _Toc21339 \h </w:instrText>
        </w:r>
        <w:r>
          <w:fldChar w:fldCharType="separate"/>
        </w:r>
        <w:r>
          <w:t>51</w:t>
        </w:r>
        <w:r>
          <w:fldChar w:fldCharType="end"/>
        </w:r>
      </w:hyperlink>
    </w:p>
    <w:p>
      <w:pPr>
        <w:pStyle w:val="TOC2"/>
        <w:tabs>
          <w:tab w:val="right" w:leader="dot" w:pos="8306"/>
        </w:tabs>
      </w:pPr>
      <w:hyperlink w:anchor="_Toc25501" w:history="1">
        <w:r>
          <w:rPr>
            <w:rFonts w:ascii="仿宋" w:eastAsia="仿宋" w:hAnsi="仿宋" w:cs="仿宋" w:hint="eastAsia"/>
            <w:lang w:eastAsia="zh-CN"/>
          </w:rPr>
          <w:t>(三)、营销渠道与策略</w:t>
        </w:r>
        <w:r>
          <w:tab/>
        </w:r>
        <w:r>
          <w:fldChar w:fldCharType="begin"/>
        </w:r>
        <w:r>
          <w:instrText xml:space="preserve"> PAGEREF _Toc25501 \h </w:instrText>
        </w:r>
        <w:r>
          <w:fldChar w:fldCharType="separate"/>
        </w:r>
        <w:r>
          <w:t>52</w:t>
        </w:r>
        <w:r>
          <w:fldChar w:fldCharType="end"/>
        </w:r>
      </w:hyperlink>
    </w:p>
    <w:p>
      <w:pPr>
        <w:pStyle w:val="TOC2"/>
        <w:tabs>
          <w:tab w:val="right" w:leader="dot" w:pos="8306"/>
        </w:tabs>
      </w:pPr>
      <w:hyperlink w:anchor="_Toc31558" w:history="1">
        <w:r>
          <w:rPr>
            <w:rFonts w:ascii="仿宋" w:eastAsia="仿宋" w:hAnsi="仿宋" w:cs="仿宋" w:hint="eastAsia"/>
            <w:lang w:eastAsia="zh-CN"/>
          </w:rPr>
          <w:t>(四)、推广与宣传活动</w:t>
        </w:r>
        <w:r>
          <w:tab/>
        </w:r>
        <w:r>
          <w:fldChar w:fldCharType="begin"/>
        </w:r>
        <w:r>
          <w:instrText xml:space="preserve"> PAGEREF _Toc31558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4"/>
      <w:r>
        <w:rPr>
          <w:rFonts w:ascii="仿宋" w:eastAsia="仿宋" w:hAnsi="仿宋" w:cs="仿宋" w:hint="eastAsia"/>
          <w:sz w:val="28"/>
          <w:lang w:eastAsia="zh-CN"/>
        </w:rPr>
        <w:t>一、推进剂利用系统项目可持续发展</w:t>
      </w:r>
      <w:bookmarkEnd w:id="2"/>
    </w:p>
    <w:p>
      <w:pPr>
        <w:pStyle w:val="Heading2"/>
        <w:rPr>
          <w:rFonts w:ascii="仿宋" w:eastAsia="仿宋" w:hAnsi="仿宋" w:cs="仿宋" w:hint="eastAsia"/>
          <w:lang w:eastAsia="zh-CN"/>
        </w:rPr>
      </w:pPr>
      <w:bookmarkStart w:id="3" w:name="_Toc152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利用系统项目中，推进剂利用系统项目团队着眼于未来，明确了可持续发展的战略方向。制定的具体可持续发展目标包括降低资源使用、采用环保技术、最大化社会效益等。这一步骤不仅有助于推进剂利用系统项目在环保和社会责任方面达到最高标准，也为未来提供了明确的指引，确保推进剂利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可持续实践的融入推进剂利用系统项目管理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推进剂利用系统项目管理周期。从推进剂利用系统项目规划开始，推进剂利用系统项目团队就考虑了环境和社会的因素。在执行阶段，推进剂利用系统项目团队积极推动绿色技术的应用，优化资源利用。此外，关注员工的社会责任，通过培训和沟通活动提高员工对可持续发展的认知，使他们能够在日常工作中践行可持续实践。这些举措不仅为推进剂利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8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扎根于推进剂利用系统项目的可持续发展理念，我们深信环保与社会责任是推进剂利用系统项目成功的关键支柱。在推进剂利用系统项目的每一步，我们都致力于通过创新和实践，履行对环境和社会的坚定责任。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团队通过引入先进的环保技术、建立高效的废物处理系统以及推动能源节约措施，积极履行环保责任。定期的环保监测和评估确保推进剂利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推进剂利用系统项目不仅致力于自身可持续发展，还注重对社会的回馈。通过支持社区推进剂利用系统项目、参与慈善事业、提供培训机会等方式，推进剂利用系统项目积极履行社会责任。与当地社区建立积极互动，关注员工的工作与生活平衡，以及员工的身心健康，是推进剂利用系统项目在社会责任层面的关键举措。这样的实践不仅增强了推进剂利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52"/>
      <w:r>
        <w:rPr>
          <w:rFonts w:ascii="仿宋" w:eastAsia="仿宋" w:hAnsi="仿宋" w:cs="仿宋" w:hint="eastAsia"/>
          <w:sz w:val="28"/>
          <w:lang w:eastAsia="zh-CN"/>
        </w:rPr>
        <w:t>二、推进剂利用系统项目建设背景及必要性分析</w:t>
      </w:r>
      <w:bookmarkEnd w:id="5"/>
    </w:p>
    <w:p>
      <w:pPr>
        <w:pStyle w:val="Heading2"/>
        <w:rPr>
          <w:rFonts w:ascii="仿宋" w:eastAsia="仿宋" w:hAnsi="仿宋" w:cs="仿宋" w:hint="eastAsia"/>
          <w:lang w:eastAsia="zh-CN"/>
        </w:rPr>
      </w:pPr>
      <w:bookmarkStart w:id="6" w:name="_Toc26385"/>
      <w:r>
        <w:rPr>
          <w:rFonts w:ascii="仿宋" w:eastAsia="仿宋" w:hAnsi="仿宋" w:cs="仿宋" w:hint="eastAsia"/>
          <w:lang w:eastAsia="zh-CN"/>
        </w:rPr>
        <w:t>(一)、推进剂利用系统项目背景分析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推进剂利用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推进剂利用系统项目在这个潮流中的定位。同时，我们将关注行业内涌现的新兴机遇，以便推进剂利用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推进剂利用系统项目提供了强大的发展动力。我们将聚焦于行业内最新的技术发展趋势，包括但不限于人工智能、大数据分析、物联网等领域。通过深度的技术研究，我们将确保推进剂利用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推进剂利用系统项目发展的源泉。我们将投入更多的精力对市场需求进行深入剖析，超越表面的需求，深入挖掘潜在的市场痛点和机遇。通过对市场需求的细致了解，推进剂利用系统项目将更有针对性地设计解决方案，满足市场的多样化需求，从而更好地促进推进剂利用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推进剂利用系统项目战略至关重要。我们将对竞争态势进行更为深入的分析，包括但不限于市场份额、产品特点、客户满意度等多个维度。通过深度的竞争分析，推进剂利用系统项目将能够更准确地把握市场脉搏，制定具有竞争力的推进剂利用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推进剂利用系统项目的发展具有直接的影响。我们将进行更为全面的法规和政策分析，了解行业发展中的潜在法律风险和合规挑战。通过充分了解和遵守相关法规，推进剂利用系统项目将确保在法律框架内合法合规运营，为推进剂利用系统项目的稳健发展提供有力支持。</w:t>
      </w:r>
    </w:p>
    <w:p>
      <w:pPr>
        <w:pStyle w:val="Heading2"/>
        <w:ind w:firstLine="560" w:firstLineChars="200"/>
        <w:rPr>
          <w:rFonts w:ascii="仿宋" w:eastAsia="仿宋" w:hAnsi="仿宋" w:cs="仿宋" w:hint="eastAsia"/>
          <w:sz w:val="28"/>
          <w:lang w:eastAsia="zh-CN"/>
        </w:rPr>
      </w:pPr>
      <w:bookmarkStart w:id="7" w:name="_Toc14897"/>
      <w:r>
        <w:rPr>
          <w:rFonts w:ascii="仿宋" w:eastAsia="仿宋" w:hAnsi="仿宋" w:cs="仿宋" w:hint="eastAsia"/>
          <w:sz w:val="28"/>
          <w:lang w:eastAsia="zh-CN"/>
        </w:rPr>
        <w:t>(二)、推进剂利用系统项目建设必要性分析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建设的迫切性源于对行业发展趋势的深刻洞察。我们正处于一个行业变革的时代，科技创新、数字化转型成为企业发展的关键动力。推进剂利用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建设不仅仅是为了跟上潮流，更是为了通过技术创新推动企业的持续发展。通过引入先进的技术和解决方案，推进剂利用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推进剂利用系统项目的建设成为必然选择，通过提高产品质量、拓展服务领域，从而在竞争中获得更多的机会。推进剂利用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推进剂利用系统项目建设的必要性体现在对客户需求更精准的满足。通过推进剂利用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建设的背后是对企业持续创新的追求。只有通过不断创新，企业才能在竞争中立于不败之地。推进剂利用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418"/>
      <w:r>
        <w:rPr>
          <w:rFonts w:ascii="仿宋" w:eastAsia="仿宋" w:hAnsi="仿宋" w:cs="仿宋" w:hint="eastAsia"/>
          <w:sz w:val="28"/>
          <w:lang w:eastAsia="zh-CN"/>
        </w:rPr>
        <w:t>三、推进剂利用系统项目建设单位说明</w:t>
      </w:r>
      <w:bookmarkEnd w:id="8"/>
    </w:p>
    <w:p>
      <w:pPr>
        <w:pStyle w:val="Heading2"/>
        <w:rPr>
          <w:rFonts w:ascii="仿宋" w:eastAsia="仿宋" w:hAnsi="仿宋" w:cs="仿宋" w:hint="eastAsia"/>
          <w:lang w:eastAsia="zh-CN"/>
        </w:rPr>
      </w:pPr>
      <w:bookmarkStart w:id="9" w:name="_Toc9702"/>
      <w:r>
        <w:rPr>
          <w:rFonts w:ascii="仿宋" w:eastAsia="仿宋" w:hAnsi="仿宋" w:cs="仿宋" w:hint="eastAsia"/>
          <w:lang w:eastAsia="zh-CN"/>
        </w:rPr>
        <w:t>(一)、推进剂利用系统项目承办单位基本情况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3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推进剂利用系统项目承办单位的XXXX，我们着眼于实现可持续的经济效益。通过技术创新和解决方案的提供，公司预计在推进剂利用系统项目执行期间将获得可观的收入增长。这一收入来源主要包括推进剂利用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同时，我们注重成本控制和效率提升，以确保推进剂利用系统项目的可持续盈利。透过精细的管理和资源优化，公司期望实现推进剂利用系统项目利润最大化。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推进剂利用系统项目实施进行全面的投资评估，包括推进剂利用系统项目启动阶段的资金投入和后续运营成本。通过对推进剂利用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推进剂利用系统项目实施过程中具备足够的资金流动性，公司将进行详尽的现金流分析。这包括资金需求的合理预测、推进剂利用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129"/>
      <w:r>
        <w:rPr>
          <w:rFonts w:ascii="仿宋" w:eastAsia="仿宋" w:hAnsi="仿宋" w:cs="仿宋" w:hint="eastAsia"/>
          <w:sz w:val="28"/>
          <w:lang w:eastAsia="zh-CN"/>
        </w:rPr>
        <w:t>四、推进剂利用系统项目危机管理</w:t>
      </w:r>
      <w:bookmarkEnd w:id="11"/>
    </w:p>
    <w:p>
      <w:pPr>
        <w:pStyle w:val="Heading2"/>
        <w:rPr>
          <w:rFonts w:ascii="仿宋" w:eastAsia="仿宋" w:hAnsi="仿宋" w:cs="仿宋" w:hint="eastAsia"/>
          <w:lang w:eastAsia="zh-CN"/>
        </w:rPr>
      </w:pPr>
      <w:bookmarkStart w:id="12" w:name="_Toc2002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利用系统项目危机管理中，危机预警与识别是确保推进剂利用系统项目稳健运行的核心步骤。通过建立全面的监测机制，推进剂利用系统项目团队旨在及时发现和理解潜在的风险和危机因素，以便采取及时的预防和应对措施，确保推进剂利用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推进剂利用系统项目团队全面分析了整个推进剂利用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推进剂利用系统项目团队着重于明确定义推进剂利用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推进剂利用系统项目进展的持续监控，团队能够及时发现潜在问题并作出迅速反应。推进剂利用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在这一阶段，团队的专业素养和反应速度将发挥至关重要的作用，以确保潜在危机能够在初期得到有效的处理，最大程度地减轻负面影响。通过危机预警与识别，推进剂利用系统项目得以更有序、可控地推进。</w:t>
      </w:r>
    </w:p>
    <w:p>
      <w:pPr>
        <w:pStyle w:val="Heading2"/>
        <w:ind w:firstLine="560" w:firstLineChars="200"/>
        <w:rPr>
          <w:rFonts w:ascii="仿宋" w:eastAsia="仿宋" w:hAnsi="仿宋" w:cs="仿宋" w:hint="eastAsia"/>
          <w:sz w:val="28"/>
          <w:lang w:eastAsia="zh-CN"/>
        </w:rPr>
      </w:pPr>
      <w:bookmarkStart w:id="13" w:name="_Toc1932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在危机发生时，推进剂利用系统项目团队立即行动，成立了应急小组。该小组的任务是迅速制定并实施紧急应对措施，以最小化潜在损失。以下是采取的主要措施：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暂停推进剂利用系统项目进度：为遏制危机蔓延，推进剂利用系统项目暂时停止进行，以便全面评估当前状况。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资源重新分配：重新评估推进剂利用系统项目资源的分配，确保最大限度地减小损失。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实时沟通：与关键利益相关者建立实时沟通机制，向他们传递推进剂利用系统项目危机的实际状况，保障推进剂利用系统项目核心利益。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在紧急应对的同时，推进剂利用系统项目团队强调了团队协作和有效沟通的重要性。以下是团队协作的关键举措：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信息共享机制：建立了信息共享平台，确保团队成员能够及时获取推进剂利用系统项目危机的实时信息。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领导者沟通：推进剂利用系统项目领导者通过定期会议和即时沟通工具，指导团队应对危机，保持团队稳定运行。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随着危机得到初步控制，推进剂利用系统项目团队转向制定恢复计划，以确保推进剂利用系统项目能够从中迅速恢复。主要恢复计划包括：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修复受损的进度计划：重新评估推进剂利用系统项目进度，制定修复计划，确保推进剂利用系统项目尽快回归正常进程。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重新调整资源分配：优化资源分配，确保推进剂利用系统项目在有限资源下高效运转。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风险管理机制加强：对推进剂利用系统项目风险进行全面评估，制定更强化的风险管理策略，以预防未来可能的危机。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682"/>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2204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推进剂利用系统项目的主要产品是XXXX，预计年产值为XXX万元。这一产品在市场中占据着重要的地位，其广泛的应用范围使得该推进剂利用系统项目的市场前景非常广阔。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推进剂利用系统项目的xxx产品作为重要的原材料之一，将在多个领域发挥关键作用。其在建筑、交通、能源等方面的广泛应用将为整个产业链提供强大的支持，形成产业协同效应。推进剂利用系统项目的年产值XXX万XXX万XXX万万元不仅反映了其在市场上的巨大潜力，更预示着它对国民经济的积极贡献。这种关联度高、涉及面广的产业关系，使得该推进剂利用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14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总征地面积为XXXX平方米，相当于约XX.XX亩，其中净用地面积为XXXX平方米，红线范围内相当于约XX.XX亩。这一用地规模充分考虑了推进剂利用系统项目的建设需求，保障了推进剂利用系统项目在合适的空间内得以充分发展。推进剂利用系统项目规划的总建筑面积为XXXX平方米，其中主体工程建设占XXXX平方米，计容建筑面积达XXXX平方米。预计建筑工程的投资将达到XXXX万元，为推进剂利用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计划购置的设备共计XXXX台（套），设备购置费用为XXXX万元。这一设备购置计划充分考虑到推进剂利用系统项目的生产需求和技术要求，确保了推进剂利用系统项目在生产运营中具备先进的技术装备和高效的生产能力。设备的合理配置将为推进剂利用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计划总投资为XXXX万元，预计年实现营业收入为XXXX万元。这一产能规模的设定旨在确保推进剂利用系统项目能够在投资与回报之间取得平衡，实现长期可持续的发展。推进剂利用系统项目的总投资充分考虑到各个方面的需求，包括用地建设、设备购置等多个环节，以确保推进剂利用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615"/>
      <w:r>
        <w:rPr>
          <w:rFonts w:ascii="仿宋" w:eastAsia="仿宋" w:hAnsi="仿宋" w:cs="仿宋" w:hint="eastAsia"/>
          <w:sz w:val="28"/>
          <w:lang w:eastAsia="zh-CN"/>
        </w:rPr>
        <w:t>六、推进剂利用系统项目概论</w:t>
      </w:r>
      <w:bookmarkEnd w:id="17"/>
    </w:p>
    <w:p>
      <w:pPr>
        <w:pStyle w:val="Heading2"/>
        <w:rPr>
          <w:rFonts w:ascii="仿宋" w:eastAsia="仿宋" w:hAnsi="仿宋" w:cs="仿宋" w:hint="eastAsia"/>
          <w:lang w:eastAsia="zh-CN"/>
        </w:rPr>
      </w:pPr>
      <w:bookmarkStart w:id="18" w:name="_Toc4530"/>
      <w:r>
        <w:rPr>
          <w:rFonts w:ascii="仿宋" w:eastAsia="仿宋" w:hAnsi="仿宋" w:cs="仿宋" w:hint="eastAsia"/>
          <w:lang w:eastAsia="zh-CN"/>
        </w:rPr>
        <w:t>(一)、推进剂利用系统项目概况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起源追溯至对市场的深入洞察。市场的不断演变与变革为推进剂利用系统项目提供了难得的机遇。当前市场存在的需求缺口和变革的大环境共同构成了推进剂利用系统项目的背景。这个推进剂利用系统项目旨在充分利用市场机遇，填补行业中尚未满足的需求，为客户提供全新的解决方案。市场的变革和需求的增长使得这个推进剂利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推进剂利用系统项目名称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正式命名为推进剂利用系统。这个名称不仅仅是一个标识，更代表了推进剂利用系统项目的核心理念和愿景。它蕴含着推进剂利用系统项目所要解决问题的关键字，具有强烈的表达和辨识度，为推进剂利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推进剂利用系统项目目标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核心目标是提供一种全新、高效的解决方案，满足客户日益增长的需求。推进剂利用系统项目追求的不仅仅是满足市场需求，更是在市场中获得卓越的竞争优势。通过不断提升产品或服务的质量和创新水平，推进剂利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推进剂利用系统项目范围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全面涵盖了产品研发、制造、市场推广和售后服务，确保从产品设计到最终用户体验的全方位关注。这一全面的推进剂利用系统项目范围是为了确保推进剂利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推进剂利用系统项目时间表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推进剂利用系统项目计划在未来18个月内完成，包括研发、测试、市场试点和正式推出等不同阶段。这个时间表的合理设计是为了确保推进剂利用系统项目各个阶段的顺利推进，以便按时交付高质量的成果。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推进剂利用系统项目预算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总预算估算为XX百万美元，主要分配在研发、市场推广、人员培训和运营等方面。这一充足的预算为推进剂利用系统项目提供了充足的资源，确保推进剂利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推进剂利用系统项目风险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可能面临的风险包括市场接受度低、技术难题、竞争激烈等。推进剂利用系统项目团队已经制定了相应的风险应对计划，通过前瞻性的风险管理，确保推进剂利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推进剂利用系统项目团队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推进剂利用系统项目汇聚了一支经验丰富、多领域专业素养的核心团队，确保推进剂利用系统项目在各个方面都能拥有高水平的执行力。团队的协同作战是推进剂利用系统项目成功的关键因素之一。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推进剂利用系统项目背景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推进剂利用系统项目的背景根植于市场对更高效、创新产品的渴望，同时也受到科技发展对行业格局的深刻改变的影响。这为推进剂利用系统项目提供了广阔的发展空间和市场需求。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推进剂利用系统项目现状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截至目前，推进剂利用系统项目已完成市场调研和技术验证，取得了初步的成功。这为推进剂利用系统项目在未来的发展奠定了坚实的基础，为更远大的目标打下了坚实的基石。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906"/>
      <w:r>
        <w:rPr>
          <w:rFonts w:ascii="仿宋" w:eastAsia="仿宋" w:hAnsi="仿宋" w:cs="仿宋" w:hint="eastAsia"/>
          <w:sz w:val="28"/>
          <w:lang w:eastAsia="zh-CN"/>
        </w:rPr>
        <w:t>(二)、推进剂利用系统项目目标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keyword》推进剂利用系统项目首要业务目标是在市场中占据有利地位，实现产品/服务的成功推广和销售。通过不断提升产品质量、创新性，推进剂利用系统项目追求成为行业中的领导者，赢得更多客户的青睐。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https://d.book118.com/698076021050006025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27E38"/>
    <w:rsid w:val="7E227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60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2024-01-10T02:23:00Z</dcterms:created>
  <dcterms:modified xsi:type="dcterms:W3CDTF">2024-01-10T02:23:24Z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0B6B7E2404974CBD8C5A6B66DD223A75_11</vt:lpwstr>
  </property>
  <property fmtid="{D5CDD505-2E9C-101B-9397-08002B2CF9AE}" pid="3" name="KSOProductBuildVer">
    <vt:lpwstr>2052-12.1.0.16120</vt:lpwstr>
  </property>
</Properties>
</file>