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电气火灾监控系统项目构思建设方案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86" w:history="1">
        <w:r>
          <w:rPr>
            <w:rFonts w:ascii="仿宋" w:eastAsia="仿宋" w:hAnsi="仿宋" w:cs="仿宋" w:hint="eastAsia"/>
            <w:lang w:eastAsia="zh-CN"/>
          </w:rPr>
          <w:t>概论</w:t>
        </w:r>
        <w:r>
          <w:tab/>
        </w:r>
        <w:r>
          <w:fldChar w:fldCharType="begin"/>
        </w:r>
        <w:r>
          <w:instrText xml:space="preserve"> PAGEREF _Toc10286 \h </w:instrText>
        </w:r>
        <w:r>
          <w:fldChar w:fldCharType="separate"/>
        </w:r>
        <w:r>
          <w:t>3</w:t>
        </w:r>
        <w:r>
          <w:fldChar w:fldCharType="end"/>
        </w:r>
      </w:hyperlink>
    </w:p>
    <w:p>
      <w:pPr>
        <w:pStyle w:val="TOC1"/>
        <w:tabs>
          <w:tab w:val="right" w:leader="dot" w:pos="8306"/>
        </w:tabs>
      </w:pPr>
      <w:hyperlink w:anchor="_Toc9409" w:history="1">
        <w:r>
          <w:rPr>
            <w:rFonts w:ascii="仿宋" w:eastAsia="仿宋" w:hAnsi="仿宋" w:cs="仿宋" w:hint="eastAsia"/>
            <w:lang w:eastAsia="zh-CN"/>
          </w:rPr>
          <w:t>一、电气火灾监控系统项目概论</w:t>
        </w:r>
        <w:r>
          <w:tab/>
        </w:r>
        <w:r>
          <w:fldChar w:fldCharType="begin"/>
        </w:r>
        <w:r>
          <w:instrText xml:space="preserve"> PAGEREF _Toc9409 \h </w:instrText>
        </w:r>
        <w:r>
          <w:fldChar w:fldCharType="separate"/>
        </w:r>
        <w:r>
          <w:t>3</w:t>
        </w:r>
        <w:r>
          <w:fldChar w:fldCharType="end"/>
        </w:r>
      </w:hyperlink>
    </w:p>
    <w:p>
      <w:pPr>
        <w:pStyle w:val="TOC2"/>
        <w:tabs>
          <w:tab w:val="right" w:leader="dot" w:pos="8306"/>
        </w:tabs>
      </w:pPr>
      <w:hyperlink w:anchor="_Toc8823" w:history="1">
        <w:r>
          <w:rPr>
            <w:rFonts w:ascii="仿宋" w:eastAsia="仿宋" w:hAnsi="仿宋" w:cs="仿宋" w:hint="eastAsia"/>
            <w:lang w:eastAsia="zh-CN"/>
          </w:rPr>
          <w:t>(一)、项目申报单位概况</w:t>
        </w:r>
        <w:r>
          <w:tab/>
        </w:r>
        <w:r>
          <w:fldChar w:fldCharType="begin"/>
        </w:r>
        <w:r>
          <w:instrText xml:space="preserve"> PAGEREF _Toc8823 \h </w:instrText>
        </w:r>
        <w:r>
          <w:fldChar w:fldCharType="separate"/>
        </w:r>
        <w:r>
          <w:t>3</w:t>
        </w:r>
        <w:r>
          <w:fldChar w:fldCharType="end"/>
        </w:r>
      </w:hyperlink>
    </w:p>
    <w:p>
      <w:pPr>
        <w:pStyle w:val="TOC2"/>
        <w:tabs>
          <w:tab w:val="right" w:leader="dot" w:pos="8306"/>
        </w:tabs>
      </w:pPr>
      <w:hyperlink w:anchor="_Toc21235" w:history="1">
        <w:r>
          <w:rPr>
            <w:rFonts w:ascii="仿宋" w:eastAsia="仿宋" w:hAnsi="仿宋" w:cs="仿宋" w:hint="eastAsia"/>
            <w:lang w:eastAsia="zh-CN"/>
          </w:rPr>
          <w:t>(二)、项目概况</w:t>
        </w:r>
        <w:r>
          <w:tab/>
        </w:r>
        <w:r>
          <w:fldChar w:fldCharType="begin"/>
        </w:r>
        <w:r>
          <w:instrText xml:space="preserve"> PAGEREF _Toc21235 \h </w:instrText>
        </w:r>
        <w:r>
          <w:fldChar w:fldCharType="separate"/>
        </w:r>
        <w:r>
          <w:t>4</w:t>
        </w:r>
        <w:r>
          <w:fldChar w:fldCharType="end"/>
        </w:r>
      </w:hyperlink>
    </w:p>
    <w:p>
      <w:pPr>
        <w:pStyle w:val="TOC1"/>
        <w:tabs>
          <w:tab w:val="right" w:leader="dot" w:pos="8306"/>
        </w:tabs>
      </w:pPr>
      <w:hyperlink w:anchor="_Toc30929" w:history="1">
        <w:r>
          <w:rPr>
            <w:rFonts w:ascii="仿宋" w:eastAsia="仿宋" w:hAnsi="仿宋" w:cs="仿宋" w:hint="eastAsia"/>
            <w:lang w:eastAsia="zh-CN"/>
          </w:rPr>
          <w:t>二、社会影响分析</w:t>
        </w:r>
        <w:r>
          <w:tab/>
        </w:r>
        <w:r>
          <w:fldChar w:fldCharType="begin"/>
        </w:r>
        <w:r>
          <w:instrText xml:space="preserve"> PAGEREF _Toc30929 \h </w:instrText>
        </w:r>
        <w:r>
          <w:fldChar w:fldCharType="separate"/>
        </w:r>
        <w:r>
          <w:t>7</w:t>
        </w:r>
        <w:r>
          <w:fldChar w:fldCharType="end"/>
        </w:r>
      </w:hyperlink>
    </w:p>
    <w:p>
      <w:pPr>
        <w:pStyle w:val="TOC2"/>
        <w:tabs>
          <w:tab w:val="right" w:leader="dot" w:pos="8306"/>
        </w:tabs>
      </w:pPr>
      <w:hyperlink w:anchor="_Toc1201" w:history="1">
        <w:r>
          <w:rPr>
            <w:rFonts w:ascii="仿宋" w:eastAsia="仿宋" w:hAnsi="仿宋" w:cs="仿宋" w:hint="eastAsia"/>
            <w:lang w:eastAsia="zh-CN"/>
          </w:rPr>
          <w:t>(一)、社会影响效果分析</w:t>
        </w:r>
        <w:r>
          <w:tab/>
        </w:r>
        <w:r>
          <w:fldChar w:fldCharType="begin"/>
        </w:r>
        <w:r>
          <w:instrText xml:space="preserve"> PAGEREF _Toc1201 \h </w:instrText>
        </w:r>
        <w:r>
          <w:fldChar w:fldCharType="separate"/>
        </w:r>
        <w:r>
          <w:t>7</w:t>
        </w:r>
        <w:r>
          <w:fldChar w:fldCharType="end"/>
        </w:r>
      </w:hyperlink>
    </w:p>
    <w:p>
      <w:pPr>
        <w:pStyle w:val="TOC2"/>
        <w:tabs>
          <w:tab w:val="right" w:leader="dot" w:pos="8306"/>
        </w:tabs>
      </w:pPr>
      <w:hyperlink w:anchor="_Toc15956" w:history="1">
        <w:r>
          <w:rPr>
            <w:rFonts w:ascii="仿宋" w:eastAsia="仿宋" w:hAnsi="仿宋" w:cs="仿宋" w:hint="eastAsia"/>
            <w:lang w:eastAsia="zh-CN"/>
          </w:rPr>
          <w:t>(二)、社会适应性分析</w:t>
        </w:r>
        <w:r>
          <w:tab/>
        </w:r>
        <w:r>
          <w:fldChar w:fldCharType="begin"/>
        </w:r>
        <w:r>
          <w:instrText xml:space="preserve"> PAGEREF _Toc15956 \h </w:instrText>
        </w:r>
        <w:r>
          <w:fldChar w:fldCharType="separate"/>
        </w:r>
        <w:r>
          <w:t>10</w:t>
        </w:r>
        <w:r>
          <w:fldChar w:fldCharType="end"/>
        </w:r>
      </w:hyperlink>
    </w:p>
    <w:p>
      <w:pPr>
        <w:pStyle w:val="TOC2"/>
        <w:tabs>
          <w:tab w:val="right" w:leader="dot" w:pos="8306"/>
        </w:tabs>
      </w:pPr>
      <w:hyperlink w:anchor="_Toc14483" w:history="1">
        <w:r>
          <w:rPr>
            <w:rFonts w:ascii="仿宋" w:eastAsia="仿宋" w:hAnsi="仿宋" w:cs="仿宋" w:hint="eastAsia"/>
            <w:lang w:eastAsia="zh-CN"/>
          </w:rPr>
          <w:t>(三)、社会风险及对策分析</w:t>
        </w:r>
        <w:r>
          <w:tab/>
        </w:r>
        <w:r>
          <w:fldChar w:fldCharType="begin"/>
        </w:r>
        <w:r>
          <w:instrText xml:space="preserve"> PAGEREF _Toc14483 \h </w:instrText>
        </w:r>
        <w:r>
          <w:fldChar w:fldCharType="separate"/>
        </w:r>
        <w:r>
          <w:t>11</w:t>
        </w:r>
        <w:r>
          <w:fldChar w:fldCharType="end"/>
        </w:r>
      </w:hyperlink>
    </w:p>
    <w:p>
      <w:pPr>
        <w:pStyle w:val="TOC1"/>
        <w:tabs>
          <w:tab w:val="right" w:leader="dot" w:pos="8306"/>
        </w:tabs>
      </w:pPr>
      <w:hyperlink w:anchor="_Toc22417" w:history="1">
        <w:r>
          <w:rPr>
            <w:rFonts w:ascii="仿宋" w:eastAsia="仿宋" w:hAnsi="仿宋" w:cs="仿宋" w:hint="eastAsia"/>
            <w:lang w:eastAsia="zh-CN"/>
          </w:rPr>
          <w:t>三、发展规划、产业政策和行业准入分析</w:t>
        </w:r>
        <w:r>
          <w:tab/>
        </w:r>
        <w:r>
          <w:fldChar w:fldCharType="begin"/>
        </w:r>
        <w:r>
          <w:instrText xml:space="preserve"> PAGEREF _Toc22417 \h </w:instrText>
        </w:r>
        <w:r>
          <w:fldChar w:fldCharType="separate"/>
        </w:r>
        <w:r>
          <w:t>14</w:t>
        </w:r>
        <w:r>
          <w:fldChar w:fldCharType="end"/>
        </w:r>
      </w:hyperlink>
    </w:p>
    <w:p>
      <w:pPr>
        <w:pStyle w:val="TOC2"/>
        <w:tabs>
          <w:tab w:val="right" w:leader="dot" w:pos="8306"/>
        </w:tabs>
      </w:pPr>
      <w:hyperlink w:anchor="_Toc2007" w:history="1">
        <w:r>
          <w:rPr>
            <w:rFonts w:ascii="仿宋" w:eastAsia="仿宋" w:hAnsi="仿宋" w:cs="仿宋" w:hint="eastAsia"/>
            <w:lang w:eastAsia="zh-CN"/>
          </w:rPr>
          <w:t>(一)、发展规划分析</w:t>
        </w:r>
        <w:r>
          <w:tab/>
        </w:r>
        <w:r>
          <w:fldChar w:fldCharType="begin"/>
        </w:r>
        <w:r>
          <w:instrText xml:space="preserve"> PAGEREF _Toc2007 \h </w:instrText>
        </w:r>
        <w:r>
          <w:fldChar w:fldCharType="separate"/>
        </w:r>
        <w:r>
          <w:t>14</w:t>
        </w:r>
        <w:r>
          <w:fldChar w:fldCharType="end"/>
        </w:r>
      </w:hyperlink>
    </w:p>
    <w:p>
      <w:pPr>
        <w:pStyle w:val="TOC2"/>
        <w:tabs>
          <w:tab w:val="right" w:leader="dot" w:pos="8306"/>
        </w:tabs>
      </w:pPr>
      <w:hyperlink w:anchor="_Toc27637" w:history="1">
        <w:r>
          <w:rPr>
            <w:rFonts w:ascii="仿宋" w:eastAsia="仿宋" w:hAnsi="仿宋" w:cs="仿宋" w:hint="eastAsia"/>
            <w:lang w:eastAsia="zh-CN"/>
          </w:rPr>
          <w:t>(二)、产业政策分析</w:t>
        </w:r>
        <w:r>
          <w:tab/>
        </w:r>
        <w:r>
          <w:fldChar w:fldCharType="begin"/>
        </w:r>
        <w:r>
          <w:instrText xml:space="preserve"> PAGEREF _Toc27637 \h </w:instrText>
        </w:r>
        <w:r>
          <w:fldChar w:fldCharType="separate"/>
        </w:r>
        <w:r>
          <w:t>16</w:t>
        </w:r>
        <w:r>
          <w:fldChar w:fldCharType="end"/>
        </w:r>
      </w:hyperlink>
    </w:p>
    <w:p>
      <w:pPr>
        <w:pStyle w:val="TOC2"/>
        <w:tabs>
          <w:tab w:val="right" w:leader="dot" w:pos="8306"/>
        </w:tabs>
      </w:pPr>
      <w:hyperlink w:anchor="_Toc19127" w:history="1">
        <w:r>
          <w:rPr>
            <w:rFonts w:ascii="仿宋" w:eastAsia="仿宋" w:hAnsi="仿宋" w:cs="仿宋" w:hint="eastAsia"/>
            <w:lang w:eastAsia="zh-CN"/>
          </w:rPr>
          <w:t>(三)、行业准入分析</w:t>
        </w:r>
        <w:r>
          <w:tab/>
        </w:r>
        <w:r>
          <w:fldChar w:fldCharType="begin"/>
        </w:r>
        <w:r>
          <w:instrText xml:space="preserve"> PAGEREF _Toc19127 \h </w:instrText>
        </w:r>
        <w:r>
          <w:fldChar w:fldCharType="separate"/>
        </w:r>
        <w:r>
          <w:t>18</w:t>
        </w:r>
        <w:r>
          <w:fldChar w:fldCharType="end"/>
        </w:r>
      </w:hyperlink>
    </w:p>
    <w:p>
      <w:pPr>
        <w:pStyle w:val="TOC1"/>
        <w:tabs>
          <w:tab w:val="right" w:leader="dot" w:pos="8306"/>
        </w:tabs>
      </w:pPr>
      <w:hyperlink w:anchor="_Toc3920" w:history="1">
        <w:r>
          <w:rPr>
            <w:rFonts w:ascii="仿宋" w:eastAsia="仿宋" w:hAnsi="仿宋" w:cs="仿宋" w:hint="eastAsia"/>
            <w:lang w:eastAsia="zh-CN"/>
          </w:rPr>
          <w:t>四、资源开发及综合利用分析</w:t>
        </w:r>
        <w:r>
          <w:tab/>
        </w:r>
        <w:r>
          <w:fldChar w:fldCharType="begin"/>
        </w:r>
        <w:r>
          <w:instrText xml:space="preserve"> PAGEREF _Toc3920 \h </w:instrText>
        </w:r>
        <w:r>
          <w:fldChar w:fldCharType="separate"/>
        </w:r>
        <w:r>
          <w:t>19</w:t>
        </w:r>
        <w:r>
          <w:fldChar w:fldCharType="end"/>
        </w:r>
      </w:hyperlink>
    </w:p>
    <w:p>
      <w:pPr>
        <w:pStyle w:val="TOC2"/>
        <w:tabs>
          <w:tab w:val="right" w:leader="dot" w:pos="8306"/>
        </w:tabs>
      </w:pPr>
      <w:hyperlink w:anchor="_Toc22614" w:history="1">
        <w:r>
          <w:rPr>
            <w:rFonts w:ascii="仿宋" w:eastAsia="仿宋" w:hAnsi="仿宋" w:cs="仿宋" w:hint="eastAsia"/>
            <w:lang w:eastAsia="zh-CN"/>
          </w:rPr>
          <w:t>(一)、资源开发方案</w:t>
        </w:r>
        <w:r>
          <w:tab/>
        </w:r>
        <w:r>
          <w:fldChar w:fldCharType="begin"/>
        </w:r>
        <w:r>
          <w:instrText xml:space="preserve"> PAGEREF _Toc22614 \h </w:instrText>
        </w:r>
        <w:r>
          <w:fldChar w:fldCharType="separate"/>
        </w:r>
        <w:r>
          <w:t>19</w:t>
        </w:r>
        <w:r>
          <w:fldChar w:fldCharType="end"/>
        </w:r>
      </w:hyperlink>
    </w:p>
    <w:p>
      <w:pPr>
        <w:pStyle w:val="TOC2"/>
        <w:tabs>
          <w:tab w:val="right" w:leader="dot" w:pos="8306"/>
        </w:tabs>
      </w:pPr>
      <w:hyperlink w:anchor="_Toc19586" w:history="1">
        <w:r>
          <w:rPr>
            <w:rFonts w:ascii="仿宋" w:eastAsia="仿宋" w:hAnsi="仿宋" w:cs="仿宋" w:hint="eastAsia"/>
            <w:lang w:eastAsia="zh-CN"/>
          </w:rPr>
          <w:t>(二)、资源利用方案</w:t>
        </w:r>
        <w:r>
          <w:tab/>
        </w:r>
        <w:r>
          <w:fldChar w:fldCharType="begin"/>
        </w:r>
        <w:r>
          <w:instrText xml:space="preserve"> PAGEREF _Toc19586 \h </w:instrText>
        </w:r>
        <w:r>
          <w:fldChar w:fldCharType="separate"/>
        </w:r>
        <w:r>
          <w:t>20</w:t>
        </w:r>
        <w:r>
          <w:fldChar w:fldCharType="end"/>
        </w:r>
      </w:hyperlink>
    </w:p>
    <w:p>
      <w:pPr>
        <w:pStyle w:val="TOC2"/>
        <w:tabs>
          <w:tab w:val="right" w:leader="dot" w:pos="8306"/>
        </w:tabs>
      </w:pPr>
      <w:hyperlink w:anchor="_Toc1847" w:history="1">
        <w:r>
          <w:rPr>
            <w:rFonts w:ascii="仿宋" w:eastAsia="仿宋" w:hAnsi="仿宋" w:cs="仿宋" w:hint="eastAsia"/>
            <w:lang w:eastAsia="zh-CN"/>
          </w:rPr>
          <w:t>(三)、资源节约措施</w:t>
        </w:r>
        <w:r>
          <w:tab/>
        </w:r>
        <w:r>
          <w:fldChar w:fldCharType="begin"/>
        </w:r>
        <w:r>
          <w:instrText xml:space="preserve"> PAGEREF _Toc1847 \h </w:instrText>
        </w:r>
        <w:r>
          <w:fldChar w:fldCharType="separate"/>
        </w:r>
        <w:r>
          <w:t>21</w:t>
        </w:r>
        <w:r>
          <w:fldChar w:fldCharType="end"/>
        </w:r>
      </w:hyperlink>
    </w:p>
    <w:p>
      <w:pPr>
        <w:pStyle w:val="TOC1"/>
        <w:tabs>
          <w:tab w:val="right" w:leader="dot" w:pos="8306"/>
        </w:tabs>
      </w:pPr>
      <w:hyperlink w:anchor="_Toc17049" w:history="1">
        <w:r>
          <w:rPr>
            <w:rFonts w:ascii="仿宋" w:eastAsia="仿宋" w:hAnsi="仿宋" w:cs="仿宋" w:hint="eastAsia"/>
            <w:lang w:eastAsia="zh-CN"/>
          </w:rPr>
          <w:t>五、环境和生态影响分析</w:t>
        </w:r>
        <w:r>
          <w:tab/>
        </w:r>
        <w:r>
          <w:fldChar w:fldCharType="begin"/>
        </w:r>
        <w:r>
          <w:instrText xml:space="preserve"> PAGEREF _Toc17049 \h </w:instrText>
        </w:r>
        <w:r>
          <w:fldChar w:fldCharType="separate"/>
        </w:r>
        <w:r>
          <w:t>23</w:t>
        </w:r>
        <w:r>
          <w:fldChar w:fldCharType="end"/>
        </w:r>
      </w:hyperlink>
    </w:p>
    <w:p>
      <w:pPr>
        <w:pStyle w:val="TOC2"/>
        <w:tabs>
          <w:tab w:val="right" w:leader="dot" w:pos="8306"/>
        </w:tabs>
      </w:pPr>
      <w:hyperlink w:anchor="_Toc31330" w:history="1">
        <w:r>
          <w:rPr>
            <w:rFonts w:ascii="仿宋" w:eastAsia="仿宋" w:hAnsi="仿宋" w:cs="仿宋" w:hint="eastAsia"/>
            <w:lang w:eastAsia="zh-CN"/>
          </w:rPr>
          <w:t>(一)、环境和生态现状</w:t>
        </w:r>
        <w:r>
          <w:tab/>
        </w:r>
        <w:r>
          <w:fldChar w:fldCharType="begin"/>
        </w:r>
        <w:r>
          <w:instrText xml:space="preserve"> PAGEREF _Toc31330 \h </w:instrText>
        </w:r>
        <w:r>
          <w:fldChar w:fldCharType="separate"/>
        </w:r>
        <w:r>
          <w:t>23</w:t>
        </w:r>
        <w:r>
          <w:fldChar w:fldCharType="end"/>
        </w:r>
      </w:hyperlink>
    </w:p>
    <w:p>
      <w:pPr>
        <w:pStyle w:val="TOC2"/>
        <w:tabs>
          <w:tab w:val="right" w:leader="dot" w:pos="8306"/>
        </w:tabs>
      </w:pPr>
      <w:hyperlink w:anchor="_Toc20458" w:history="1">
        <w:r>
          <w:rPr>
            <w:rFonts w:ascii="仿宋" w:eastAsia="仿宋" w:hAnsi="仿宋" w:cs="仿宋" w:hint="eastAsia"/>
            <w:lang w:eastAsia="zh-CN"/>
          </w:rPr>
          <w:t>(二)、生态环境影响分析</w:t>
        </w:r>
        <w:r>
          <w:tab/>
        </w:r>
        <w:r>
          <w:fldChar w:fldCharType="begin"/>
        </w:r>
        <w:r>
          <w:instrText xml:space="preserve"> PAGEREF _Toc20458 \h </w:instrText>
        </w:r>
        <w:r>
          <w:fldChar w:fldCharType="separate"/>
        </w:r>
        <w:r>
          <w:t>24</w:t>
        </w:r>
        <w:r>
          <w:fldChar w:fldCharType="end"/>
        </w:r>
      </w:hyperlink>
    </w:p>
    <w:p>
      <w:pPr>
        <w:pStyle w:val="TOC2"/>
        <w:tabs>
          <w:tab w:val="right" w:leader="dot" w:pos="8306"/>
        </w:tabs>
      </w:pPr>
      <w:hyperlink w:anchor="_Toc26776" w:history="1">
        <w:r>
          <w:rPr>
            <w:rFonts w:ascii="仿宋" w:eastAsia="仿宋" w:hAnsi="仿宋" w:cs="仿宋" w:hint="eastAsia"/>
            <w:lang w:eastAsia="zh-CN"/>
          </w:rPr>
          <w:t>(三)、生态环境保护措施</w:t>
        </w:r>
        <w:r>
          <w:tab/>
        </w:r>
        <w:r>
          <w:fldChar w:fldCharType="begin"/>
        </w:r>
        <w:r>
          <w:instrText xml:space="preserve"> PAGEREF _Toc26776 \h </w:instrText>
        </w:r>
        <w:r>
          <w:fldChar w:fldCharType="separate"/>
        </w:r>
        <w:r>
          <w:t>25</w:t>
        </w:r>
        <w:r>
          <w:fldChar w:fldCharType="end"/>
        </w:r>
      </w:hyperlink>
    </w:p>
    <w:p>
      <w:pPr>
        <w:pStyle w:val="TOC2"/>
        <w:tabs>
          <w:tab w:val="right" w:leader="dot" w:pos="8306"/>
        </w:tabs>
      </w:pPr>
      <w:hyperlink w:anchor="_Toc25324" w:history="1">
        <w:r>
          <w:rPr>
            <w:rFonts w:ascii="仿宋" w:eastAsia="仿宋" w:hAnsi="仿宋" w:cs="仿宋" w:hint="eastAsia"/>
            <w:lang w:eastAsia="zh-CN"/>
          </w:rPr>
          <w:t>(四)、地质灾害影响分析</w:t>
        </w:r>
        <w:r>
          <w:tab/>
        </w:r>
        <w:r>
          <w:fldChar w:fldCharType="begin"/>
        </w:r>
        <w:r>
          <w:instrText xml:space="preserve"> PAGEREF _Toc25324 \h </w:instrText>
        </w:r>
        <w:r>
          <w:fldChar w:fldCharType="separate"/>
        </w:r>
        <w:r>
          <w:t>27</w:t>
        </w:r>
        <w:r>
          <w:fldChar w:fldCharType="end"/>
        </w:r>
      </w:hyperlink>
    </w:p>
    <w:p>
      <w:pPr>
        <w:pStyle w:val="TOC2"/>
        <w:tabs>
          <w:tab w:val="right" w:leader="dot" w:pos="8306"/>
        </w:tabs>
      </w:pPr>
      <w:hyperlink w:anchor="_Toc13898" w:history="1">
        <w:r>
          <w:rPr>
            <w:rFonts w:ascii="仿宋" w:eastAsia="仿宋" w:hAnsi="仿宋" w:cs="仿宋" w:hint="eastAsia"/>
            <w:lang w:eastAsia="zh-CN"/>
          </w:rPr>
          <w:t>(五)、特殊环境影响</w:t>
        </w:r>
        <w:r>
          <w:tab/>
        </w:r>
        <w:r>
          <w:fldChar w:fldCharType="begin"/>
        </w:r>
        <w:r>
          <w:instrText xml:space="preserve"> PAGEREF _Toc13898 \h </w:instrText>
        </w:r>
        <w:r>
          <w:fldChar w:fldCharType="separate"/>
        </w:r>
        <w:r>
          <w:t>29</w:t>
        </w:r>
        <w:r>
          <w:fldChar w:fldCharType="end"/>
        </w:r>
      </w:hyperlink>
    </w:p>
    <w:p>
      <w:pPr>
        <w:pStyle w:val="TOC1"/>
        <w:tabs>
          <w:tab w:val="right" w:leader="dot" w:pos="8306"/>
        </w:tabs>
      </w:pPr>
      <w:hyperlink w:anchor="_Toc1749" w:history="1">
        <w:r>
          <w:rPr>
            <w:rFonts w:ascii="仿宋" w:eastAsia="仿宋" w:hAnsi="仿宋" w:cs="仿宋" w:hint="eastAsia"/>
            <w:lang w:eastAsia="zh-CN"/>
          </w:rPr>
          <w:t>六、财务管理与成本控制</w:t>
        </w:r>
        <w:r>
          <w:tab/>
        </w:r>
        <w:r>
          <w:fldChar w:fldCharType="begin"/>
        </w:r>
        <w:r>
          <w:instrText xml:space="preserve"> PAGEREF _Toc1749 \h </w:instrText>
        </w:r>
        <w:r>
          <w:fldChar w:fldCharType="separate"/>
        </w:r>
        <w:r>
          <w:t>30</w:t>
        </w:r>
        <w:r>
          <w:fldChar w:fldCharType="end"/>
        </w:r>
      </w:hyperlink>
    </w:p>
    <w:p>
      <w:pPr>
        <w:pStyle w:val="TOC2"/>
        <w:tabs>
          <w:tab w:val="right" w:leader="dot" w:pos="8306"/>
        </w:tabs>
      </w:pPr>
      <w:hyperlink w:anchor="_Toc16432" w:history="1">
        <w:r>
          <w:rPr>
            <w:rFonts w:ascii="仿宋" w:eastAsia="仿宋" w:hAnsi="仿宋" w:cs="仿宋" w:hint="eastAsia"/>
            <w:lang w:eastAsia="zh-CN"/>
          </w:rPr>
          <w:t>(一)、财务管理体系建设</w:t>
        </w:r>
        <w:r>
          <w:tab/>
        </w:r>
        <w:r>
          <w:fldChar w:fldCharType="begin"/>
        </w:r>
        <w:r>
          <w:instrText xml:space="preserve"> PAGEREF _Toc16432 \h </w:instrText>
        </w:r>
        <w:r>
          <w:fldChar w:fldCharType="separate"/>
        </w:r>
        <w:r>
          <w:t>30</w:t>
        </w:r>
        <w:r>
          <w:fldChar w:fldCharType="end"/>
        </w:r>
      </w:hyperlink>
    </w:p>
    <w:p>
      <w:pPr>
        <w:pStyle w:val="TOC2"/>
        <w:tabs>
          <w:tab w:val="right" w:leader="dot" w:pos="8306"/>
        </w:tabs>
      </w:pPr>
      <w:hyperlink w:anchor="_Toc12885" w:history="1">
        <w:r>
          <w:rPr>
            <w:rFonts w:ascii="仿宋" w:eastAsia="仿宋" w:hAnsi="仿宋" w:cs="仿宋" w:hint="eastAsia"/>
            <w:lang w:eastAsia="zh-CN"/>
          </w:rPr>
          <w:t>(二)、成本控制措施</w:t>
        </w:r>
        <w:r>
          <w:tab/>
        </w:r>
        <w:r>
          <w:fldChar w:fldCharType="begin"/>
        </w:r>
        <w:r>
          <w:instrText xml:space="preserve"> PAGEREF _Toc12885 \h </w:instrText>
        </w:r>
        <w:r>
          <w:fldChar w:fldCharType="separate"/>
        </w:r>
        <w:r>
          <w:t>31</w:t>
        </w:r>
        <w:r>
          <w:fldChar w:fldCharType="end"/>
        </w:r>
      </w:hyperlink>
    </w:p>
    <w:p>
      <w:pPr>
        <w:pStyle w:val="TOC1"/>
        <w:tabs>
          <w:tab w:val="right" w:leader="dot" w:pos="8306"/>
        </w:tabs>
      </w:pPr>
      <w:hyperlink w:anchor="_Toc25525" w:history="1">
        <w:r>
          <w:rPr>
            <w:rFonts w:ascii="仿宋" w:eastAsia="仿宋" w:hAnsi="仿宋" w:cs="仿宋" w:hint="eastAsia"/>
            <w:lang w:eastAsia="zh-CN"/>
          </w:rPr>
          <w:t>七、技术创新与产业升级</w:t>
        </w:r>
        <w:r>
          <w:tab/>
        </w:r>
        <w:r>
          <w:fldChar w:fldCharType="begin"/>
        </w:r>
        <w:r>
          <w:instrText xml:space="preserve"> PAGEREF _Toc25525 \h </w:instrText>
        </w:r>
        <w:r>
          <w:fldChar w:fldCharType="separate"/>
        </w:r>
        <w:r>
          <w:t>32</w:t>
        </w:r>
        <w:r>
          <w:fldChar w:fldCharType="end"/>
        </w:r>
      </w:hyperlink>
    </w:p>
    <w:p>
      <w:pPr>
        <w:pStyle w:val="TOC2"/>
        <w:tabs>
          <w:tab w:val="right" w:leader="dot" w:pos="8306"/>
        </w:tabs>
      </w:pPr>
      <w:hyperlink w:anchor="_Toc20699" w:history="1">
        <w:r>
          <w:rPr>
            <w:rFonts w:ascii="仿宋" w:eastAsia="仿宋" w:hAnsi="仿宋" w:cs="仿宋" w:hint="eastAsia"/>
            <w:lang w:eastAsia="zh-CN"/>
          </w:rPr>
          <w:t>(一)、技术创新方向与目标</w:t>
        </w:r>
        <w:r>
          <w:tab/>
        </w:r>
        <w:r>
          <w:fldChar w:fldCharType="begin"/>
        </w:r>
        <w:r>
          <w:instrText xml:space="preserve"> PAGEREF _Toc20699 \h </w:instrText>
        </w:r>
        <w:r>
          <w:fldChar w:fldCharType="separate"/>
        </w:r>
        <w:r>
          <w:t>32</w:t>
        </w:r>
        <w:r>
          <w:fldChar w:fldCharType="end"/>
        </w:r>
      </w:hyperlink>
    </w:p>
    <w:p>
      <w:pPr>
        <w:pStyle w:val="TOC2"/>
        <w:tabs>
          <w:tab w:val="right" w:leader="dot" w:pos="8306"/>
        </w:tabs>
      </w:pPr>
      <w:hyperlink w:anchor="_Toc31627" w:history="1">
        <w:r>
          <w:rPr>
            <w:rFonts w:ascii="仿宋" w:eastAsia="仿宋" w:hAnsi="仿宋" w:cs="仿宋" w:hint="eastAsia"/>
            <w:lang w:eastAsia="zh-CN"/>
          </w:rPr>
          <w:t>(二)、产业升级路径与措施</w:t>
        </w:r>
        <w:r>
          <w:tab/>
        </w:r>
        <w:r>
          <w:fldChar w:fldCharType="begin"/>
        </w:r>
        <w:r>
          <w:instrText xml:space="preserve"> PAGEREF _Toc31627 \h </w:instrText>
        </w:r>
        <w:r>
          <w:fldChar w:fldCharType="separate"/>
        </w:r>
        <w:r>
          <w:t>34</w:t>
        </w:r>
        <w:r>
          <w:fldChar w:fldCharType="end"/>
        </w:r>
      </w:hyperlink>
    </w:p>
    <w:p>
      <w:pPr>
        <w:pStyle w:val="TOC1"/>
        <w:tabs>
          <w:tab w:val="right" w:leader="dot" w:pos="8306"/>
        </w:tabs>
      </w:pPr>
      <w:hyperlink w:anchor="_Toc835" w:history="1">
        <w:r>
          <w:rPr>
            <w:rFonts w:ascii="仿宋" w:eastAsia="仿宋" w:hAnsi="仿宋" w:cs="仿宋" w:hint="eastAsia"/>
            <w:lang w:eastAsia="zh-CN"/>
          </w:rPr>
          <w:t>八、项目实施与管理方案</w:t>
        </w:r>
        <w:r>
          <w:tab/>
        </w:r>
        <w:r>
          <w:fldChar w:fldCharType="begin"/>
        </w:r>
        <w:r>
          <w:instrText xml:space="preserve"> PAGEREF _Toc835 \h </w:instrText>
        </w:r>
        <w:r>
          <w:fldChar w:fldCharType="separate"/>
        </w:r>
        <w:r>
          <w:t>35</w:t>
        </w:r>
        <w:r>
          <w:fldChar w:fldCharType="end"/>
        </w:r>
      </w:hyperlink>
    </w:p>
    <w:p>
      <w:pPr>
        <w:pStyle w:val="TOC2"/>
        <w:tabs>
          <w:tab w:val="right" w:leader="dot" w:pos="8306"/>
        </w:tabs>
      </w:pPr>
      <w:hyperlink w:anchor="_Toc31275" w:history="1">
        <w:r>
          <w:rPr>
            <w:rFonts w:ascii="仿宋" w:eastAsia="仿宋" w:hAnsi="仿宋" w:cs="仿宋" w:hint="eastAsia"/>
            <w:lang w:eastAsia="zh-CN"/>
          </w:rPr>
          <w:t>(一)、项目实施计划</w:t>
        </w:r>
        <w:r>
          <w:tab/>
        </w:r>
        <w:r>
          <w:fldChar w:fldCharType="begin"/>
        </w:r>
        <w:r>
          <w:instrText xml:space="preserve"> PAGEREF _Toc31275 \h </w:instrText>
        </w:r>
        <w:r>
          <w:fldChar w:fldCharType="separate"/>
        </w:r>
        <w:r>
          <w:t>35</w:t>
        </w:r>
        <w:r>
          <w:fldChar w:fldCharType="end"/>
        </w:r>
      </w:hyperlink>
    </w:p>
    <w:p>
      <w:pPr>
        <w:pStyle w:val="TOC2"/>
        <w:tabs>
          <w:tab w:val="right" w:leader="dot" w:pos="8306"/>
        </w:tabs>
      </w:pPr>
      <w:hyperlink w:anchor="_Toc15091" w:history="1">
        <w:r>
          <w:rPr>
            <w:rFonts w:ascii="仿宋" w:eastAsia="仿宋" w:hAnsi="仿宋" w:cs="仿宋" w:hint="eastAsia"/>
            <w:lang w:eastAsia="zh-CN"/>
          </w:rPr>
          <w:t>(二)、项目组织机构与职责</w:t>
        </w:r>
        <w:r>
          <w:tab/>
        </w:r>
        <w:r>
          <w:fldChar w:fldCharType="begin"/>
        </w:r>
        <w:r>
          <w:instrText xml:space="preserve"> PAGEREF _Toc15091 \h </w:instrText>
        </w:r>
        <w:r>
          <w:fldChar w:fldCharType="separate"/>
        </w:r>
        <w:r>
          <w:t>36</w:t>
        </w:r>
        <w:r>
          <w:fldChar w:fldCharType="end"/>
        </w:r>
      </w:hyperlink>
    </w:p>
    <w:p>
      <w:pPr>
        <w:pStyle w:val="TOC2"/>
        <w:tabs>
          <w:tab w:val="right" w:leader="dot" w:pos="8306"/>
        </w:tabs>
      </w:pPr>
      <w:hyperlink w:anchor="_Toc22798" w:history="1">
        <w:r>
          <w:rPr>
            <w:rFonts w:ascii="仿宋" w:eastAsia="仿宋" w:hAnsi="仿宋" w:cs="仿宋" w:hint="eastAsia"/>
            <w:lang w:eastAsia="zh-CN"/>
          </w:rPr>
          <w:t>(三)、项目管理与监控体系</w:t>
        </w:r>
        <w:r>
          <w:tab/>
        </w:r>
        <w:r>
          <w:fldChar w:fldCharType="begin"/>
        </w:r>
        <w:r>
          <w:instrText xml:space="preserve"> PAGEREF _Toc22798 \h </w:instrText>
        </w:r>
        <w:r>
          <w:fldChar w:fldCharType="separate"/>
        </w:r>
        <w:r>
          <w:t>39</w:t>
        </w:r>
        <w:r>
          <w:fldChar w:fldCharType="end"/>
        </w:r>
      </w:hyperlink>
    </w:p>
    <w:p>
      <w:pPr>
        <w:pStyle w:val="TOC1"/>
        <w:tabs>
          <w:tab w:val="right" w:leader="dot" w:pos="8306"/>
        </w:tabs>
      </w:pPr>
      <w:hyperlink w:anchor="_Toc10904" w:history="1">
        <w:r>
          <w:rPr>
            <w:rFonts w:ascii="仿宋" w:eastAsia="仿宋" w:hAnsi="仿宋" w:cs="仿宋" w:hint="eastAsia"/>
            <w:lang w:eastAsia="zh-CN"/>
          </w:rPr>
          <w:t>九、项目质量与标准</w:t>
        </w:r>
        <w:r>
          <w:tab/>
        </w:r>
        <w:r>
          <w:fldChar w:fldCharType="begin"/>
        </w:r>
        <w:r>
          <w:instrText xml:space="preserve"> PAGEREF _Toc10904 \h </w:instrText>
        </w:r>
        <w:r>
          <w:fldChar w:fldCharType="separate"/>
        </w:r>
        <w:r>
          <w:t>41</w:t>
        </w:r>
        <w:r>
          <w:fldChar w:fldCharType="end"/>
        </w:r>
      </w:hyperlink>
    </w:p>
    <w:p>
      <w:pPr>
        <w:pStyle w:val="TOC2"/>
        <w:tabs>
          <w:tab w:val="right" w:leader="dot" w:pos="8306"/>
        </w:tabs>
      </w:pPr>
      <w:hyperlink w:anchor="_Toc2776" w:history="1">
        <w:r>
          <w:rPr>
            <w:rFonts w:ascii="仿宋" w:eastAsia="仿宋" w:hAnsi="仿宋" w:cs="仿宋" w:hint="eastAsia"/>
            <w:lang w:eastAsia="zh-CN"/>
          </w:rPr>
          <w:t>(一)、质量保障体系</w:t>
        </w:r>
        <w:r>
          <w:tab/>
        </w:r>
        <w:r>
          <w:fldChar w:fldCharType="begin"/>
        </w:r>
        <w:r>
          <w:instrText xml:space="preserve"> PAGEREF _Toc2776 \h </w:instrText>
        </w:r>
        <w:r>
          <w:fldChar w:fldCharType="separate"/>
        </w:r>
        <w:r>
          <w:t>41</w:t>
        </w:r>
        <w:r>
          <w:fldChar w:fldCharType="end"/>
        </w:r>
      </w:hyperlink>
    </w:p>
    <w:p>
      <w:pPr>
        <w:pStyle w:val="TOC2"/>
        <w:tabs>
          <w:tab w:val="right" w:leader="dot" w:pos="8306"/>
        </w:tabs>
      </w:pPr>
      <w:hyperlink w:anchor="_Toc8750" w:history="1">
        <w:r>
          <w:rPr>
            <w:rFonts w:ascii="仿宋" w:eastAsia="仿宋" w:hAnsi="仿宋" w:cs="仿宋" w:hint="eastAsia"/>
            <w:lang w:eastAsia="zh-CN"/>
          </w:rPr>
          <w:t>(二)、标准化作业流程</w:t>
        </w:r>
        <w:r>
          <w:tab/>
        </w:r>
        <w:r>
          <w:fldChar w:fldCharType="begin"/>
        </w:r>
        <w:r>
          <w:instrText xml:space="preserve"> PAGEREF _Toc8750 \h </w:instrText>
        </w:r>
        <w:r>
          <w:fldChar w:fldCharType="separate"/>
        </w:r>
        <w:r>
          <w:t>42</w:t>
        </w:r>
        <w:r>
          <w:fldChar w:fldCharType="end"/>
        </w:r>
      </w:hyperlink>
    </w:p>
    <w:p>
      <w:pPr>
        <w:pStyle w:val="TOC2"/>
        <w:tabs>
          <w:tab w:val="right" w:leader="dot" w:pos="8306"/>
        </w:tabs>
      </w:pPr>
      <w:hyperlink w:anchor="_Toc20442" w:history="1">
        <w:r>
          <w:rPr>
            <w:rFonts w:ascii="仿宋" w:eastAsia="仿宋" w:hAnsi="仿宋" w:cs="仿宋" w:hint="eastAsia"/>
            <w:lang w:eastAsia="zh-CN"/>
          </w:rPr>
          <w:t>(三)、质量监控与评估</w:t>
        </w:r>
        <w:r>
          <w:tab/>
        </w:r>
        <w:r>
          <w:fldChar w:fldCharType="begin"/>
        </w:r>
        <w:r>
          <w:instrText xml:space="preserve"> PAGEREF _Toc20442 \h </w:instrText>
        </w:r>
        <w:r>
          <w:fldChar w:fldCharType="separate"/>
        </w:r>
        <w:r>
          <w:t>44</w:t>
        </w:r>
        <w:r>
          <w:fldChar w:fldCharType="end"/>
        </w:r>
      </w:hyperlink>
    </w:p>
    <w:p>
      <w:pPr>
        <w:pStyle w:val="TOC2"/>
        <w:tabs>
          <w:tab w:val="right" w:leader="dot" w:pos="8306"/>
        </w:tabs>
      </w:pPr>
      <w:hyperlink w:anchor="_Toc22525" w:history="1">
        <w:r>
          <w:rPr>
            <w:rFonts w:ascii="仿宋" w:eastAsia="仿宋" w:hAnsi="仿宋" w:cs="仿宋" w:hint="eastAsia"/>
            <w:lang w:eastAsia="zh-CN"/>
          </w:rPr>
          <w:t>(四)、质量改进计划</w:t>
        </w:r>
        <w:r>
          <w:tab/>
        </w:r>
        <w:r>
          <w:fldChar w:fldCharType="begin"/>
        </w:r>
        <w:r>
          <w:instrText xml:space="preserve"> PAGEREF _Toc22525 \h </w:instrText>
        </w:r>
        <w:r>
          <w:fldChar w:fldCharType="separate"/>
        </w:r>
        <w:r>
          <w:t>45</w:t>
        </w:r>
        <w:r>
          <w:fldChar w:fldCharType="end"/>
        </w:r>
      </w:hyperlink>
    </w:p>
    <w:p>
      <w:pPr>
        <w:pStyle w:val="TOC1"/>
        <w:tabs>
          <w:tab w:val="right" w:leader="dot" w:pos="8306"/>
        </w:tabs>
      </w:pPr>
      <w:hyperlink w:anchor="_Toc1933" w:history="1">
        <w:r>
          <w:rPr>
            <w:rFonts w:ascii="仿宋" w:eastAsia="仿宋" w:hAnsi="仿宋" w:cs="仿宋" w:hint="eastAsia"/>
            <w:lang w:eastAsia="zh-CN"/>
          </w:rPr>
          <w:t>十、安全与应急管理</w:t>
        </w:r>
        <w:r>
          <w:tab/>
        </w:r>
        <w:r>
          <w:fldChar w:fldCharType="begin"/>
        </w:r>
        <w:r>
          <w:instrText xml:space="preserve"> PAGEREF _Toc1933 \h </w:instrText>
        </w:r>
        <w:r>
          <w:fldChar w:fldCharType="separate"/>
        </w:r>
        <w:r>
          <w:t>46</w:t>
        </w:r>
        <w:r>
          <w:fldChar w:fldCharType="end"/>
        </w:r>
      </w:hyperlink>
    </w:p>
    <w:p>
      <w:pPr>
        <w:pStyle w:val="TOC2"/>
        <w:tabs>
          <w:tab w:val="right" w:leader="dot" w:pos="8306"/>
        </w:tabs>
      </w:pPr>
      <w:hyperlink w:anchor="_Toc28325" w:history="1">
        <w:r>
          <w:rPr>
            <w:rFonts w:ascii="仿宋" w:eastAsia="仿宋" w:hAnsi="仿宋" w:cs="仿宋" w:hint="eastAsia"/>
            <w:lang w:eastAsia="zh-CN"/>
          </w:rPr>
          <w:t>(一)、安全生产管理</w:t>
        </w:r>
        <w:r>
          <w:tab/>
        </w:r>
        <w:r>
          <w:fldChar w:fldCharType="begin"/>
        </w:r>
        <w:r>
          <w:instrText xml:space="preserve"> PAGEREF _Toc28325 \h </w:instrText>
        </w:r>
        <w:r>
          <w:fldChar w:fldCharType="separate"/>
        </w:r>
        <w:r>
          <w:t>46</w:t>
        </w:r>
        <w:r>
          <w:fldChar w:fldCharType="end"/>
        </w:r>
      </w:hyperlink>
    </w:p>
    <w:p>
      <w:pPr>
        <w:pStyle w:val="TOC2"/>
        <w:tabs>
          <w:tab w:val="right" w:leader="dot" w:pos="8306"/>
        </w:tabs>
      </w:pPr>
      <w:hyperlink w:anchor="_Toc12020" w:history="1">
        <w:r>
          <w:rPr>
            <w:rFonts w:ascii="仿宋" w:eastAsia="仿宋" w:hAnsi="仿宋" w:cs="仿宋" w:hint="eastAsia"/>
            <w:lang w:eastAsia="zh-CN"/>
          </w:rPr>
          <w:t>(二)、应急预案与响应</w:t>
        </w:r>
        <w:r>
          <w:tab/>
        </w:r>
        <w:r>
          <w:fldChar w:fldCharType="begin"/>
        </w:r>
        <w:r>
          <w:instrText xml:space="preserve"> PAGEREF _Toc12020 \h </w:instrText>
        </w:r>
        <w:r>
          <w:fldChar w:fldCharType="separate"/>
        </w:r>
        <w:r>
          <w:t>47</w:t>
        </w:r>
        <w:r>
          <w:fldChar w:fldCharType="end"/>
        </w:r>
      </w:hyperlink>
    </w:p>
    <w:p>
      <w:pPr>
        <w:pStyle w:val="TOC1"/>
        <w:tabs>
          <w:tab w:val="right" w:leader="dot" w:pos="8306"/>
        </w:tabs>
      </w:pPr>
      <w:hyperlink w:anchor="_Toc18552" w:history="1">
        <w:r>
          <w:rPr>
            <w:rFonts w:ascii="仿宋" w:eastAsia="仿宋" w:hAnsi="仿宋" w:cs="仿宋" w:hint="eastAsia"/>
            <w:lang w:eastAsia="zh-CN"/>
          </w:rPr>
          <w:t>十一、资金管理与财务规划</w:t>
        </w:r>
        <w:r>
          <w:tab/>
        </w:r>
        <w:r>
          <w:fldChar w:fldCharType="begin"/>
        </w:r>
        <w:r>
          <w:instrText xml:space="preserve"> PAGEREF _Toc18552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96" w:history="1">
        <w:r>
          <w:rPr>
            <w:rFonts w:ascii="仿宋" w:eastAsia="仿宋" w:hAnsi="仿宋" w:cs="仿宋" w:hint="eastAsia"/>
            <w:lang w:eastAsia="zh-CN"/>
          </w:rPr>
          <w:t>(一)、项目资金来源与筹措</w:t>
        </w:r>
        <w:r>
          <w:tab/>
        </w:r>
        <w:r>
          <w:fldChar w:fldCharType="begin"/>
        </w:r>
        <w:r>
          <w:instrText xml:space="preserve"> PAGEREF _Toc31496 \h </w:instrText>
        </w:r>
        <w:r>
          <w:fldChar w:fldCharType="separate"/>
        </w:r>
        <w:r>
          <w:t>49</w:t>
        </w:r>
        <w:r>
          <w:fldChar w:fldCharType="end"/>
        </w:r>
      </w:hyperlink>
    </w:p>
    <w:p>
      <w:pPr>
        <w:pStyle w:val="TOC2"/>
        <w:tabs>
          <w:tab w:val="right" w:leader="dot" w:pos="8306"/>
        </w:tabs>
      </w:pPr>
      <w:hyperlink w:anchor="_Toc31407" w:history="1">
        <w:r>
          <w:rPr>
            <w:rFonts w:ascii="仿宋" w:eastAsia="仿宋" w:hAnsi="仿宋" w:cs="仿宋" w:hint="eastAsia"/>
            <w:lang w:eastAsia="zh-CN"/>
          </w:rPr>
          <w:t>(二)、资金使用与监管</w:t>
        </w:r>
        <w:r>
          <w:tab/>
        </w:r>
        <w:r>
          <w:fldChar w:fldCharType="begin"/>
        </w:r>
        <w:r>
          <w:instrText xml:space="preserve"> PAGEREF _Toc31407 \h </w:instrText>
        </w:r>
        <w:r>
          <w:fldChar w:fldCharType="separate"/>
        </w:r>
        <w:r>
          <w:t>51</w:t>
        </w:r>
        <w:r>
          <w:fldChar w:fldCharType="end"/>
        </w:r>
      </w:hyperlink>
    </w:p>
    <w:p>
      <w:pPr>
        <w:pStyle w:val="TOC2"/>
        <w:tabs>
          <w:tab w:val="right" w:leader="dot" w:pos="8306"/>
        </w:tabs>
      </w:pPr>
      <w:hyperlink w:anchor="_Toc14242" w:history="1">
        <w:r>
          <w:rPr>
            <w:rFonts w:ascii="仿宋" w:eastAsia="仿宋" w:hAnsi="仿宋" w:cs="仿宋" w:hint="eastAsia"/>
            <w:lang w:eastAsia="zh-CN"/>
          </w:rPr>
          <w:t>(三)、财务规划与预测</w:t>
        </w:r>
        <w:r>
          <w:tab/>
        </w:r>
        <w:r>
          <w:fldChar w:fldCharType="begin"/>
        </w:r>
        <w:r>
          <w:instrText xml:space="preserve"> PAGEREF _Toc14242 \h </w:instrText>
        </w:r>
        <w:r>
          <w:fldChar w:fldCharType="separate"/>
        </w:r>
        <w:r>
          <w:t>52</w:t>
        </w:r>
        <w:r>
          <w:fldChar w:fldCharType="end"/>
        </w:r>
      </w:hyperlink>
    </w:p>
    <w:p>
      <w:pPr>
        <w:pStyle w:val="TOC1"/>
        <w:tabs>
          <w:tab w:val="right" w:leader="dot" w:pos="8306"/>
        </w:tabs>
      </w:pPr>
      <w:hyperlink w:anchor="_Toc1856" w:history="1">
        <w:r>
          <w:rPr>
            <w:rFonts w:ascii="仿宋" w:eastAsia="仿宋" w:hAnsi="仿宋" w:cs="仿宋" w:hint="eastAsia"/>
            <w:lang w:eastAsia="zh-CN"/>
          </w:rPr>
          <w:t>十二、环境保护与绿色发展</w:t>
        </w:r>
        <w:r>
          <w:tab/>
        </w:r>
        <w:r>
          <w:fldChar w:fldCharType="begin"/>
        </w:r>
        <w:r>
          <w:instrText xml:space="preserve"> PAGEREF _Toc1856 \h </w:instrText>
        </w:r>
        <w:r>
          <w:fldChar w:fldCharType="separate"/>
        </w:r>
        <w:r>
          <w:t>53</w:t>
        </w:r>
        <w:r>
          <w:fldChar w:fldCharType="end"/>
        </w:r>
      </w:hyperlink>
    </w:p>
    <w:p>
      <w:pPr>
        <w:pStyle w:val="TOC2"/>
        <w:tabs>
          <w:tab w:val="right" w:leader="dot" w:pos="8306"/>
        </w:tabs>
      </w:pPr>
      <w:hyperlink w:anchor="_Toc5749" w:history="1">
        <w:r>
          <w:rPr>
            <w:rFonts w:ascii="仿宋" w:eastAsia="仿宋" w:hAnsi="仿宋" w:cs="仿宋" w:hint="eastAsia"/>
            <w:lang w:eastAsia="zh-CN"/>
          </w:rPr>
          <w:t>(一)、环境保护措施</w:t>
        </w:r>
        <w:r>
          <w:tab/>
        </w:r>
        <w:r>
          <w:fldChar w:fldCharType="begin"/>
        </w:r>
        <w:r>
          <w:instrText xml:space="preserve"> PAGEREF _Toc5749 \h </w:instrText>
        </w:r>
        <w:r>
          <w:fldChar w:fldCharType="separate"/>
        </w:r>
        <w:r>
          <w:t>53</w:t>
        </w:r>
        <w:r>
          <w:fldChar w:fldCharType="end"/>
        </w:r>
      </w:hyperlink>
    </w:p>
    <w:p>
      <w:pPr>
        <w:pStyle w:val="TOC2"/>
        <w:tabs>
          <w:tab w:val="right" w:leader="dot" w:pos="8306"/>
        </w:tabs>
      </w:pPr>
      <w:hyperlink w:anchor="_Toc31320" w:history="1">
        <w:r>
          <w:rPr>
            <w:rFonts w:ascii="仿宋" w:eastAsia="仿宋" w:hAnsi="仿宋" w:cs="仿宋" w:hint="eastAsia"/>
            <w:lang w:eastAsia="zh-CN"/>
          </w:rPr>
          <w:t>(二)、绿色发展与可持续发展策略</w:t>
        </w:r>
        <w:r>
          <w:tab/>
        </w:r>
        <w:r>
          <w:fldChar w:fldCharType="begin"/>
        </w:r>
        <w:r>
          <w:instrText xml:space="preserve"> PAGEREF _Toc31320 \h </w:instrText>
        </w:r>
        <w:r>
          <w:fldChar w:fldCharType="separate"/>
        </w:r>
        <w:r>
          <w:t>55</w:t>
        </w:r>
        <w:r>
          <w:fldChar w:fldCharType="end"/>
        </w:r>
      </w:hyperlink>
    </w:p>
    <w:p>
      <w:pPr>
        <w:pStyle w:val="TOC1"/>
        <w:tabs>
          <w:tab w:val="right" w:leader="dot" w:pos="8306"/>
        </w:tabs>
      </w:pPr>
      <w:hyperlink w:anchor="_Toc14104" w:history="1">
        <w:r>
          <w:rPr>
            <w:rFonts w:ascii="仿宋" w:eastAsia="仿宋" w:hAnsi="仿宋" w:cs="仿宋" w:hint="eastAsia"/>
            <w:lang w:eastAsia="zh-CN"/>
          </w:rPr>
          <w:t>十三、成果转化与推广应用</w:t>
        </w:r>
        <w:r>
          <w:tab/>
        </w:r>
        <w:r>
          <w:fldChar w:fldCharType="begin"/>
        </w:r>
        <w:r>
          <w:instrText xml:space="preserve"> PAGEREF _Toc14104 \h </w:instrText>
        </w:r>
        <w:r>
          <w:fldChar w:fldCharType="separate"/>
        </w:r>
        <w:r>
          <w:t>56</w:t>
        </w:r>
        <w:r>
          <w:fldChar w:fldCharType="end"/>
        </w:r>
      </w:hyperlink>
    </w:p>
    <w:p>
      <w:pPr>
        <w:pStyle w:val="TOC2"/>
        <w:tabs>
          <w:tab w:val="right" w:leader="dot" w:pos="8306"/>
        </w:tabs>
      </w:pPr>
      <w:hyperlink w:anchor="_Toc12496" w:history="1">
        <w:r>
          <w:rPr>
            <w:rFonts w:ascii="仿宋" w:eastAsia="仿宋" w:hAnsi="仿宋" w:cs="仿宋" w:hint="eastAsia"/>
            <w:lang w:eastAsia="zh-CN"/>
          </w:rPr>
          <w:t>(一)、成果转化策略制定</w:t>
        </w:r>
        <w:r>
          <w:tab/>
        </w:r>
        <w:r>
          <w:fldChar w:fldCharType="begin"/>
        </w:r>
        <w:r>
          <w:instrText xml:space="preserve"> PAGEREF _Toc12496 \h </w:instrText>
        </w:r>
        <w:r>
          <w:fldChar w:fldCharType="separate"/>
        </w:r>
        <w:r>
          <w:t>56</w:t>
        </w:r>
        <w:r>
          <w:fldChar w:fldCharType="end"/>
        </w:r>
      </w:hyperlink>
    </w:p>
    <w:p>
      <w:pPr>
        <w:pStyle w:val="TOC2"/>
        <w:tabs>
          <w:tab w:val="right" w:leader="dot" w:pos="8306"/>
        </w:tabs>
      </w:pPr>
      <w:hyperlink w:anchor="_Toc14389" w:history="1">
        <w:r>
          <w:rPr>
            <w:rFonts w:ascii="仿宋" w:eastAsia="仿宋" w:hAnsi="仿宋" w:cs="仿宋" w:hint="eastAsia"/>
            <w:lang w:eastAsia="zh-CN"/>
          </w:rPr>
          <w:t>(二)、成果推广应用方案</w:t>
        </w:r>
        <w:r>
          <w:tab/>
        </w:r>
        <w:r>
          <w:fldChar w:fldCharType="begin"/>
        </w:r>
        <w:r>
          <w:instrText xml:space="preserve"> PAGEREF _Toc14389 \h </w:instrText>
        </w:r>
        <w:r>
          <w:fldChar w:fldCharType="separate"/>
        </w:r>
        <w:r>
          <w:t>57</w:t>
        </w:r>
        <w:r>
          <w:fldChar w:fldCharType="end"/>
        </w:r>
      </w:hyperlink>
    </w:p>
    <w:p>
      <w:pPr>
        <w:pStyle w:val="TOC1"/>
        <w:tabs>
          <w:tab w:val="right" w:leader="dot" w:pos="8306"/>
        </w:tabs>
      </w:pPr>
      <w:hyperlink w:anchor="_Toc30479" w:history="1">
        <w:r>
          <w:rPr>
            <w:rFonts w:ascii="仿宋" w:eastAsia="仿宋" w:hAnsi="仿宋" w:cs="仿宋" w:hint="eastAsia"/>
            <w:lang w:eastAsia="zh-CN"/>
          </w:rPr>
          <w:t>十四、人力资源管理与开发</w:t>
        </w:r>
        <w:r>
          <w:tab/>
        </w:r>
        <w:r>
          <w:fldChar w:fldCharType="begin"/>
        </w:r>
        <w:r>
          <w:instrText xml:space="preserve"> PAGEREF _Toc30479 \h </w:instrText>
        </w:r>
        <w:r>
          <w:fldChar w:fldCharType="separate"/>
        </w:r>
        <w:r>
          <w:t>59</w:t>
        </w:r>
        <w:r>
          <w:fldChar w:fldCharType="end"/>
        </w:r>
      </w:hyperlink>
    </w:p>
    <w:p>
      <w:pPr>
        <w:pStyle w:val="TOC2"/>
        <w:tabs>
          <w:tab w:val="right" w:leader="dot" w:pos="8306"/>
        </w:tabs>
      </w:pPr>
      <w:hyperlink w:anchor="_Toc25427" w:history="1">
        <w:r>
          <w:rPr>
            <w:rFonts w:ascii="仿宋" w:eastAsia="仿宋" w:hAnsi="仿宋" w:cs="仿宋" w:hint="eastAsia"/>
            <w:lang w:eastAsia="zh-CN"/>
          </w:rPr>
          <w:t>(一)、人力资源规划</w:t>
        </w:r>
        <w:r>
          <w:tab/>
        </w:r>
        <w:r>
          <w:fldChar w:fldCharType="begin"/>
        </w:r>
        <w:r>
          <w:instrText xml:space="preserve"> PAGEREF _Toc25427 \h </w:instrText>
        </w:r>
        <w:r>
          <w:fldChar w:fldCharType="separate"/>
        </w:r>
        <w:r>
          <w:t>59</w:t>
        </w:r>
        <w:r>
          <w:fldChar w:fldCharType="end"/>
        </w:r>
      </w:hyperlink>
    </w:p>
    <w:p>
      <w:pPr>
        <w:pStyle w:val="TOC2"/>
        <w:tabs>
          <w:tab w:val="right" w:leader="dot" w:pos="8306"/>
        </w:tabs>
      </w:pPr>
      <w:hyperlink w:anchor="_Toc27706" w:history="1">
        <w:r>
          <w:rPr>
            <w:rFonts w:ascii="仿宋" w:eastAsia="仿宋" w:hAnsi="仿宋" w:cs="仿宋" w:hint="eastAsia"/>
            <w:lang w:eastAsia="zh-CN"/>
          </w:rPr>
          <w:t>(二)、人力资源开发与培训</w:t>
        </w:r>
        <w:r>
          <w:tab/>
        </w:r>
        <w:r>
          <w:fldChar w:fldCharType="begin"/>
        </w:r>
        <w:r>
          <w:instrText xml:space="preserve"> PAGEREF _Toc27706 \h </w:instrText>
        </w:r>
        <w:r>
          <w:fldChar w:fldCharType="separate"/>
        </w:r>
        <w:r>
          <w:t>61</w:t>
        </w:r>
        <w:r>
          <w:fldChar w:fldCharType="end"/>
        </w:r>
      </w:hyperlink>
    </w:p>
    <w:p>
      <w:pPr>
        <w:pStyle w:val="TOC1"/>
        <w:tabs>
          <w:tab w:val="right" w:leader="dot" w:pos="8306"/>
        </w:tabs>
      </w:pPr>
      <w:hyperlink w:anchor="_Toc20445" w:history="1">
        <w:r>
          <w:rPr>
            <w:rFonts w:ascii="仿宋" w:eastAsia="仿宋" w:hAnsi="仿宋" w:cs="仿宋" w:hint="eastAsia"/>
            <w:lang w:eastAsia="zh-CN"/>
          </w:rPr>
          <w:t>十五、设施与设备管理</w:t>
        </w:r>
        <w:r>
          <w:tab/>
        </w:r>
        <w:r>
          <w:fldChar w:fldCharType="begin"/>
        </w:r>
        <w:r>
          <w:instrText xml:space="preserve"> PAGEREF _Toc20445 \h </w:instrText>
        </w:r>
        <w:r>
          <w:fldChar w:fldCharType="separate"/>
        </w:r>
        <w:r>
          <w:t>63</w:t>
        </w:r>
        <w:r>
          <w:fldChar w:fldCharType="end"/>
        </w:r>
      </w:hyperlink>
    </w:p>
    <w:p>
      <w:pPr>
        <w:pStyle w:val="TOC2"/>
        <w:tabs>
          <w:tab w:val="right" w:leader="dot" w:pos="8306"/>
        </w:tabs>
      </w:pPr>
      <w:hyperlink w:anchor="_Toc13215" w:history="1">
        <w:r>
          <w:rPr>
            <w:rFonts w:ascii="仿宋" w:eastAsia="仿宋" w:hAnsi="仿宋" w:cs="仿宋" w:hint="eastAsia"/>
            <w:lang w:eastAsia="zh-CN"/>
          </w:rPr>
          <w:t>(一)、设施规划与配置</w:t>
        </w:r>
        <w:r>
          <w:tab/>
        </w:r>
        <w:r>
          <w:fldChar w:fldCharType="begin"/>
        </w:r>
        <w:r>
          <w:instrText xml:space="preserve"> PAGEREF _Toc13215 \h </w:instrText>
        </w:r>
        <w:r>
          <w:fldChar w:fldCharType="separate"/>
        </w:r>
        <w:r>
          <w:t>63</w:t>
        </w:r>
        <w:r>
          <w:fldChar w:fldCharType="end"/>
        </w:r>
      </w:hyperlink>
    </w:p>
    <w:p>
      <w:pPr>
        <w:pStyle w:val="TOC2"/>
        <w:tabs>
          <w:tab w:val="right" w:leader="dot" w:pos="8306"/>
        </w:tabs>
      </w:pPr>
      <w:hyperlink w:anchor="_Toc32582" w:history="1">
        <w:r>
          <w:rPr>
            <w:rFonts w:ascii="仿宋" w:eastAsia="仿宋" w:hAnsi="仿宋" w:cs="仿宋" w:hint="eastAsia"/>
            <w:lang w:eastAsia="zh-CN"/>
          </w:rPr>
          <w:t>(二)、设备采购与维护管理</w:t>
        </w:r>
        <w:r>
          <w:tab/>
        </w:r>
        <w:r>
          <w:fldChar w:fldCharType="begin"/>
        </w:r>
        <w:r>
          <w:instrText xml:space="preserve"> PAGEREF _Toc32582 \h </w:instrText>
        </w:r>
        <w:r>
          <w:fldChar w:fldCharType="separate"/>
        </w:r>
        <w:r>
          <w:t>64</w:t>
        </w:r>
        <w:r>
          <w:fldChar w:fldCharType="end"/>
        </w:r>
      </w:hyperlink>
    </w:p>
    <w:p>
      <w:pPr>
        <w:pStyle w:val="TOC2"/>
        <w:tabs>
          <w:tab w:val="right" w:leader="dot" w:pos="8306"/>
        </w:tabs>
      </w:pPr>
      <w:hyperlink w:anchor="_Toc3774" w:history="1">
        <w:r>
          <w:rPr>
            <w:rFonts w:ascii="仿宋" w:eastAsia="仿宋" w:hAnsi="仿宋" w:cs="仿宋" w:hint="eastAsia"/>
            <w:lang w:eastAsia="zh-CN"/>
          </w:rPr>
          <w:t>(三)、设施设备升级策略</w:t>
        </w:r>
        <w:r>
          <w:tab/>
        </w:r>
        <w:r>
          <w:fldChar w:fldCharType="begin"/>
        </w:r>
        <w:r>
          <w:instrText xml:space="preserve"> PAGEREF _Toc3774 \h </w:instrText>
        </w:r>
        <w:r>
          <w:fldChar w:fldCharType="separate"/>
        </w:r>
        <w:r>
          <w:t>65</w:t>
        </w:r>
        <w:r>
          <w:fldChar w:fldCharType="end"/>
        </w:r>
      </w:hyperlink>
    </w:p>
    <w:p>
      <w:pPr>
        <w:pStyle w:val="TOC1"/>
        <w:tabs>
          <w:tab w:val="right" w:leader="dot" w:pos="8306"/>
        </w:tabs>
      </w:pPr>
      <w:hyperlink w:anchor="_Toc17282" w:history="1">
        <w:r>
          <w:rPr>
            <w:rFonts w:ascii="仿宋" w:eastAsia="仿宋" w:hAnsi="仿宋" w:cs="仿宋" w:hint="eastAsia"/>
            <w:lang w:eastAsia="zh-CN"/>
          </w:rPr>
          <w:t>十六、合作与交流机制建立</w:t>
        </w:r>
        <w:r>
          <w:tab/>
        </w:r>
        <w:r>
          <w:fldChar w:fldCharType="begin"/>
        </w:r>
        <w:r>
          <w:instrText xml:space="preserve"> PAGEREF _Toc17282 \h </w:instrText>
        </w:r>
        <w:r>
          <w:fldChar w:fldCharType="separate"/>
        </w:r>
        <w:r>
          <w:t>65</w:t>
        </w:r>
        <w:r>
          <w:fldChar w:fldCharType="end"/>
        </w:r>
      </w:hyperlink>
    </w:p>
    <w:p>
      <w:pPr>
        <w:pStyle w:val="TOC2"/>
        <w:tabs>
          <w:tab w:val="right" w:leader="dot" w:pos="8306"/>
        </w:tabs>
      </w:pPr>
      <w:hyperlink w:anchor="_Toc3169" w:history="1">
        <w:r>
          <w:rPr>
            <w:rFonts w:ascii="仿宋" w:eastAsia="仿宋" w:hAnsi="仿宋" w:cs="仿宋" w:hint="eastAsia"/>
            <w:lang w:eastAsia="zh-CN"/>
          </w:rPr>
          <w:t>(一)、合作伙伴选择与合作方式</w:t>
        </w:r>
        <w:r>
          <w:tab/>
        </w:r>
        <w:r>
          <w:fldChar w:fldCharType="begin"/>
        </w:r>
        <w:r>
          <w:instrText xml:space="preserve"> PAGEREF _Toc3169 \h </w:instrText>
        </w:r>
        <w:r>
          <w:fldChar w:fldCharType="separate"/>
        </w:r>
        <w:r>
          <w:t>65</w:t>
        </w:r>
        <w:r>
          <w:fldChar w:fldCharType="end"/>
        </w:r>
      </w:hyperlink>
    </w:p>
    <w:p>
      <w:pPr>
        <w:pStyle w:val="TOC2"/>
        <w:tabs>
          <w:tab w:val="right" w:leader="dot" w:pos="8306"/>
        </w:tabs>
      </w:pPr>
      <w:hyperlink w:anchor="_Toc2612" w:history="1">
        <w:r>
          <w:rPr>
            <w:rFonts w:ascii="仿宋" w:eastAsia="仿宋" w:hAnsi="仿宋" w:cs="仿宋" w:hint="eastAsia"/>
            <w:lang w:eastAsia="zh-CN"/>
          </w:rPr>
          <w:t>(二)、交流与合作平台搭建</w:t>
        </w:r>
        <w:r>
          <w:tab/>
        </w:r>
        <w:r>
          <w:fldChar w:fldCharType="begin"/>
        </w:r>
        <w:r>
          <w:instrText xml:space="preserve"> PAGEREF _Toc2612 \h </w:instrText>
        </w:r>
        <w:r>
          <w:fldChar w:fldCharType="separate"/>
        </w:r>
        <w:r>
          <w:t>67</w:t>
        </w:r>
        <w:r>
          <w:fldChar w:fldCharType="end"/>
        </w:r>
      </w:hyperlink>
    </w:p>
    <w:p>
      <w:pPr>
        <w:pStyle w:val="TOC1"/>
        <w:tabs>
          <w:tab w:val="right" w:leader="dot" w:pos="8306"/>
        </w:tabs>
      </w:pPr>
      <w:hyperlink w:anchor="_Toc7579" w:history="1">
        <w:r>
          <w:rPr>
            <w:rFonts w:ascii="仿宋" w:eastAsia="仿宋" w:hAnsi="仿宋" w:cs="仿宋" w:hint="eastAsia"/>
            <w:lang w:eastAsia="zh-CN"/>
          </w:rPr>
          <w:t>十七、知识产权管理与保护</w:t>
        </w:r>
        <w:r>
          <w:tab/>
        </w:r>
        <w:r>
          <w:fldChar w:fldCharType="begin"/>
        </w:r>
        <w:r>
          <w:instrText xml:space="preserve"> PAGEREF _Toc7579 \h </w:instrText>
        </w:r>
        <w:r>
          <w:fldChar w:fldCharType="separate"/>
        </w:r>
        <w:r>
          <w:t>68</w:t>
        </w:r>
        <w:r>
          <w:fldChar w:fldCharType="end"/>
        </w:r>
      </w:hyperlink>
    </w:p>
    <w:p>
      <w:pPr>
        <w:pStyle w:val="TOC2"/>
        <w:tabs>
          <w:tab w:val="right" w:leader="dot" w:pos="8306"/>
        </w:tabs>
      </w:pPr>
      <w:hyperlink w:anchor="_Toc14900" w:history="1">
        <w:r>
          <w:rPr>
            <w:rFonts w:ascii="仿宋" w:eastAsia="仿宋" w:hAnsi="仿宋" w:cs="仿宋" w:hint="eastAsia"/>
            <w:lang w:eastAsia="zh-CN"/>
          </w:rPr>
          <w:t>(一)、知识产权管理体系建设</w:t>
        </w:r>
        <w:r>
          <w:tab/>
        </w:r>
        <w:r>
          <w:fldChar w:fldCharType="begin"/>
        </w:r>
        <w:r>
          <w:instrText xml:space="preserve"> PAGEREF _Toc14900 \h </w:instrText>
        </w:r>
        <w:r>
          <w:fldChar w:fldCharType="separate"/>
        </w:r>
        <w:r>
          <w:t>68</w:t>
        </w:r>
        <w:r>
          <w:fldChar w:fldCharType="end"/>
        </w:r>
      </w:hyperlink>
    </w:p>
    <w:p>
      <w:pPr>
        <w:pStyle w:val="TOC2"/>
        <w:tabs>
          <w:tab w:val="right" w:leader="dot" w:pos="8306"/>
        </w:tabs>
      </w:pPr>
      <w:hyperlink w:anchor="_Toc10159" w:history="1">
        <w:r>
          <w:rPr>
            <w:rFonts w:ascii="仿宋" w:eastAsia="仿宋" w:hAnsi="仿宋" w:cs="仿宋" w:hint="eastAsia"/>
            <w:lang w:eastAsia="zh-CN"/>
          </w:rPr>
          <w:t>(二)、知识产权保护措施</w:t>
        </w:r>
        <w:r>
          <w:tab/>
        </w:r>
        <w:r>
          <w:fldChar w:fldCharType="begin"/>
        </w:r>
        <w:r>
          <w:instrText xml:space="preserve"> PAGEREF _Toc10159 \h </w:instrText>
        </w:r>
        <w:r>
          <w:fldChar w:fldCharType="separate"/>
        </w:r>
        <w:r>
          <w:t>69</w:t>
        </w:r>
        <w:r>
          <w:fldChar w:fldCharType="end"/>
        </w:r>
      </w:hyperlink>
    </w:p>
    <w:p>
      <w:pPr>
        <w:pStyle w:val="TOC1"/>
        <w:tabs>
          <w:tab w:val="right" w:leader="dot" w:pos="8306"/>
        </w:tabs>
      </w:pPr>
      <w:hyperlink w:anchor="_Toc32349" w:history="1">
        <w:r>
          <w:rPr>
            <w:rFonts w:ascii="仿宋" w:eastAsia="仿宋" w:hAnsi="仿宋" w:cs="仿宋" w:hint="eastAsia"/>
            <w:lang w:eastAsia="zh-CN"/>
          </w:rPr>
          <w:t>十八、质量管理与控制</w:t>
        </w:r>
        <w:r>
          <w:tab/>
        </w:r>
        <w:r>
          <w:fldChar w:fldCharType="begin"/>
        </w:r>
        <w:r>
          <w:instrText xml:space="preserve"> PAGEREF _Toc32349 \h </w:instrText>
        </w:r>
        <w:r>
          <w:fldChar w:fldCharType="separate"/>
        </w:r>
        <w:r>
          <w:t>71</w:t>
        </w:r>
        <w:r>
          <w:fldChar w:fldCharType="end"/>
        </w:r>
      </w:hyperlink>
    </w:p>
    <w:p>
      <w:pPr>
        <w:pStyle w:val="TOC2"/>
        <w:tabs>
          <w:tab w:val="right" w:leader="dot" w:pos="8306"/>
        </w:tabs>
      </w:pPr>
      <w:hyperlink w:anchor="_Toc8741" w:history="1">
        <w:r>
          <w:rPr>
            <w:rFonts w:ascii="仿宋" w:eastAsia="仿宋" w:hAnsi="仿宋" w:cs="仿宋" w:hint="eastAsia"/>
            <w:lang w:eastAsia="zh-CN"/>
          </w:rPr>
          <w:t>(一)、质量管理体系建设</w:t>
        </w:r>
        <w:r>
          <w:tab/>
        </w:r>
        <w:r>
          <w:fldChar w:fldCharType="begin"/>
        </w:r>
        <w:r>
          <w:instrText xml:space="preserve"> PAGEREF _Toc8741 \h </w:instrText>
        </w:r>
        <w:r>
          <w:fldChar w:fldCharType="separate"/>
        </w:r>
        <w:r>
          <w:t>71</w:t>
        </w:r>
        <w:r>
          <w:fldChar w:fldCharType="end"/>
        </w:r>
      </w:hyperlink>
    </w:p>
    <w:p>
      <w:pPr>
        <w:pStyle w:val="TOC2"/>
        <w:tabs>
          <w:tab w:val="right" w:leader="dot" w:pos="8306"/>
        </w:tabs>
      </w:pPr>
      <w:hyperlink w:anchor="_Toc28616" w:history="1">
        <w:r>
          <w:rPr>
            <w:rFonts w:ascii="仿宋" w:eastAsia="仿宋" w:hAnsi="仿宋" w:cs="仿宋" w:hint="eastAsia"/>
            <w:lang w:eastAsia="zh-CN"/>
          </w:rPr>
          <w:t>(二)、质量控制措施</w:t>
        </w:r>
        <w:r>
          <w:tab/>
        </w:r>
        <w:r>
          <w:fldChar w:fldCharType="begin"/>
        </w:r>
        <w:r>
          <w:instrText xml:space="preserve"> PAGEREF _Toc28616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409"/>
      <w:r>
        <w:rPr>
          <w:rFonts w:ascii="仿宋" w:eastAsia="仿宋" w:hAnsi="仿宋" w:cs="仿宋" w:hint="eastAsia"/>
          <w:sz w:val="28"/>
          <w:lang w:eastAsia="zh-CN"/>
        </w:rPr>
        <w:t>一、电气火灾监控系统项目概论</w:t>
      </w:r>
      <w:bookmarkEnd w:id="2"/>
    </w:p>
    <w:p>
      <w:pPr>
        <w:pStyle w:val="Heading2"/>
        <w:rPr>
          <w:rFonts w:ascii="仿宋" w:eastAsia="仿宋" w:hAnsi="仿宋" w:cs="仿宋" w:hint="eastAsia"/>
          <w:lang w:eastAsia="zh-CN"/>
        </w:rPr>
      </w:pPr>
      <w:bookmarkStart w:id="3" w:name="_Toc882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火灾监控系统项目的申报单位是“XXX实业发展公司”，这是一家在其所处行业内备受尊敬的企业。公司自成立以来，通过其在电气火灾监控系统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电气火灾监控系统项目及其他多个行业领域中都有着显著的贡献。秦XX以其出色的领导才能和敏锐的商业洞察力，带领公司在电气火灾监控系统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电气火灾监控系统项目的重要合作伙伴。公司专注于[行业名称]领域，以创新作为驱动力，不断推动技术进步和市场扩张。在电气火灾监控系统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电气火灾监控系统项目中展现了强劲的增长和稳定的财务表现。公司通过有效的策略，在电气火灾监控系统项目中扩大了其市场份额并增强了盈利能力。同时，公司积极承担社会责任，参与各类社会公益项目，增强了其在电气火灾监控系统项目中的品牌形象和社会影响力。</w:t>
      </w:r>
    </w:p>
    <w:p>
      <w:pPr>
        <w:pStyle w:val="Heading2"/>
        <w:ind w:firstLine="560" w:firstLineChars="200"/>
        <w:rPr>
          <w:rFonts w:ascii="仿宋" w:eastAsia="仿宋" w:hAnsi="仿宋" w:cs="仿宋" w:hint="eastAsia"/>
          <w:sz w:val="28"/>
          <w:lang w:eastAsia="zh-CN"/>
        </w:rPr>
      </w:pPr>
      <w:bookmarkStart w:id="4" w:name="_Toc2123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气火灾监控系统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电气火灾监控系统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0929"/>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201"/>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火灾监控系统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气火灾监控系统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气火灾监控系统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火灾监控系统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电气火灾监控系统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电气火灾监控系统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气火灾监控系统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火灾监控系统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电气火灾监控系统项目的社会影响是全面而深远的。从提供就业机会和提升公共服务，到促进社会结构和劳动市场的多元化，再到推动社会责任和伦理标准的提高，项目对于提升社区的经济、文化和社会福祉有着重要作用。通过这些正面影响，电气火灾监控系统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7" w:name="_Toc15956"/>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为了融入当地社区，电气火灾监控系统项目需深入理解当地的文化特色和社会习俗。例如，项目在设计广告和市场推广活动时，应考虑使用当地语言和符合地方文化的表达方式。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电气火灾监控系统项目对当地经济结构的影响需谨慎考虑。项目可以通过聘用当地居民，特别是在管理和技术岗位上，来直接促进当地就业。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电气火灾监控系统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14483"/>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为了确保电气火灾监控系统项目的成功并最大限度地减轻潜在的社会风险，详细的风险分析和具体的应对策略至关重要。以下是针对项目可能面临的具体社会风险及相应对策的分析：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风险描述：电气火灾监控系统项目可能遭遇社区抵制，尤其如果社区成员认为项目会破坏他们的生活环境或忽略他们的意见。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https://d.book118.com/698077035135006037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C07E8C"/>
    <w:rsid w:val="25C07E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8077035135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2024-02-12T09:42:00Z</dcterms:created>
  <dcterms:modified xsi:type="dcterms:W3CDTF">2024-02-12T09:42:36Z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78FC31638B2B48DE8BA4EC9E0A2F676C_11</vt:lpwstr>
  </property>
  <property fmtid="{D5CDD505-2E9C-101B-9397-08002B2CF9AE}" pid="3" name="KSOProductBuildVer">
    <vt:lpwstr>2052-12.1.0.16250</vt:lpwstr>
  </property>
</Properties>
</file>