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44" w:history="1">
        <w:r>
          <w:rPr>
            <w:rFonts w:ascii="仿宋" w:eastAsia="仿宋" w:hAnsi="仿宋" w:cs="仿宋" w:hint="eastAsia"/>
            <w:lang w:eastAsia="zh-CN"/>
          </w:rPr>
          <w:t>前言</w:t>
        </w:r>
        <w:r>
          <w:tab/>
        </w:r>
        <w:r>
          <w:fldChar w:fldCharType="begin"/>
        </w:r>
        <w:r>
          <w:instrText xml:space="preserve"> PAGEREF _Toc19944 \h </w:instrText>
        </w:r>
        <w:r>
          <w:fldChar w:fldCharType="separate"/>
        </w:r>
        <w:r>
          <w:t>3</w:t>
        </w:r>
        <w:r>
          <w:fldChar w:fldCharType="end"/>
        </w:r>
      </w:hyperlink>
    </w:p>
    <w:p>
      <w:pPr>
        <w:pStyle w:val="TOC1"/>
        <w:tabs>
          <w:tab w:val="right" w:leader="dot" w:pos="8306"/>
        </w:tabs>
      </w:pPr>
      <w:hyperlink w:anchor="_Toc3849" w:history="1">
        <w:r>
          <w:rPr>
            <w:rFonts w:ascii="仿宋" w:eastAsia="仿宋" w:hAnsi="仿宋" w:cs="仿宋" w:hint="eastAsia"/>
            <w:lang w:eastAsia="zh-CN"/>
          </w:rPr>
          <w:t>一、洗衣粉项目土建工程</w:t>
        </w:r>
        <w:r>
          <w:tab/>
        </w:r>
        <w:r>
          <w:fldChar w:fldCharType="begin"/>
        </w:r>
        <w:r>
          <w:instrText xml:space="preserve"> PAGEREF _Toc3849 \h </w:instrText>
        </w:r>
        <w:r>
          <w:fldChar w:fldCharType="separate"/>
        </w:r>
        <w:r>
          <w:t>3</w:t>
        </w:r>
        <w:r>
          <w:fldChar w:fldCharType="end"/>
        </w:r>
      </w:hyperlink>
    </w:p>
    <w:p>
      <w:pPr>
        <w:pStyle w:val="TOC2"/>
        <w:tabs>
          <w:tab w:val="right" w:leader="dot" w:pos="8306"/>
        </w:tabs>
      </w:pPr>
      <w:hyperlink w:anchor="_Toc27963" w:history="1">
        <w:r>
          <w:rPr>
            <w:rFonts w:ascii="仿宋" w:eastAsia="仿宋" w:hAnsi="仿宋" w:cs="仿宋" w:hint="eastAsia"/>
            <w:lang w:eastAsia="zh-CN"/>
          </w:rPr>
          <w:t>(一)、建筑工程设计原则</w:t>
        </w:r>
        <w:r>
          <w:tab/>
        </w:r>
        <w:r>
          <w:fldChar w:fldCharType="begin"/>
        </w:r>
        <w:r>
          <w:instrText xml:space="preserve"> PAGEREF _Toc27963 \h </w:instrText>
        </w:r>
        <w:r>
          <w:fldChar w:fldCharType="separate"/>
        </w:r>
        <w:r>
          <w:t>3</w:t>
        </w:r>
        <w:r>
          <w:fldChar w:fldCharType="end"/>
        </w:r>
      </w:hyperlink>
    </w:p>
    <w:p>
      <w:pPr>
        <w:pStyle w:val="TOC2"/>
        <w:tabs>
          <w:tab w:val="right" w:leader="dot" w:pos="8306"/>
        </w:tabs>
      </w:pPr>
      <w:hyperlink w:anchor="_Toc470" w:history="1">
        <w:r>
          <w:rPr>
            <w:rFonts w:ascii="仿宋" w:eastAsia="仿宋" w:hAnsi="仿宋" w:cs="仿宋" w:hint="eastAsia"/>
            <w:lang w:eastAsia="zh-CN"/>
          </w:rPr>
          <w:t>(二)、土建工程设计年限及安全等级</w:t>
        </w:r>
        <w:r>
          <w:tab/>
        </w:r>
        <w:r>
          <w:fldChar w:fldCharType="begin"/>
        </w:r>
        <w:r>
          <w:instrText xml:space="preserve"> PAGEREF _Toc470 \h </w:instrText>
        </w:r>
        <w:r>
          <w:fldChar w:fldCharType="separate"/>
        </w:r>
        <w:r>
          <w:t>4</w:t>
        </w:r>
        <w:r>
          <w:fldChar w:fldCharType="end"/>
        </w:r>
      </w:hyperlink>
    </w:p>
    <w:p>
      <w:pPr>
        <w:pStyle w:val="TOC2"/>
        <w:tabs>
          <w:tab w:val="right" w:leader="dot" w:pos="8306"/>
        </w:tabs>
      </w:pPr>
      <w:hyperlink w:anchor="_Toc15003" w:history="1">
        <w:r>
          <w:rPr>
            <w:rFonts w:ascii="仿宋" w:eastAsia="仿宋" w:hAnsi="仿宋" w:cs="仿宋" w:hint="eastAsia"/>
            <w:lang w:eastAsia="zh-CN"/>
          </w:rPr>
          <w:t>(三)、建筑工程设计总体要求</w:t>
        </w:r>
        <w:r>
          <w:tab/>
        </w:r>
        <w:r>
          <w:fldChar w:fldCharType="begin"/>
        </w:r>
        <w:r>
          <w:instrText xml:space="preserve"> PAGEREF _Toc15003 \h </w:instrText>
        </w:r>
        <w:r>
          <w:fldChar w:fldCharType="separate"/>
        </w:r>
        <w:r>
          <w:t>5</w:t>
        </w:r>
        <w:r>
          <w:fldChar w:fldCharType="end"/>
        </w:r>
      </w:hyperlink>
    </w:p>
    <w:p>
      <w:pPr>
        <w:pStyle w:val="TOC2"/>
        <w:tabs>
          <w:tab w:val="right" w:leader="dot" w:pos="8306"/>
        </w:tabs>
      </w:pPr>
      <w:hyperlink w:anchor="_Toc24570" w:history="1">
        <w:r>
          <w:rPr>
            <w:rFonts w:ascii="仿宋" w:eastAsia="仿宋" w:hAnsi="仿宋" w:cs="仿宋" w:hint="eastAsia"/>
            <w:lang w:eastAsia="zh-CN"/>
          </w:rPr>
          <w:t>(四)、土建工程建设指标</w:t>
        </w:r>
        <w:r>
          <w:tab/>
        </w:r>
        <w:r>
          <w:fldChar w:fldCharType="begin"/>
        </w:r>
        <w:r>
          <w:instrText xml:space="preserve"> PAGEREF _Toc24570 \h </w:instrText>
        </w:r>
        <w:r>
          <w:fldChar w:fldCharType="separate"/>
        </w:r>
        <w:r>
          <w:t>6</w:t>
        </w:r>
        <w:r>
          <w:fldChar w:fldCharType="end"/>
        </w:r>
      </w:hyperlink>
    </w:p>
    <w:p>
      <w:pPr>
        <w:pStyle w:val="TOC1"/>
        <w:tabs>
          <w:tab w:val="right" w:leader="dot" w:pos="8306"/>
        </w:tabs>
      </w:pPr>
      <w:hyperlink w:anchor="_Toc9860" w:history="1">
        <w:r>
          <w:rPr>
            <w:rFonts w:ascii="仿宋" w:eastAsia="仿宋" w:hAnsi="仿宋" w:cs="仿宋" w:hint="eastAsia"/>
            <w:lang w:eastAsia="zh-CN"/>
          </w:rPr>
          <w:t>二、产品规划分析</w:t>
        </w:r>
        <w:r>
          <w:tab/>
        </w:r>
        <w:r>
          <w:fldChar w:fldCharType="begin"/>
        </w:r>
        <w:r>
          <w:instrText xml:space="preserve"> PAGEREF _Toc9860 \h </w:instrText>
        </w:r>
        <w:r>
          <w:fldChar w:fldCharType="separate"/>
        </w:r>
        <w:r>
          <w:t>6</w:t>
        </w:r>
        <w:r>
          <w:fldChar w:fldCharType="end"/>
        </w:r>
      </w:hyperlink>
    </w:p>
    <w:p>
      <w:pPr>
        <w:pStyle w:val="TOC2"/>
        <w:tabs>
          <w:tab w:val="right" w:leader="dot" w:pos="8306"/>
        </w:tabs>
      </w:pPr>
      <w:hyperlink w:anchor="_Toc32226" w:history="1">
        <w:r>
          <w:rPr>
            <w:rFonts w:ascii="仿宋" w:eastAsia="仿宋" w:hAnsi="仿宋" w:cs="仿宋" w:hint="eastAsia"/>
            <w:lang w:eastAsia="zh-CN"/>
          </w:rPr>
          <w:t>(一)、产品规划</w:t>
        </w:r>
        <w:r>
          <w:tab/>
        </w:r>
        <w:r>
          <w:fldChar w:fldCharType="begin"/>
        </w:r>
        <w:r>
          <w:instrText xml:space="preserve"> PAGEREF _Toc32226 \h </w:instrText>
        </w:r>
        <w:r>
          <w:fldChar w:fldCharType="separate"/>
        </w:r>
        <w:r>
          <w:t>6</w:t>
        </w:r>
        <w:r>
          <w:fldChar w:fldCharType="end"/>
        </w:r>
      </w:hyperlink>
    </w:p>
    <w:p>
      <w:pPr>
        <w:pStyle w:val="TOC2"/>
        <w:tabs>
          <w:tab w:val="right" w:leader="dot" w:pos="8306"/>
        </w:tabs>
      </w:pPr>
      <w:hyperlink w:anchor="_Toc18950" w:history="1">
        <w:r>
          <w:rPr>
            <w:rFonts w:ascii="仿宋" w:eastAsia="仿宋" w:hAnsi="仿宋" w:cs="仿宋" w:hint="eastAsia"/>
            <w:lang w:eastAsia="zh-CN"/>
          </w:rPr>
          <w:t>(二)、建设规模</w:t>
        </w:r>
        <w:r>
          <w:tab/>
        </w:r>
        <w:r>
          <w:fldChar w:fldCharType="begin"/>
        </w:r>
        <w:r>
          <w:instrText xml:space="preserve"> PAGEREF _Toc18950 \h </w:instrText>
        </w:r>
        <w:r>
          <w:fldChar w:fldCharType="separate"/>
        </w:r>
        <w:r>
          <w:t>7</w:t>
        </w:r>
        <w:r>
          <w:fldChar w:fldCharType="end"/>
        </w:r>
      </w:hyperlink>
    </w:p>
    <w:p>
      <w:pPr>
        <w:pStyle w:val="TOC1"/>
        <w:tabs>
          <w:tab w:val="right" w:leader="dot" w:pos="8306"/>
        </w:tabs>
      </w:pPr>
      <w:hyperlink w:anchor="_Toc13647" w:history="1">
        <w:r>
          <w:rPr>
            <w:rFonts w:ascii="仿宋" w:eastAsia="仿宋" w:hAnsi="仿宋" w:cs="仿宋" w:hint="eastAsia"/>
            <w:lang w:eastAsia="zh-CN"/>
          </w:rPr>
          <w:t>三、洗衣粉项目可持续发展</w:t>
        </w:r>
        <w:r>
          <w:tab/>
        </w:r>
        <w:r>
          <w:fldChar w:fldCharType="begin"/>
        </w:r>
        <w:r>
          <w:instrText xml:space="preserve"> PAGEREF _Toc13647 \h </w:instrText>
        </w:r>
        <w:r>
          <w:fldChar w:fldCharType="separate"/>
        </w:r>
        <w:r>
          <w:t>8</w:t>
        </w:r>
        <w:r>
          <w:fldChar w:fldCharType="end"/>
        </w:r>
      </w:hyperlink>
    </w:p>
    <w:p>
      <w:pPr>
        <w:pStyle w:val="TOC2"/>
        <w:tabs>
          <w:tab w:val="right" w:leader="dot" w:pos="8306"/>
        </w:tabs>
      </w:pPr>
      <w:hyperlink w:anchor="_Toc28939" w:history="1">
        <w:r>
          <w:rPr>
            <w:rFonts w:ascii="仿宋" w:eastAsia="仿宋" w:hAnsi="仿宋" w:cs="仿宋" w:hint="eastAsia"/>
            <w:lang w:eastAsia="zh-CN"/>
          </w:rPr>
          <w:t>(一)、可持续战略与实践</w:t>
        </w:r>
        <w:r>
          <w:tab/>
        </w:r>
        <w:r>
          <w:fldChar w:fldCharType="begin"/>
        </w:r>
        <w:r>
          <w:instrText xml:space="preserve"> PAGEREF _Toc28939 \h </w:instrText>
        </w:r>
        <w:r>
          <w:fldChar w:fldCharType="separate"/>
        </w:r>
        <w:r>
          <w:t>8</w:t>
        </w:r>
        <w:r>
          <w:fldChar w:fldCharType="end"/>
        </w:r>
      </w:hyperlink>
    </w:p>
    <w:p>
      <w:pPr>
        <w:pStyle w:val="TOC2"/>
        <w:tabs>
          <w:tab w:val="right" w:leader="dot" w:pos="8306"/>
        </w:tabs>
      </w:pPr>
      <w:hyperlink w:anchor="_Toc16133" w:history="1">
        <w:r>
          <w:rPr>
            <w:rFonts w:ascii="仿宋" w:eastAsia="仿宋" w:hAnsi="仿宋" w:cs="仿宋" w:hint="eastAsia"/>
            <w:lang w:eastAsia="zh-CN"/>
          </w:rPr>
          <w:t>(二)、环保与社会责任</w:t>
        </w:r>
        <w:r>
          <w:tab/>
        </w:r>
        <w:r>
          <w:fldChar w:fldCharType="begin"/>
        </w:r>
        <w:r>
          <w:instrText xml:space="preserve"> PAGEREF _Toc16133 \h </w:instrText>
        </w:r>
        <w:r>
          <w:fldChar w:fldCharType="separate"/>
        </w:r>
        <w:r>
          <w:t>9</w:t>
        </w:r>
        <w:r>
          <w:fldChar w:fldCharType="end"/>
        </w:r>
      </w:hyperlink>
    </w:p>
    <w:p>
      <w:pPr>
        <w:pStyle w:val="TOC1"/>
        <w:tabs>
          <w:tab w:val="right" w:leader="dot" w:pos="8306"/>
        </w:tabs>
      </w:pPr>
      <w:hyperlink w:anchor="_Toc9145" w:history="1">
        <w:r>
          <w:rPr>
            <w:rFonts w:ascii="仿宋" w:eastAsia="仿宋" w:hAnsi="仿宋" w:cs="仿宋" w:hint="eastAsia"/>
            <w:lang w:eastAsia="zh-CN"/>
          </w:rPr>
          <w:t>四、市场分析、调研</w:t>
        </w:r>
        <w:r>
          <w:tab/>
        </w:r>
        <w:r>
          <w:fldChar w:fldCharType="begin"/>
        </w:r>
        <w:r>
          <w:instrText xml:space="preserve"> PAGEREF _Toc9145 \h </w:instrText>
        </w:r>
        <w:r>
          <w:fldChar w:fldCharType="separate"/>
        </w:r>
        <w:r>
          <w:t>10</w:t>
        </w:r>
        <w:r>
          <w:fldChar w:fldCharType="end"/>
        </w:r>
      </w:hyperlink>
    </w:p>
    <w:p>
      <w:pPr>
        <w:pStyle w:val="TOC2"/>
        <w:tabs>
          <w:tab w:val="right" w:leader="dot" w:pos="8306"/>
        </w:tabs>
      </w:pPr>
      <w:hyperlink w:anchor="_Toc21284" w:history="1">
        <w:r>
          <w:rPr>
            <w:rFonts w:ascii="仿宋" w:eastAsia="仿宋" w:hAnsi="仿宋" w:cs="仿宋" w:hint="eastAsia"/>
            <w:lang w:eastAsia="zh-CN"/>
          </w:rPr>
          <w:t>(一)、洗衣粉行业分析</w:t>
        </w:r>
        <w:r>
          <w:tab/>
        </w:r>
        <w:r>
          <w:fldChar w:fldCharType="begin"/>
        </w:r>
        <w:r>
          <w:instrText xml:space="preserve"> PAGEREF _Toc21284 \h </w:instrText>
        </w:r>
        <w:r>
          <w:fldChar w:fldCharType="separate"/>
        </w:r>
        <w:r>
          <w:t>10</w:t>
        </w:r>
        <w:r>
          <w:fldChar w:fldCharType="end"/>
        </w:r>
      </w:hyperlink>
    </w:p>
    <w:p>
      <w:pPr>
        <w:pStyle w:val="TOC2"/>
        <w:tabs>
          <w:tab w:val="right" w:leader="dot" w:pos="8306"/>
        </w:tabs>
      </w:pPr>
      <w:hyperlink w:anchor="_Toc4099" w:history="1">
        <w:r>
          <w:rPr>
            <w:rFonts w:ascii="仿宋" w:eastAsia="仿宋" w:hAnsi="仿宋" w:cs="仿宋" w:hint="eastAsia"/>
            <w:lang w:eastAsia="zh-CN"/>
          </w:rPr>
          <w:t>(二)、洗衣粉市场分析预测</w:t>
        </w:r>
        <w:r>
          <w:tab/>
        </w:r>
        <w:r>
          <w:fldChar w:fldCharType="begin"/>
        </w:r>
        <w:r>
          <w:instrText xml:space="preserve"> PAGEREF _Toc4099 \h </w:instrText>
        </w:r>
        <w:r>
          <w:fldChar w:fldCharType="separate"/>
        </w:r>
        <w:r>
          <w:t>10</w:t>
        </w:r>
        <w:r>
          <w:fldChar w:fldCharType="end"/>
        </w:r>
      </w:hyperlink>
    </w:p>
    <w:p>
      <w:pPr>
        <w:pStyle w:val="TOC1"/>
        <w:tabs>
          <w:tab w:val="right" w:leader="dot" w:pos="8306"/>
        </w:tabs>
      </w:pPr>
      <w:hyperlink w:anchor="_Toc3315" w:history="1">
        <w:r>
          <w:rPr>
            <w:rFonts w:ascii="仿宋" w:eastAsia="仿宋" w:hAnsi="仿宋" w:cs="仿宋" w:hint="eastAsia"/>
            <w:lang w:eastAsia="zh-CN"/>
          </w:rPr>
          <w:t>五、洗衣粉项目选址可行性分析</w:t>
        </w:r>
        <w:r>
          <w:tab/>
        </w:r>
        <w:r>
          <w:fldChar w:fldCharType="begin"/>
        </w:r>
        <w:r>
          <w:instrText xml:space="preserve"> PAGEREF _Toc3315 \h </w:instrText>
        </w:r>
        <w:r>
          <w:fldChar w:fldCharType="separate"/>
        </w:r>
        <w:r>
          <w:t>11</w:t>
        </w:r>
        <w:r>
          <w:fldChar w:fldCharType="end"/>
        </w:r>
      </w:hyperlink>
    </w:p>
    <w:p>
      <w:pPr>
        <w:pStyle w:val="TOC2"/>
        <w:tabs>
          <w:tab w:val="right" w:leader="dot" w:pos="8306"/>
        </w:tabs>
      </w:pPr>
      <w:hyperlink w:anchor="_Toc31912" w:history="1">
        <w:r>
          <w:rPr>
            <w:rFonts w:ascii="仿宋" w:eastAsia="仿宋" w:hAnsi="仿宋" w:cs="仿宋" w:hint="eastAsia"/>
            <w:lang w:eastAsia="zh-CN"/>
          </w:rPr>
          <w:t>(一)、洗衣粉项目选址</w:t>
        </w:r>
        <w:r>
          <w:tab/>
        </w:r>
        <w:r>
          <w:fldChar w:fldCharType="begin"/>
        </w:r>
        <w:r>
          <w:instrText xml:space="preserve"> PAGEREF _Toc31912 \h </w:instrText>
        </w:r>
        <w:r>
          <w:fldChar w:fldCharType="separate"/>
        </w:r>
        <w:r>
          <w:t>11</w:t>
        </w:r>
        <w:r>
          <w:fldChar w:fldCharType="end"/>
        </w:r>
      </w:hyperlink>
    </w:p>
    <w:p>
      <w:pPr>
        <w:pStyle w:val="TOC2"/>
        <w:tabs>
          <w:tab w:val="right" w:leader="dot" w:pos="8306"/>
        </w:tabs>
      </w:pPr>
      <w:hyperlink w:anchor="_Toc13932" w:history="1">
        <w:r>
          <w:rPr>
            <w:rFonts w:ascii="仿宋" w:eastAsia="仿宋" w:hAnsi="仿宋" w:cs="仿宋" w:hint="eastAsia"/>
            <w:lang w:eastAsia="zh-CN"/>
          </w:rPr>
          <w:t>(二)、用地控制指标</w:t>
        </w:r>
        <w:r>
          <w:tab/>
        </w:r>
        <w:r>
          <w:fldChar w:fldCharType="begin"/>
        </w:r>
        <w:r>
          <w:instrText xml:space="preserve"> PAGEREF _Toc13932 \h </w:instrText>
        </w:r>
        <w:r>
          <w:fldChar w:fldCharType="separate"/>
        </w:r>
        <w:r>
          <w:t>11</w:t>
        </w:r>
        <w:r>
          <w:fldChar w:fldCharType="end"/>
        </w:r>
      </w:hyperlink>
    </w:p>
    <w:p>
      <w:pPr>
        <w:pStyle w:val="TOC2"/>
        <w:tabs>
          <w:tab w:val="right" w:leader="dot" w:pos="8306"/>
        </w:tabs>
      </w:pPr>
      <w:hyperlink w:anchor="_Toc31016" w:history="1">
        <w:r>
          <w:rPr>
            <w:rFonts w:ascii="仿宋" w:eastAsia="仿宋" w:hAnsi="仿宋" w:cs="仿宋" w:hint="eastAsia"/>
            <w:lang w:eastAsia="zh-CN"/>
          </w:rPr>
          <w:t>(三)、节约用地措施</w:t>
        </w:r>
        <w:r>
          <w:tab/>
        </w:r>
        <w:r>
          <w:fldChar w:fldCharType="begin"/>
        </w:r>
        <w:r>
          <w:instrText xml:space="preserve"> PAGEREF _Toc31016 \h </w:instrText>
        </w:r>
        <w:r>
          <w:fldChar w:fldCharType="separate"/>
        </w:r>
        <w:r>
          <w:t>13</w:t>
        </w:r>
        <w:r>
          <w:fldChar w:fldCharType="end"/>
        </w:r>
      </w:hyperlink>
    </w:p>
    <w:p>
      <w:pPr>
        <w:pStyle w:val="TOC2"/>
        <w:tabs>
          <w:tab w:val="right" w:leader="dot" w:pos="8306"/>
        </w:tabs>
      </w:pPr>
      <w:hyperlink w:anchor="_Toc204" w:history="1">
        <w:r>
          <w:rPr>
            <w:rFonts w:ascii="仿宋" w:eastAsia="仿宋" w:hAnsi="仿宋" w:cs="仿宋" w:hint="eastAsia"/>
            <w:lang w:eastAsia="zh-CN"/>
          </w:rPr>
          <w:t>(四)、总图布置方案</w:t>
        </w:r>
        <w:r>
          <w:tab/>
        </w:r>
        <w:r>
          <w:fldChar w:fldCharType="begin"/>
        </w:r>
        <w:r>
          <w:instrText xml:space="preserve"> PAGEREF _Toc204 \h </w:instrText>
        </w:r>
        <w:r>
          <w:fldChar w:fldCharType="separate"/>
        </w:r>
        <w:r>
          <w:t>14</w:t>
        </w:r>
        <w:r>
          <w:fldChar w:fldCharType="end"/>
        </w:r>
      </w:hyperlink>
    </w:p>
    <w:p>
      <w:pPr>
        <w:pStyle w:val="TOC2"/>
        <w:tabs>
          <w:tab w:val="right" w:leader="dot" w:pos="8306"/>
        </w:tabs>
      </w:pPr>
      <w:hyperlink w:anchor="_Toc23169" w:history="1">
        <w:r>
          <w:rPr>
            <w:rFonts w:ascii="仿宋" w:eastAsia="仿宋" w:hAnsi="仿宋" w:cs="仿宋" w:hint="eastAsia"/>
            <w:lang w:eastAsia="zh-CN"/>
          </w:rPr>
          <w:t>(五)、选址综合评价</w:t>
        </w:r>
        <w:r>
          <w:tab/>
        </w:r>
        <w:r>
          <w:fldChar w:fldCharType="begin"/>
        </w:r>
        <w:r>
          <w:instrText xml:space="preserve"> PAGEREF _Toc23169 \h </w:instrText>
        </w:r>
        <w:r>
          <w:fldChar w:fldCharType="separate"/>
        </w:r>
        <w:r>
          <w:t>15</w:t>
        </w:r>
        <w:r>
          <w:fldChar w:fldCharType="end"/>
        </w:r>
      </w:hyperlink>
    </w:p>
    <w:p>
      <w:pPr>
        <w:pStyle w:val="TOC1"/>
        <w:tabs>
          <w:tab w:val="right" w:leader="dot" w:pos="8306"/>
        </w:tabs>
      </w:pPr>
      <w:hyperlink w:anchor="_Toc6896" w:history="1">
        <w:r>
          <w:rPr>
            <w:rFonts w:ascii="仿宋" w:eastAsia="仿宋" w:hAnsi="仿宋" w:cs="仿宋" w:hint="eastAsia"/>
            <w:lang w:eastAsia="zh-CN"/>
          </w:rPr>
          <w:t>六、洗衣粉项目文档管理</w:t>
        </w:r>
        <w:r>
          <w:tab/>
        </w:r>
        <w:r>
          <w:fldChar w:fldCharType="begin"/>
        </w:r>
        <w:r>
          <w:instrText xml:space="preserve"> PAGEREF _Toc6896 \h </w:instrText>
        </w:r>
        <w:r>
          <w:fldChar w:fldCharType="separate"/>
        </w:r>
        <w:r>
          <w:t>16</w:t>
        </w:r>
        <w:r>
          <w:fldChar w:fldCharType="end"/>
        </w:r>
      </w:hyperlink>
    </w:p>
    <w:p>
      <w:pPr>
        <w:pStyle w:val="TOC2"/>
        <w:tabs>
          <w:tab w:val="right" w:leader="dot" w:pos="8306"/>
        </w:tabs>
      </w:pPr>
      <w:hyperlink w:anchor="_Toc21166" w:history="1">
        <w:r>
          <w:rPr>
            <w:rFonts w:ascii="仿宋" w:eastAsia="仿宋" w:hAnsi="仿宋" w:cs="仿宋" w:hint="eastAsia"/>
            <w:lang w:eastAsia="zh-CN"/>
          </w:rPr>
          <w:t>(一)、文档编制与审查</w:t>
        </w:r>
        <w:r>
          <w:tab/>
        </w:r>
        <w:r>
          <w:fldChar w:fldCharType="begin"/>
        </w:r>
        <w:r>
          <w:instrText xml:space="preserve"> PAGEREF _Toc21166 \h </w:instrText>
        </w:r>
        <w:r>
          <w:fldChar w:fldCharType="separate"/>
        </w:r>
        <w:r>
          <w:t>16</w:t>
        </w:r>
        <w:r>
          <w:fldChar w:fldCharType="end"/>
        </w:r>
      </w:hyperlink>
    </w:p>
    <w:p>
      <w:pPr>
        <w:pStyle w:val="TOC2"/>
        <w:tabs>
          <w:tab w:val="right" w:leader="dot" w:pos="8306"/>
        </w:tabs>
      </w:pPr>
      <w:hyperlink w:anchor="_Toc23364" w:history="1">
        <w:r>
          <w:rPr>
            <w:rFonts w:ascii="仿宋" w:eastAsia="仿宋" w:hAnsi="仿宋" w:cs="仿宋" w:hint="eastAsia"/>
            <w:lang w:eastAsia="zh-CN"/>
          </w:rPr>
          <w:t>(二)、文档发布与分发</w:t>
        </w:r>
        <w:r>
          <w:tab/>
        </w:r>
        <w:r>
          <w:fldChar w:fldCharType="begin"/>
        </w:r>
        <w:r>
          <w:instrText xml:space="preserve"> PAGEREF _Toc23364 \h </w:instrText>
        </w:r>
        <w:r>
          <w:fldChar w:fldCharType="separate"/>
        </w:r>
        <w:r>
          <w:t>18</w:t>
        </w:r>
        <w:r>
          <w:fldChar w:fldCharType="end"/>
        </w:r>
      </w:hyperlink>
    </w:p>
    <w:p>
      <w:pPr>
        <w:pStyle w:val="TOC2"/>
        <w:tabs>
          <w:tab w:val="right" w:leader="dot" w:pos="8306"/>
        </w:tabs>
      </w:pPr>
      <w:hyperlink w:anchor="_Toc8509" w:history="1">
        <w:r>
          <w:rPr>
            <w:rFonts w:ascii="仿宋" w:eastAsia="仿宋" w:hAnsi="仿宋" w:cs="仿宋" w:hint="eastAsia"/>
            <w:lang w:eastAsia="zh-CN"/>
          </w:rPr>
          <w:t>(三)、文档存档与归档</w:t>
        </w:r>
        <w:r>
          <w:tab/>
        </w:r>
        <w:r>
          <w:fldChar w:fldCharType="begin"/>
        </w:r>
        <w:r>
          <w:instrText xml:space="preserve"> PAGEREF _Toc8509 \h </w:instrText>
        </w:r>
        <w:r>
          <w:fldChar w:fldCharType="separate"/>
        </w:r>
        <w:r>
          <w:t>19</w:t>
        </w:r>
        <w:r>
          <w:fldChar w:fldCharType="end"/>
        </w:r>
      </w:hyperlink>
    </w:p>
    <w:p>
      <w:pPr>
        <w:pStyle w:val="TOC1"/>
        <w:tabs>
          <w:tab w:val="right" w:leader="dot" w:pos="8306"/>
        </w:tabs>
      </w:pPr>
      <w:hyperlink w:anchor="_Toc8852" w:history="1">
        <w:r>
          <w:rPr>
            <w:rFonts w:ascii="仿宋" w:eastAsia="仿宋" w:hAnsi="仿宋" w:cs="仿宋" w:hint="eastAsia"/>
            <w:lang w:eastAsia="zh-CN"/>
          </w:rPr>
          <w:t>七、洗衣粉项目计划安排</w:t>
        </w:r>
        <w:r>
          <w:tab/>
        </w:r>
        <w:r>
          <w:fldChar w:fldCharType="begin"/>
        </w:r>
        <w:r>
          <w:instrText xml:space="preserve"> PAGEREF _Toc8852 \h </w:instrText>
        </w:r>
        <w:r>
          <w:fldChar w:fldCharType="separate"/>
        </w:r>
        <w:r>
          <w:t>20</w:t>
        </w:r>
        <w:r>
          <w:fldChar w:fldCharType="end"/>
        </w:r>
      </w:hyperlink>
    </w:p>
    <w:p>
      <w:pPr>
        <w:pStyle w:val="TOC2"/>
        <w:tabs>
          <w:tab w:val="right" w:leader="dot" w:pos="8306"/>
        </w:tabs>
      </w:pPr>
      <w:hyperlink w:anchor="_Toc3448" w:history="1">
        <w:r>
          <w:rPr>
            <w:rFonts w:ascii="仿宋" w:eastAsia="仿宋" w:hAnsi="仿宋" w:cs="仿宋" w:hint="eastAsia"/>
            <w:lang w:eastAsia="zh-CN"/>
          </w:rPr>
          <w:t>(一)、建设周期</w:t>
        </w:r>
        <w:r>
          <w:tab/>
        </w:r>
        <w:r>
          <w:fldChar w:fldCharType="begin"/>
        </w:r>
        <w:r>
          <w:instrText xml:space="preserve"> PAGEREF _Toc3448 \h </w:instrText>
        </w:r>
        <w:r>
          <w:fldChar w:fldCharType="separate"/>
        </w:r>
        <w:r>
          <w:t>20</w:t>
        </w:r>
        <w:r>
          <w:fldChar w:fldCharType="end"/>
        </w:r>
      </w:hyperlink>
    </w:p>
    <w:p>
      <w:pPr>
        <w:pStyle w:val="TOC2"/>
        <w:tabs>
          <w:tab w:val="right" w:leader="dot" w:pos="8306"/>
        </w:tabs>
      </w:pPr>
      <w:hyperlink w:anchor="_Toc1537" w:history="1">
        <w:r>
          <w:rPr>
            <w:rFonts w:ascii="仿宋" w:eastAsia="仿宋" w:hAnsi="仿宋" w:cs="仿宋" w:hint="eastAsia"/>
            <w:lang w:eastAsia="zh-CN"/>
          </w:rPr>
          <w:t>(二)、建设进度</w:t>
        </w:r>
        <w:r>
          <w:tab/>
        </w:r>
        <w:r>
          <w:fldChar w:fldCharType="begin"/>
        </w:r>
        <w:r>
          <w:instrText xml:space="preserve"> PAGEREF _Toc1537 \h </w:instrText>
        </w:r>
        <w:r>
          <w:fldChar w:fldCharType="separate"/>
        </w:r>
        <w:r>
          <w:t>20</w:t>
        </w:r>
        <w:r>
          <w:fldChar w:fldCharType="end"/>
        </w:r>
      </w:hyperlink>
    </w:p>
    <w:p>
      <w:pPr>
        <w:pStyle w:val="TOC2"/>
        <w:tabs>
          <w:tab w:val="right" w:leader="dot" w:pos="8306"/>
        </w:tabs>
      </w:pPr>
      <w:hyperlink w:anchor="_Toc7926" w:history="1">
        <w:r>
          <w:rPr>
            <w:rFonts w:ascii="仿宋" w:eastAsia="仿宋" w:hAnsi="仿宋" w:cs="仿宋" w:hint="eastAsia"/>
            <w:lang w:eastAsia="zh-CN"/>
          </w:rPr>
          <w:t>(三)、进度安排注意事项</w:t>
        </w:r>
        <w:r>
          <w:tab/>
        </w:r>
        <w:r>
          <w:fldChar w:fldCharType="begin"/>
        </w:r>
        <w:r>
          <w:instrText xml:space="preserve"> PAGEREF _Toc7926 \h </w:instrText>
        </w:r>
        <w:r>
          <w:fldChar w:fldCharType="separate"/>
        </w:r>
        <w:r>
          <w:t>21</w:t>
        </w:r>
        <w:r>
          <w:fldChar w:fldCharType="end"/>
        </w:r>
      </w:hyperlink>
    </w:p>
    <w:p>
      <w:pPr>
        <w:pStyle w:val="TOC2"/>
        <w:tabs>
          <w:tab w:val="right" w:leader="dot" w:pos="8306"/>
        </w:tabs>
      </w:pPr>
      <w:hyperlink w:anchor="_Toc476" w:history="1">
        <w:r>
          <w:rPr>
            <w:rFonts w:ascii="仿宋" w:eastAsia="仿宋" w:hAnsi="仿宋" w:cs="仿宋" w:hint="eastAsia"/>
            <w:lang w:eastAsia="zh-CN"/>
          </w:rPr>
          <w:t>(四)、人力资源配置</w:t>
        </w:r>
        <w:r>
          <w:tab/>
        </w:r>
        <w:r>
          <w:fldChar w:fldCharType="begin"/>
        </w:r>
        <w:r>
          <w:instrText xml:space="preserve"> PAGEREF _Toc476 \h </w:instrText>
        </w:r>
        <w:r>
          <w:fldChar w:fldCharType="separate"/>
        </w:r>
        <w:r>
          <w:t>23</w:t>
        </w:r>
        <w:r>
          <w:fldChar w:fldCharType="end"/>
        </w:r>
      </w:hyperlink>
    </w:p>
    <w:p>
      <w:pPr>
        <w:pStyle w:val="TOC1"/>
        <w:tabs>
          <w:tab w:val="right" w:leader="dot" w:pos="8306"/>
        </w:tabs>
      </w:pPr>
      <w:hyperlink w:anchor="_Toc28555" w:history="1">
        <w:r>
          <w:rPr>
            <w:rFonts w:ascii="仿宋" w:eastAsia="仿宋" w:hAnsi="仿宋" w:cs="仿宋" w:hint="eastAsia"/>
            <w:lang w:eastAsia="zh-CN"/>
          </w:rPr>
          <w:t>八、洗衣粉项目投资规划</w:t>
        </w:r>
        <w:r>
          <w:tab/>
        </w:r>
        <w:r>
          <w:fldChar w:fldCharType="begin"/>
        </w:r>
        <w:r>
          <w:instrText xml:space="preserve"> PAGEREF _Toc28555 \h </w:instrText>
        </w:r>
        <w:r>
          <w:fldChar w:fldCharType="separate"/>
        </w:r>
        <w:r>
          <w:t>24</w:t>
        </w:r>
        <w:r>
          <w:fldChar w:fldCharType="end"/>
        </w:r>
      </w:hyperlink>
    </w:p>
    <w:p>
      <w:pPr>
        <w:pStyle w:val="TOC2"/>
        <w:tabs>
          <w:tab w:val="right" w:leader="dot" w:pos="8306"/>
        </w:tabs>
      </w:pPr>
      <w:hyperlink w:anchor="_Toc17477" w:history="1">
        <w:r>
          <w:rPr>
            <w:rFonts w:ascii="仿宋" w:eastAsia="仿宋" w:hAnsi="仿宋" w:cs="仿宋" w:hint="eastAsia"/>
            <w:lang w:eastAsia="zh-CN"/>
          </w:rPr>
          <w:t>(一)、洗衣粉项目总投资估算</w:t>
        </w:r>
        <w:r>
          <w:tab/>
        </w:r>
        <w:r>
          <w:fldChar w:fldCharType="begin"/>
        </w:r>
        <w:r>
          <w:instrText xml:space="preserve"> PAGEREF _Toc17477 \h </w:instrText>
        </w:r>
        <w:r>
          <w:fldChar w:fldCharType="separate"/>
        </w:r>
        <w:r>
          <w:t>24</w:t>
        </w:r>
        <w:r>
          <w:fldChar w:fldCharType="end"/>
        </w:r>
      </w:hyperlink>
    </w:p>
    <w:p>
      <w:pPr>
        <w:pStyle w:val="TOC2"/>
        <w:tabs>
          <w:tab w:val="right" w:leader="dot" w:pos="8306"/>
        </w:tabs>
      </w:pPr>
      <w:hyperlink w:anchor="_Toc2552" w:history="1">
        <w:r>
          <w:rPr>
            <w:rFonts w:ascii="仿宋" w:eastAsia="仿宋" w:hAnsi="仿宋" w:cs="仿宋" w:hint="eastAsia"/>
            <w:lang w:eastAsia="zh-CN"/>
          </w:rPr>
          <w:t>(二)、资金筹措</w:t>
        </w:r>
        <w:r>
          <w:tab/>
        </w:r>
        <w:r>
          <w:fldChar w:fldCharType="begin"/>
        </w:r>
        <w:r>
          <w:instrText xml:space="preserve"> PAGEREF _Toc2552 \h </w:instrText>
        </w:r>
        <w:r>
          <w:fldChar w:fldCharType="separate"/>
        </w:r>
        <w:r>
          <w:t>25</w:t>
        </w:r>
        <w:r>
          <w:fldChar w:fldCharType="end"/>
        </w:r>
      </w:hyperlink>
    </w:p>
    <w:p>
      <w:pPr>
        <w:pStyle w:val="TOC1"/>
        <w:tabs>
          <w:tab w:val="right" w:leader="dot" w:pos="8306"/>
        </w:tabs>
      </w:pPr>
      <w:hyperlink w:anchor="_Toc21936" w:history="1">
        <w:r>
          <w:rPr>
            <w:rFonts w:ascii="仿宋" w:eastAsia="仿宋" w:hAnsi="仿宋" w:cs="仿宋" w:hint="eastAsia"/>
            <w:lang w:eastAsia="zh-CN"/>
          </w:rPr>
          <w:t>九、洗衣粉项目创新与研发</w:t>
        </w:r>
        <w:r>
          <w:tab/>
        </w:r>
        <w:r>
          <w:fldChar w:fldCharType="begin"/>
        </w:r>
        <w:r>
          <w:instrText xml:space="preserve"> PAGEREF _Toc21936 \h </w:instrText>
        </w:r>
        <w:r>
          <w:fldChar w:fldCharType="separate"/>
        </w:r>
        <w:r>
          <w:t>26</w:t>
        </w:r>
        <w:r>
          <w:fldChar w:fldCharType="end"/>
        </w:r>
      </w:hyperlink>
    </w:p>
    <w:p>
      <w:pPr>
        <w:pStyle w:val="TOC2"/>
        <w:tabs>
          <w:tab w:val="right" w:leader="dot" w:pos="8306"/>
        </w:tabs>
      </w:pPr>
      <w:hyperlink w:anchor="_Toc8898" w:history="1">
        <w:r>
          <w:rPr>
            <w:rFonts w:ascii="仿宋" w:eastAsia="仿宋" w:hAnsi="仿宋" w:cs="仿宋" w:hint="eastAsia"/>
            <w:lang w:eastAsia="zh-CN"/>
          </w:rPr>
          <w:t>(一)、创新策略与方向</w:t>
        </w:r>
        <w:r>
          <w:tab/>
        </w:r>
        <w:r>
          <w:fldChar w:fldCharType="begin"/>
        </w:r>
        <w:r>
          <w:instrText xml:space="preserve"> PAGEREF _Toc8898 \h </w:instrText>
        </w:r>
        <w:r>
          <w:fldChar w:fldCharType="separate"/>
        </w:r>
        <w:r>
          <w:t>26</w:t>
        </w:r>
        <w:r>
          <w:fldChar w:fldCharType="end"/>
        </w:r>
      </w:hyperlink>
    </w:p>
    <w:p>
      <w:pPr>
        <w:pStyle w:val="TOC2"/>
        <w:tabs>
          <w:tab w:val="right" w:leader="dot" w:pos="8306"/>
        </w:tabs>
      </w:pPr>
      <w:hyperlink w:anchor="_Toc22220" w:history="1">
        <w:r>
          <w:rPr>
            <w:rFonts w:ascii="仿宋" w:eastAsia="仿宋" w:hAnsi="仿宋" w:cs="仿宋" w:hint="eastAsia"/>
            <w:lang w:eastAsia="zh-CN"/>
          </w:rPr>
          <w:t>(二)、研发规划与投入</w:t>
        </w:r>
        <w:r>
          <w:tab/>
        </w:r>
        <w:r>
          <w:fldChar w:fldCharType="begin"/>
        </w:r>
        <w:r>
          <w:instrText xml:space="preserve"> PAGEREF _Toc22220 \h </w:instrText>
        </w:r>
        <w:r>
          <w:fldChar w:fldCharType="separate"/>
        </w:r>
        <w:r>
          <w:t>27</w:t>
        </w:r>
        <w:r>
          <w:fldChar w:fldCharType="end"/>
        </w:r>
      </w:hyperlink>
    </w:p>
    <w:p>
      <w:pPr>
        <w:pStyle w:val="TOC1"/>
        <w:tabs>
          <w:tab w:val="right" w:leader="dot" w:pos="8306"/>
        </w:tabs>
      </w:pPr>
      <w:hyperlink w:anchor="_Toc9498" w:history="1">
        <w:r>
          <w:rPr>
            <w:rFonts w:ascii="仿宋" w:eastAsia="仿宋" w:hAnsi="仿宋" w:cs="仿宋" w:hint="eastAsia"/>
            <w:lang w:eastAsia="zh-CN"/>
          </w:rPr>
          <w:t>十、洗衣粉项目社会影响</w:t>
        </w:r>
        <w:r>
          <w:tab/>
        </w:r>
        <w:r>
          <w:fldChar w:fldCharType="begin"/>
        </w:r>
        <w:r>
          <w:instrText xml:space="preserve"> PAGEREF _Toc9498 \h </w:instrText>
        </w:r>
        <w:r>
          <w:fldChar w:fldCharType="separate"/>
        </w:r>
        <w:r>
          <w:t>29</w:t>
        </w:r>
        <w:r>
          <w:fldChar w:fldCharType="end"/>
        </w:r>
      </w:hyperlink>
    </w:p>
    <w:p>
      <w:pPr>
        <w:pStyle w:val="TOC2"/>
        <w:tabs>
          <w:tab w:val="right" w:leader="dot" w:pos="8306"/>
        </w:tabs>
      </w:pPr>
      <w:hyperlink w:anchor="_Toc1628" w:history="1">
        <w:r>
          <w:rPr>
            <w:rFonts w:ascii="仿宋" w:eastAsia="仿宋" w:hAnsi="仿宋" w:cs="仿宋" w:hint="eastAsia"/>
            <w:lang w:eastAsia="zh-CN"/>
          </w:rPr>
          <w:t>(一)、社会责任与义务</w:t>
        </w:r>
        <w:r>
          <w:tab/>
        </w:r>
        <w:r>
          <w:fldChar w:fldCharType="begin"/>
        </w:r>
        <w:r>
          <w:instrText xml:space="preserve"> PAGEREF _Toc1628 \h </w:instrText>
        </w:r>
        <w:r>
          <w:fldChar w:fldCharType="separate"/>
        </w:r>
        <w:r>
          <w:t>29</w:t>
        </w:r>
        <w:r>
          <w:fldChar w:fldCharType="end"/>
        </w:r>
      </w:hyperlink>
    </w:p>
    <w:p>
      <w:pPr>
        <w:pStyle w:val="TOC2"/>
        <w:tabs>
          <w:tab w:val="right" w:leader="dot" w:pos="8306"/>
        </w:tabs>
      </w:pPr>
      <w:hyperlink w:anchor="_Toc7107" w:history="1">
        <w:r>
          <w:rPr>
            <w:rFonts w:ascii="仿宋" w:eastAsia="仿宋" w:hAnsi="仿宋" w:cs="仿宋" w:hint="eastAsia"/>
            <w:lang w:eastAsia="zh-CN"/>
          </w:rPr>
          <w:t>(二)、社会参与与沟通</w:t>
        </w:r>
        <w:r>
          <w:tab/>
        </w:r>
        <w:r>
          <w:fldChar w:fldCharType="begin"/>
        </w:r>
        <w:r>
          <w:instrText xml:space="preserve"> PAGEREF _Toc7107 \h </w:instrText>
        </w:r>
        <w:r>
          <w:fldChar w:fldCharType="separate"/>
        </w:r>
        <w:r>
          <w:t>30</w:t>
        </w:r>
        <w:r>
          <w:fldChar w:fldCharType="end"/>
        </w:r>
      </w:hyperlink>
    </w:p>
    <w:p>
      <w:pPr>
        <w:pStyle w:val="TOC1"/>
        <w:tabs>
          <w:tab w:val="right" w:leader="dot" w:pos="8306"/>
        </w:tabs>
      </w:pPr>
      <w:hyperlink w:anchor="_Toc5880" w:history="1">
        <w:r>
          <w:rPr>
            <w:rFonts w:ascii="仿宋" w:eastAsia="仿宋" w:hAnsi="仿宋" w:cs="仿宋" w:hint="eastAsia"/>
            <w:lang w:eastAsia="zh-CN"/>
          </w:rPr>
          <w:t>十一、洗衣粉项目经营效益</w:t>
        </w:r>
        <w:r>
          <w:tab/>
        </w:r>
        <w:r>
          <w:fldChar w:fldCharType="begin"/>
        </w:r>
        <w:r>
          <w:instrText xml:space="preserve"> PAGEREF _Toc5880 \h </w:instrText>
        </w:r>
        <w:r>
          <w:fldChar w:fldCharType="separate"/>
        </w:r>
        <w:r>
          <w:t>30</w:t>
        </w:r>
        <w:r>
          <w:fldChar w:fldCharType="end"/>
        </w:r>
      </w:hyperlink>
    </w:p>
    <w:p>
      <w:pPr>
        <w:pStyle w:val="TOC2"/>
        <w:tabs>
          <w:tab w:val="right" w:leader="dot" w:pos="8306"/>
        </w:tabs>
      </w:pPr>
      <w:hyperlink w:anchor="_Toc32335" w:history="1">
        <w:r>
          <w:rPr>
            <w:rFonts w:ascii="仿宋" w:eastAsia="仿宋" w:hAnsi="仿宋" w:cs="仿宋" w:hint="eastAsia"/>
            <w:lang w:eastAsia="zh-CN"/>
          </w:rPr>
          <w:t>(一)、经济评价财务测算</w:t>
        </w:r>
        <w:r>
          <w:tab/>
        </w:r>
        <w:r>
          <w:fldChar w:fldCharType="begin"/>
        </w:r>
        <w:r>
          <w:instrText xml:space="preserve"> PAGEREF _Toc32335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15" w:history="1">
        <w:r>
          <w:rPr>
            <w:rFonts w:ascii="仿宋" w:eastAsia="仿宋" w:hAnsi="仿宋" w:cs="仿宋" w:hint="eastAsia"/>
            <w:lang w:eastAsia="zh-CN"/>
          </w:rPr>
          <w:t>(二)、洗衣粉项目盈利能力分析</w:t>
        </w:r>
        <w:r>
          <w:tab/>
        </w:r>
        <w:r>
          <w:fldChar w:fldCharType="begin"/>
        </w:r>
        <w:r>
          <w:instrText xml:space="preserve"> PAGEREF _Toc23515 \h </w:instrText>
        </w:r>
        <w:r>
          <w:fldChar w:fldCharType="separate"/>
        </w:r>
        <w:r>
          <w:t>32</w:t>
        </w:r>
        <w:r>
          <w:fldChar w:fldCharType="end"/>
        </w:r>
      </w:hyperlink>
    </w:p>
    <w:p>
      <w:pPr>
        <w:pStyle w:val="TOC1"/>
        <w:tabs>
          <w:tab w:val="right" w:leader="dot" w:pos="8306"/>
        </w:tabs>
      </w:pPr>
      <w:hyperlink w:anchor="_Toc27953" w:history="1">
        <w:r>
          <w:rPr>
            <w:rFonts w:ascii="仿宋" w:eastAsia="仿宋" w:hAnsi="仿宋" w:cs="仿宋" w:hint="eastAsia"/>
            <w:lang w:eastAsia="zh-CN"/>
          </w:rPr>
          <w:t>十二、洗衣粉项目风险管理</w:t>
        </w:r>
        <w:r>
          <w:tab/>
        </w:r>
        <w:r>
          <w:fldChar w:fldCharType="begin"/>
        </w:r>
        <w:r>
          <w:instrText xml:space="preserve"> PAGEREF _Toc27953 \h </w:instrText>
        </w:r>
        <w:r>
          <w:fldChar w:fldCharType="separate"/>
        </w:r>
        <w:r>
          <w:t>32</w:t>
        </w:r>
        <w:r>
          <w:fldChar w:fldCharType="end"/>
        </w:r>
      </w:hyperlink>
    </w:p>
    <w:p>
      <w:pPr>
        <w:pStyle w:val="TOC2"/>
        <w:tabs>
          <w:tab w:val="right" w:leader="dot" w:pos="8306"/>
        </w:tabs>
      </w:pPr>
      <w:hyperlink w:anchor="_Toc19755" w:history="1">
        <w:r>
          <w:rPr>
            <w:rFonts w:ascii="仿宋" w:eastAsia="仿宋" w:hAnsi="仿宋" w:cs="仿宋" w:hint="eastAsia"/>
            <w:lang w:eastAsia="zh-CN"/>
          </w:rPr>
          <w:t>(一)、风险识别与评估</w:t>
        </w:r>
        <w:r>
          <w:tab/>
        </w:r>
        <w:r>
          <w:fldChar w:fldCharType="begin"/>
        </w:r>
        <w:r>
          <w:instrText xml:space="preserve"> PAGEREF _Toc19755 \h </w:instrText>
        </w:r>
        <w:r>
          <w:fldChar w:fldCharType="separate"/>
        </w:r>
        <w:r>
          <w:t>32</w:t>
        </w:r>
        <w:r>
          <w:fldChar w:fldCharType="end"/>
        </w:r>
      </w:hyperlink>
    </w:p>
    <w:p>
      <w:pPr>
        <w:pStyle w:val="TOC2"/>
        <w:tabs>
          <w:tab w:val="right" w:leader="dot" w:pos="8306"/>
        </w:tabs>
      </w:pPr>
      <w:hyperlink w:anchor="_Toc31608" w:history="1">
        <w:r>
          <w:rPr>
            <w:rFonts w:ascii="仿宋" w:eastAsia="仿宋" w:hAnsi="仿宋" w:cs="仿宋" w:hint="eastAsia"/>
            <w:lang w:eastAsia="zh-CN"/>
          </w:rPr>
          <w:t>(二)、风险应对策略</w:t>
        </w:r>
        <w:r>
          <w:tab/>
        </w:r>
        <w:r>
          <w:fldChar w:fldCharType="begin"/>
        </w:r>
        <w:r>
          <w:instrText xml:space="preserve"> PAGEREF _Toc31608 \h </w:instrText>
        </w:r>
        <w:r>
          <w:fldChar w:fldCharType="separate"/>
        </w:r>
        <w:r>
          <w:t>34</w:t>
        </w:r>
        <w:r>
          <w:fldChar w:fldCharType="end"/>
        </w:r>
      </w:hyperlink>
    </w:p>
    <w:p>
      <w:pPr>
        <w:pStyle w:val="TOC2"/>
        <w:tabs>
          <w:tab w:val="right" w:leader="dot" w:pos="8306"/>
        </w:tabs>
      </w:pPr>
      <w:hyperlink w:anchor="_Toc10069" w:history="1">
        <w:r>
          <w:rPr>
            <w:rFonts w:ascii="仿宋" w:eastAsia="仿宋" w:hAnsi="仿宋" w:cs="仿宋" w:hint="eastAsia"/>
            <w:lang w:eastAsia="zh-CN"/>
          </w:rPr>
          <w:t>(三)、风险监控与控制</w:t>
        </w:r>
        <w:r>
          <w:tab/>
        </w:r>
        <w:r>
          <w:fldChar w:fldCharType="begin"/>
        </w:r>
        <w:r>
          <w:instrText xml:space="preserve"> PAGEREF _Toc10069 \h </w:instrText>
        </w:r>
        <w:r>
          <w:fldChar w:fldCharType="separate"/>
        </w:r>
        <w:r>
          <w:t>35</w:t>
        </w:r>
        <w:r>
          <w:fldChar w:fldCharType="end"/>
        </w:r>
      </w:hyperlink>
    </w:p>
    <w:p>
      <w:pPr>
        <w:pStyle w:val="TOC1"/>
        <w:tabs>
          <w:tab w:val="right" w:leader="dot" w:pos="8306"/>
        </w:tabs>
      </w:pPr>
      <w:hyperlink w:anchor="_Toc23332" w:history="1">
        <w:r>
          <w:rPr>
            <w:rFonts w:ascii="仿宋" w:eastAsia="仿宋" w:hAnsi="仿宋" w:cs="仿宋" w:hint="eastAsia"/>
            <w:lang w:eastAsia="zh-CN"/>
          </w:rPr>
          <w:t>十三、洗衣粉项目工程方案分析</w:t>
        </w:r>
        <w:r>
          <w:tab/>
        </w:r>
        <w:r>
          <w:fldChar w:fldCharType="begin"/>
        </w:r>
        <w:r>
          <w:instrText xml:space="preserve"> PAGEREF _Toc23332 \h </w:instrText>
        </w:r>
        <w:r>
          <w:fldChar w:fldCharType="separate"/>
        </w:r>
        <w:r>
          <w:t>36</w:t>
        </w:r>
        <w:r>
          <w:fldChar w:fldCharType="end"/>
        </w:r>
      </w:hyperlink>
    </w:p>
    <w:p>
      <w:pPr>
        <w:pStyle w:val="TOC2"/>
        <w:tabs>
          <w:tab w:val="right" w:leader="dot" w:pos="8306"/>
        </w:tabs>
      </w:pPr>
      <w:hyperlink w:anchor="_Toc18036" w:history="1">
        <w:r>
          <w:rPr>
            <w:rFonts w:ascii="仿宋" w:eastAsia="仿宋" w:hAnsi="仿宋" w:cs="仿宋" w:hint="eastAsia"/>
            <w:lang w:eastAsia="zh-CN"/>
          </w:rPr>
          <w:t>(一)、建筑工程设计原则</w:t>
        </w:r>
        <w:r>
          <w:tab/>
        </w:r>
        <w:r>
          <w:fldChar w:fldCharType="begin"/>
        </w:r>
        <w:r>
          <w:instrText xml:space="preserve"> PAGEREF _Toc18036 \h </w:instrText>
        </w:r>
        <w:r>
          <w:fldChar w:fldCharType="separate"/>
        </w:r>
        <w:r>
          <w:t>36</w:t>
        </w:r>
        <w:r>
          <w:fldChar w:fldCharType="end"/>
        </w:r>
      </w:hyperlink>
    </w:p>
    <w:p>
      <w:pPr>
        <w:pStyle w:val="TOC2"/>
        <w:tabs>
          <w:tab w:val="right" w:leader="dot" w:pos="8306"/>
        </w:tabs>
      </w:pPr>
      <w:hyperlink w:anchor="_Toc10620" w:history="1">
        <w:r>
          <w:rPr>
            <w:rFonts w:ascii="仿宋" w:eastAsia="仿宋" w:hAnsi="仿宋" w:cs="仿宋" w:hint="eastAsia"/>
            <w:lang w:eastAsia="zh-CN"/>
          </w:rPr>
          <w:t>(二)、土建工程建设指标</w:t>
        </w:r>
        <w:r>
          <w:tab/>
        </w:r>
        <w:r>
          <w:fldChar w:fldCharType="begin"/>
        </w:r>
        <w:r>
          <w:instrText xml:space="preserve"> PAGEREF _Toc10620 \h </w:instrText>
        </w:r>
        <w:r>
          <w:fldChar w:fldCharType="separate"/>
        </w:r>
        <w:r>
          <w:t>40</w:t>
        </w:r>
        <w:r>
          <w:fldChar w:fldCharType="end"/>
        </w:r>
      </w:hyperlink>
    </w:p>
    <w:p>
      <w:pPr>
        <w:pStyle w:val="TOC1"/>
        <w:tabs>
          <w:tab w:val="right" w:leader="dot" w:pos="8306"/>
        </w:tabs>
      </w:pPr>
      <w:hyperlink w:anchor="_Toc9702" w:history="1">
        <w:r>
          <w:rPr>
            <w:rFonts w:ascii="仿宋" w:eastAsia="仿宋" w:hAnsi="仿宋" w:cs="仿宋" w:hint="eastAsia"/>
            <w:lang w:eastAsia="zh-CN"/>
          </w:rPr>
          <w:t>十四、洗衣粉项目治理与监督</w:t>
        </w:r>
        <w:r>
          <w:tab/>
        </w:r>
        <w:r>
          <w:fldChar w:fldCharType="begin"/>
        </w:r>
        <w:r>
          <w:instrText xml:space="preserve"> PAGEREF _Toc9702 \h </w:instrText>
        </w:r>
        <w:r>
          <w:fldChar w:fldCharType="separate"/>
        </w:r>
        <w:r>
          <w:t>41</w:t>
        </w:r>
        <w:r>
          <w:fldChar w:fldCharType="end"/>
        </w:r>
      </w:hyperlink>
    </w:p>
    <w:p>
      <w:pPr>
        <w:pStyle w:val="TOC2"/>
        <w:tabs>
          <w:tab w:val="right" w:leader="dot" w:pos="8306"/>
        </w:tabs>
      </w:pPr>
      <w:hyperlink w:anchor="_Toc17110" w:history="1">
        <w:r>
          <w:rPr>
            <w:rFonts w:ascii="仿宋" w:eastAsia="仿宋" w:hAnsi="仿宋" w:cs="仿宋" w:hint="eastAsia"/>
            <w:lang w:eastAsia="zh-CN"/>
          </w:rPr>
          <w:t>(一)、洗衣粉项目治理结构</w:t>
        </w:r>
        <w:r>
          <w:tab/>
        </w:r>
        <w:r>
          <w:fldChar w:fldCharType="begin"/>
        </w:r>
        <w:r>
          <w:instrText xml:space="preserve"> PAGEREF _Toc17110 \h </w:instrText>
        </w:r>
        <w:r>
          <w:fldChar w:fldCharType="separate"/>
        </w:r>
        <w:r>
          <w:t>41</w:t>
        </w:r>
        <w:r>
          <w:fldChar w:fldCharType="end"/>
        </w:r>
      </w:hyperlink>
    </w:p>
    <w:p>
      <w:pPr>
        <w:pStyle w:val="TOC2"/>
        <w:tabs>
          <w:tab w:val="right" w:leader="dot" w:pos="8306"/>
        </w:tabs>
      </w:pPr>
      <w:hyperlink w:anchor="_Toc28015" w:history="1">
        <w:r>
          <w:rPr>
            <w:rFonts w:ascii="仿宋" w:eastAsia="仿宋" w:hAnsi="仿宋" w:cs="仿宋" w:hint="eastAsia"/>
            <w:lang w:eastAsia="zh-CN"/>
          </w:rPr>
          <w:t>(二)、监督与审计</w:t>
        </w:r>
        <w:r>
          <w:tab/>
        </w:r>
        <w:r>
          <w:fldChar w:fldCharType="begin"/>
        </w:r>
        <w:r>
          <w:instrText xml:space="preserve"> PAGEREF _Toc28015 \h </w:instrText>
        </w:r>
        <w:r>
          <w:fldChar w:fldCharType="separate"/>
        </w:r>
        <w:r>
          <w:t>43</w:t>
        </w:r>
        <w:r>
          <w:fldChar w:fldCharType="end"/>
        </w:r>
      </w:hyperlink>
    </w:p>
    <w:p>
      <w:pPr>
        <w:pStyle w:val="TOC1"/>
        <w:tabs>
          <w:tab w:val="right" w:leader="dot" w:pos="8306"/>
        </w:tabs>
      </w:pPr>
      <w:hyperlink w:anchor="_Toc411" w:history="1">
        <w:r>
          <w:rPr>
            <w:rFonts w:ascii="仿宋" w:eastAsia="仿宋" w:hAnsi="仿宋" w:cs="仿宋" w:hint="eastAsia"/>
            <w:lang w:eastAsia="zh-CN"/>
          </w:rPr>
          <w:t>十五、洗衣粉项目实施保障措施</w:t>
        </w:r>
        <w:r>
          <w:tab/>
        </w:r>
        <w:r>
          <w:fldChar w:fldCharType="begin"/>
        </w:r>
        <w:r>
          <w:instrText xml:space="preserve"> PAGEREF _Toc411 \h </w:instrText>
        </w:r>
        <w:r>
          <w:fldChar w:fldCharType="separate"/>
        </w:r>
        <w:r>
          <w:t>44</w:t>
        </w:r>
        <w:r>
          <w:fldChar w:fldCharType="end"/>
        </w:r>
      </w:hyperlink>
    </w:p>
    <w:p>
      <w:pPr>
        <w:pStyle w:val="TOC2"/>
        <w:tabs>
          <w:tab w:val="right" w:leader="dot" w:pos="8306"/>
        </w:tabs>
      </w:pPr>
      <w:hyperlink w:anchor="_Toc161" w:history="1">
        <w:r>
          <w:rPr>
            <w:rFonts w:ascii="仿宋" w:eastAsia="仿宋" w:hAnsi="仿宋" w:cs="仿宋" w:hint="eastAsia"/>
            <w:lang w:eastAsia="zh-CN"/>
          </w:rPr>
          <w:t>(一)、洗衣粉项目实施保障机制</w:t>
        </w:r>
        <w:r>
          <w:tab/>
        </w:r>
        <w:r>
          <w:fldChar w:fldCharType="begin"/>
        </w:r>
        <w:r>
          <w:instrText xml:space="preserve"> PAGEREF _Toc161 \h </w:instrText>
        </w:r>
        <w:r>
          <w:fldChar w:fldCharType="separate"/>
        </w:r>
        <w:r>
          <w:t>44</w:t>
        </w:r>
        <w:r>
          <w:fldChar w:fldCharType="end"/>
        </w:r>
      </w:hyperlink>
    </w:p>
    <w:p>
      <w:pPr>
        <w:pStyle w:val="TOC2"/>
        <w:tabs>
          <w:tab w:val="right" w:leader="dot" w:pos="8306"/>
        </w:tabs>
      </w:pPr>
      <w:hyperlink w:anchor="_Toc10911" w:history="1">
        <w:r>
          <w:rPr>
            <w:rFonts w:ascii="仿宋" w:eastAsia="仿宋" w:hAnsi="仿宋" w:cs="仿宋" w:hint="eastAsia"/>
            <w:lang w:eastAsia="zh-CN"/>
          </w:rPr>
          <w:t>(二)、洗衣粉项目法律合规要求</w:t>
        </w:r>
        <w:r>
          <w:tab/>
        </w:r>
        <w:r>
          <w:fldChar w:fldCharType="begin"/>
        </w:r>
        <w:r>
          <w:instrText xml:space="preserve"> PAGEREF _Toc10911 \h </w:instrText>
        </w:r>
        <w:r>
          <w:fldChar w:fldCharType="separate"/>
        </w:r>
        <w:r>
          <w:t>47</w:t>
        </w:r>
        <w:r>
          <w:fldChar w:fldCharType="end"/>
        </w:r>
      </w:hyperlink>
    </w:p>
    <w:p>
      <w:pPr>
        <w:pStyle w:val="TOC2"/>
        <w:tabs>
          <w:tab w:val="right" w:leader="dot" w:pos="8306"/>
        </w:tabs>
      </w:pPr>
      <w:hyperlink w:anchor="_Toc27238" w:history="1">
        <w:r>
          <w:rPr>
            <w:rFonts w:ascii="仿宋" w:eastAsia="仿宋" w:hAnsi="仿宋" w:cs="仿宋" w:hint="eastAsia"/>
            <w:lang w:eastAsia="zh-CN"/>
          </w:rPr>
          <w:t>(三)、洗衣粉项目合同管理与法律事务</w:t>
        </w:r>
        <w:r>
          <w:tab/>
        </w:r>
        <w:r>
          <w:fldChar w:fldCharType="begin"/>
        </w:r>
        <w:r>
          <w:instrText xml:space="preserve"> PAGEREF _Toc27238 \h </w:instrText>
        </w:r>
        <w:r>
          <w:fldChar w:fldCharType="separate"/>
        </w:r>
        <w:r>
          <w:t>51</w:t>
        </w:r>
        <w:r>
          <w:fldChar w:fldCharType="end"/>
        </w:r>
      </w:hyperlink>
    </w:p>
    <w:p>
      <w:pPr>
        <w:pStyle w:val="TOC2"/>
        <w:tabs>
          <w:tab w:val="right" w:leader="dot" w:pos="8306"/>
        </w:tabs>
      </w:pPr>
      <w:hyperlink w:anchor="_Toc6399" w:history="1">
        <w:r>
          <w:rPr>
            <w:rFonts w:ascii="仿宋" w:eastAsia="仿宋" w:hAnsi="仿宋" w:cs="仿宋" w:hint="eastAsia"/>
            <w:lang w:eastAsia="zh-CN"/>
          </w:rPr>
          <w:t>(四)、洗衣粉项目知识产权保护策略</w:t>
        </w:r>
        <w:r>
          <w:tab/>
        </w:r>
        <w:r>
          <w:fldChar w:fldCharType="begin"/>
        </w:r>
        <w:r>
          <w:instrText xml:space="preserve"> PAGEREF _Toc6399 \h </w:instrText>
        </w:r>
        <w:r>
          <w:fldChar w:fldCharType="separate"/>
        </w:r>
        <w:r>
          <w:t>57</w:t>
        </w:r>
        <w:r>
          <w:fldChar w:fldCharType="end"/>
        </w:r>
      </w:hyperlink>
    </w:p>
    <w:p>
      <w:pPr>
        <w:pStyle w:val="TOC1"/>
        <w:tabs>
          <w:tab w:val="right" w:leader="dot" w:pos="8306"/>
        </w:tabs>
      </w:pPr>
      <w:hyperlink w:anchor="_Toc3541" w:history="1">
        <w:r>
          <w:rPr>
            <w:rFonts w:ascii="仿宋" w:eastAsia="仿宋" w:hAnsi="仿宋" w:cs="仿宋" w:hint="eastAsia"/>
            <w:lang w:eastAsia="zh-CN"/>
          </w:rPr>
          <w:t>十六、风险识别与分类</w:t>
        </w:r>
        <w:r>
          <w:tab/>
        </w:r>
        <w:r>
          <w:fldChar w:fldCharType="begin"/>
        </w:r>
        <w:r>
          <w:instrText xml:space="preserve"> PAGEREF _Toc3541 \h </w:instrText>
        </w:r>
        <w:r>
          <w:fldChar w:fldCharType="separate"/>
        </w:r>
        <w:r>
          <w:t>60</w:t>
        </w:r>
        <w:r>
          <w:fldChar w:fldCharType="end"/>
        </w:r>
      </w:hyperlink>
    </w:p>
    <w:p>
      <w:pPr>
        <w:pStyle w:val="TOC2"/>
        <w:tabs>
          <w:tab w:val="right" w:leader="dot" w:pos="8306"/>
        </w:tabs>
      </w:pPr>
      <w:hyperlink w:anchor="_Toc3619" w:history="1">
        <w:r>
          <w:rPr>
            <w:rFonts w:ascii="仿宋" w:eastAsia="仿宋" w:hAnsi="仿宋" w:cs="仿宋" w:hint="eastAsia"/>
            <w:lang w:eastAsia="zh-CN"/>
          </w:rPr>
          <w:t>(一)、风险识别</w:t>
        </w:r>
        <w:r>
          <w:tab/>
        </w:r>
        <w:r>
          <w:fldChar w:fldCharType="begin"/>
        </w:r>
        <w:r>
          <w:instrText xml:space="preserve"> PAGEREF _Toc3619 \h </w:instrText>
        </w:r>
        <w:r>
          <w:fldChar w:fldCharType="separate"/>
        </w:r>
        <w:r>
          <w:t>60</w:t>
        </w:r>
        <w:r>
          <w:fldChar w:fldCharType="end"/>
        </w:r>
      </w:hyperlink>
    </w:p>
    <w:p>
      <w:pPr>
        <w:pStyle w:val="TOC2"/>
        <w:tabs>
          <w:tab w:val="right" w:leader="dot" w:pos="8306"/>
        </w:tabs>
      </w:pPr>
      <w:hyperlink w:anchor="_Toc3772" w:history="1">
        <w:r>
          <w:rPr>
            <w:rFonts w:ascii="仿宋" w:eastAsia="仿宋" w:hAnsi="仿宋" w:cs="仿宋" w:hint="eastAsia"/>
            <w:lang w:eastAsia="zh-CN"/>
          </w:rPr>
          <w:t>(二)、风险分类</w:t>
        </w:r>
        <w:r>
          <w:tab/>
        </w:r>
        <w:r>
          <w:fldChar w:fldCharType="begin"/>
        </w:r>
        <w:r>
          <w:instrText xml:space="preserve"> PAGEREF _Toc3772 \h </w:instrText>
        </w:r>
        <w:r>
          <w:fldChar w:fldCharType="separate"/>
        </w:r>
        <w:r>
          <w:t>61</w:t>
        </w:r>
        <w:r>
          <w:fldChar w:fldCharType="end"/>
        </w:r>
      </w:hyperlink>
    </w:p>
    <w:p>
      <w:pPr>
        <w:pStyle w:val="TOC1"/>
        <w:tabs>
          <w:tab w:val="right" w:leader="dot" w:pos="8306"/>
        </w:tabs>
      </w:pPr>
      <w:hyperlink w:anchor="_Toc28308" w:history="1">
        <w:r>
          <w:rPr>
            <w:rFonts w:ascii="仿宋" w:eastAsia="仿宋" w:hAnsi="仿宋" w:cs="仿宋" w:hint="eastAsia"/>
            <w:lang w:eastAsia="zh-CN"/>
          </w:rPr>
          <w:t>十七、质量管理体系</w:t>
        </w:r>
        <w:r>
          <w:tab/>
        </w:r>
        <w:r>
          <w:fldChar w:fldCharType="begin"/>
        </w:r>
        <w:r>
          <w:instrText xml:space="preserve"> PAGEREF _Toc28308 \h </w:instrText>
        </w:r>
        <w:r>
          <w:fldChar w:fldCharType="separate"/>
        </w:r>
        <w:r>
          <w:t>63</w:t>
        </w:r>
        <w:r>
          <w:fldChar w:fldCharType="end"/>
        </w:r>
      </w:hyperlink>
    </w:p>
    <w:p>
      <w:pPr>
        <w:pStyle w:val="TOC2"/>
        <w:tabs>
          <w:tab w:val="right" w:leader="dot" w:pos="8306"/>
        </w:tabs>
      </w:pPr>
      <w:hyperlink w:anchor="_Toc14222" w:history="1">
        <w:r>
          <w:rPr>
            <w:rFonts w:ascii="仿宋" w:eastAsia="仿宋" w:hAnsi="仿宋" w:cs="仿宋" w:hint="eastAsia"/>
            <w:lang w:eastAsia="zh-CN"/>
          </w:rPr>
          <w:t>(一)、质量目标与方针</w:t>
        </w:r>
        <w:r>
          <w:tab/>
        </w:r>
        <w:r>
          <w:fldChar w:fldCharType="begin"/>
        </w:r>
        <w:r>
          <w:instrText xml:space="preserve"> PAGEREF _Toc14222 \h </w:instrText>
        </w:r>
        <w:r>
          <w:fldChar w:fldCharType="separate"/>
        </w:r>
        <w:r>
          <w:t>63</w:t>
        </w:r>
        <w:r>
          <w:fldChar w:fldCharType="end"/>
        </w:r>
      </w:hyperlink>
    </w:p>
    <w:p>
      <w:pPr>
        <w:pStyle w:val="TOC2"/>
        <w:tabs>
          <w:tab w:val="right" w:leader="dot" w:pos="8306"/>
        </w:tabs>
      </w:pPr>
      <w:hyperlink w:anchor="_Toc15050" w:history="1">
        <w:r>
          <w:rPr>
            <w:rFonts w:ascii="仿宋" w:eastAsia="仿宋" w:hAnsi="仿宋" w:cs="仿宋" w:hint="eastAsia"/>
            <w:lang w:eastAsia="zh-CN"/>
          </w:rPr>
          <w:t>(二)、质量管理责任</w:t>
        </w:r>
        <w:r>
          <w:tab/>
        </w:r>
        <w:r>
          <w:fldChar w:fldCharType="begin"/>
        </w:r>
        <w:r>
          <w:instrText xml:space="preserve"> PAGEREF _Toc15050 \h </w:instrText>
        </w:r>
        <w:r>
          <w:fldChar w:fldCharType="separate"/>
        </w:r>
        <w:r>
          <w:t>64</w:t>
        </w:r>
        <w:r>
          <w:fldChar w:fldCharType="end"/>
        </w:r>
      </w:hyperlink>
    </w:p>
    <w:p>
      <w:pPr>
        <w:pStyle w:val="TOC2"/>
        <w:tabs>
          <w:tab w:val="right" w:leader="dot" w:pos="8306"/>
        </w:tabs>
      </w:pPr>
      <w:hyperlink w:anchor="_Toc3980" w:history="1">
        <w:r>
          <w:rPr>
            <w:rFonts w:ascii="仿宋" w:eastAsia="仿宋" w:hAnsi="仿宋" w:cs="仿宋" w:hint="eastAsia"/>
            <w:lang w:eastAsia="zh-CN"/>
          </w:rPr>
          <w:t>(三)、质量管理体系文件</w:t>
        </w:r>
        <w:r>
          <w:tab/>
        </w:r>
        <w:r>
          <w:fldChar w:fldCharType="begin"/>
        </w:r>
        <w:r>
          <w:instrText xml:space="preserve"> PAGEREF _Toc3980 \h </w:instrText>
        </w:r>
        <w:r>
          <w:fldChar w:fldCharType="separate"/>
        </w:r>
        <w:r>
          <w:t>65</w:t>
        </w:r>
        <w:r>
          <w:fldChar w:fldCharType="end"/>
        </w:r>
      </w:hyperlink>
    </w:p>
    <w:p>
      <w:pPr>
        <w:pStyle w:val="TOC2"/>
        <w:tabs>
          <w:tab w:val="right" w:leader="dot" w:pos="8306"/>
        </w:tabs>
      </w:pPr>
      <w:hyperlink w:anchor="_Toc19226" w:history="1">
        <w:r>
          <w:rPr>
            <w:rFonts w:ascii="仿宋" w:eastAsia="仿宋" w:hAnsi="仿宋" w:cs="仿宋" w:hint="eastAsia"/>
            <w:lang w:eastAsia="zh-CN"/>
          </w:rPr>
          <w:t>(四)、质量培训与教育</w:t>
        </w:r>
        <w:r>
          <w:tab/>
        </w:r>
        <w:r>
          <w:fldChar w:fldCharType="begin"/>
        </w:r>
        <w:r>
          <w:instrText xml:space="preserve"> PAGEREF _Toc19226 \h </w:instrText>
        </w:r>
        <w:r>
          <w:fldChar w:fldCharType="separate"/>
        </w:r>
        <w:r>
          <w:t>67</w:t>
        </w:r>
        <w:r>
          <w:fldChar w:fldCharType="end"/>
        </w:r>
      </w:hyperlink>
    </w:p>
    <w:p>
      <w:pPr>
        <w:pStyle w:val="TOC2"/>
        <w:tabs>
          <w:tab w:val="right" w:leader="dot" w:pos="8306"/>
        </w:tabs>
      </w:pPr>
      <w:hyperlink w:anchor="_Toc11103" w:history="1">
        <w:r>
          <w:rPr>
            <w:rFonts w:ascii="仿宋" w:eastAsia="仿宋" w:hAnsi="仿宋" w:cs="仿宋" w:hint="eastAsia"/>
            <w:lang w:eastAsia="zh-CN"/>
          </w:rPr>
          <w:t>(五)、质量审核与评价</w:t>
        </w:r>
        <w:r>
          <w:tab/>
        </w:r>
        <w:r>
          <w:fldChar w:fldCharType="begin"/>
        </w:r>
        <w:r>
          <w:instrText xml:space="preserve"> PAGEREF _Toc11103 \h </w:instrText>
        </w:r>
        <w:r>
          <w:fldChar w:fldCharType="separate"/>
        </w:r>
        <w:r>
          <w:t>68</w:t>
        </w:r>
        <w:r>
          <w:fldChar w:fldCharType="end"/>
        </w:r>
      </w:hyperlink>
    </w:p>
    <w:p>
      <w:pPr>
        <w:pStyle w:val="TOC2"/>
        <w:tabs>
          <w:tab w:val="right" w:leader="dot" w:pos="8306"/>
        </w:tabs>
      </w:pPr>
      <w:hyperlink w:anchor="_Toc20592" w:history="1">
        <w:r>
          <w:rPr>
            <w:rFonts w:ascii="仿宋" w:eastAsia="仿宋" w:hAnsi="仿宋" w:cs="仿宋" w:hint="eastAsia"/>
            <w:lang w:eastAsia="zh-CN"/>
          </w:rPr>
          <w:t>(六)、不符合与纠正措施</w:t>
        </w:r>
        <w:r>
          <w:tab/>
        </w:r>
        <w:r>
          <w:fldChar w:fldCharType="begin"/>
        </w:r>
        <w:r>
          <w:instrText xml:space="preserve"> PAGEREF _Toc20592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49"/>
      <w:r>
        <w:rPr>
          <w:rFonts w:ascii="仿宋" w:eastAsia="仿宋" w:hAnsi="仿宋" w:cs="仿宋" w:hint="eastAsia"/>
          <w:sz w:val="28"/>
          <w:lang w:eastAsia="zh-CN"/>
        </w:rPr>
        <w:t>一、洗衣粉项目土建工程</w:t>
      </w:r>
      <w:bookmarkEnd w:id="2"/>
    </w:p>
    <w:p>
      <w:pPr>
        <w:pStyle w:val="Heading2"/>
        <w:rPr>
          <w:rFonts w:ascii="仿宋" w:eastAsia="仿宋" w:hAnsi="仿宋" w:cs="仿宋" w:hint="eastAsia"/>
          <w:lang w:eastAsia="zh-CN"/>
        </w:rPr>
      </w:pPr>
      <w:bookmarkStart w:id="3" w:name="_Toc279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在洗衣粉项目的建筑工程设计中，我们将秉承一系列重要的设计原则，以确保洗衣粉项目建筑在功能、美观、可持续性等方面达到最佳效果。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首要原则是确保建筑的功能性得到最大化的发挥。我们将充分理解洗衣粉项目的实际需求，合理布局各个功能区域，保证建筑在满足业务需求的同时，提供高效的工作环境。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在建筑设计中，我们将综合考虑建设和运营成本。通过精细的经济效益分析，确保设计方案在高效利用资源的同时，对洗衣粉项目的长期盈利能力有积极的贡献。</w:t>
      </w:r>
    </w:p>
    <w:p>
      <w:pPr>
        <w:pStyle w:val="Heading2"/>
        <w:ind w:firstLine="560" w:firstLineChars="200"/>
        <w:rPr>
          <w:rFonts w:ascii="仿宋" w:eastAsia="仿宋" w:hAnsi="仿宋" w:cs="仿宋" w:hint="eastAsia"/>
          <w:sz w:val="28"/>
          <w:lang w:eastAsia="zh-CN"/>
        </w:rPr>
      </w:pPr>
      <w:bookmarkStart w:id="4" w:name="_Toc4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的土建工程设计中，我们将精准设定设计年限，结合洗衣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衣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0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洗衣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衣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衣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5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本期工程洗衣粉项目预计总建筑面积XXX平方米，其中：计容建筑面积XXX平方米，计划建筑工程投资XX万元，占洗衣粉项目总投资的XX%。</w:t>
      </w:r>
    </w:p>
    <w:p>
      <w:pPr>
        <w:pStyle w:val="Heading1"/>
        <w:ind w:firstLine="560" w:firstLineChars="200"/>
        <w:rPr>
          <w:rFonts w:ascii="仿宋" w:eastAsia="仿宋" w:hAnsi="仿宋" w:cs="仿宋" w:hint="eastAsia"/>
          <w:sz w:val="28"/>
          <w:lang w:eastAsia="zh-CN"/>
        </w:rPr>
      </w:pPr>
      <w:bookmarkStart w:id="7" w:name="_Toc986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222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洗衣粉项目的主要产品是XXXX，预计年产值为XXX万元。这一产品在市场中占据着重要的地位，其广泛的应用范围使得该洗衣粉项目的市场前景非常广阔。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衣粉项目的xxx产品作为重要的原材料之一，将在多个领域发挥关键作用。其在建筑、交通、能源等方面的广泛应用将为整个产业链提供强大的支持，形成产业协同效应。洗衣粉项目的年产值XXX万XXX万XXX万万元不仅反映了其在市场上的巨大潜力，更预示着它对国民经济的积极贡献。这种关联度高、涉及面广的产业关系，使得该洗衣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895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总征地面积为XXXX平方米，相当于约XX.XX亩，其中净用地面积为XXXX平方米，红线范围内相当于约XX.XX亩。这一用地规模充分考虑了洗衣粉项目的建设需求，保障了洗衣粉项目在合适的空间内得以充分发展。洗衣粉项目规划的总建筑面积为XXXX平方米，其中主体工程建设占XXXX平方米，计容建筑面积达XXXX平方米。预计建筑工程的投资将达到XXXX万元，为洗衣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计划购置的设备共计XXXX台（套），设备购置费用为XXXX万元。这一设备购置计划充分考虑到洗衣粉项目的生产需求和技术要求，确保了洗衣粉项目在生产运营中具备先进的技术装备和高效的生产能力。设备的合理配置将为洗衣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计划总投资为XXXX万元，预计年实现营业收入为XXXX万元。这一产能规模的设定旨在确保洗衣粉项目能够在投资与回报之间取得平衡，实现长期可持续的发展。洗衣粉项目的总投资充分考虑到各个方面的需求，包括用地建设、设备购置等多个环节，以确保洗衣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3647"/>
      <w:r>
        <w:rPr>
          <w:rFonts w:ascii="仿宋" w:eastAsia="仿宋" w:hAnsi="仿宋" w:cs="仿宋" w:hint="eastAsia"/>
          <w:sz w:val="28"/>
          <w:lang w:eastAsia="zh-CN"/>
        </w:rPr>
        <w:t>三、洗衣粉项目可持续发展</w:t>
      </w:r>
      <w:bookmarkEnd w:id="10"/>
    </w:p>
    <w:p>
      <w:pPr>
        <w:pStyle w:val="Heading2"/>
        <w:rPr>
          <w:rFonts w:ascii="仿宋" w:eastAsia="仿宋" w:hAnsi="仿宋" w:cs="仿宋" w:hint="eastAsia"/>
          <w:lang w:eastAsia="zh-CN"/>
        </w:rPr>
      </w:pPr>
      <w:bookmarkStart w:id="11" w:name="_Toc2893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中，洗衣粉项目团队着眼于未来，明确了可持续发展的战略方向。制定的具体可持续发展目标包括降低资源使用、采用环保技术、最大化社会效益等。这一步骤不仅有助于洗衣粉项目在环保和社会责任方面达到最高标准，也为未来提供了明确的指引，确保洗衣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可持续实践的融入洗衣粉项目管理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衣粉项目管理周期。从洗衣粉项目规划开始，洗衣粉项目团队就考虑了环境和社会的因素。在执行阶段，洗衣粉项目团队积极推动绿色技术的应用，优化资源利用。此外，关注员工的社会责任，通过培训和沟通活动提高员工对可持续发展的认知，使他们能够在日常工作中践行可持续实践。这些举措不仅为洗衣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613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扎根于洗衣粉项目的可持续发展理念，我们深信环保与社会责任是洗衣粉项目成功的关键支柱。在洗衣粉项目的每一步，我们都致力于通过创新和实践，履行对环境和社会的坚定责任。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团队通过引入先进的环保技术、建立高效的废物处理系统以及推动能源节约措施，积极履行环保责任。定期的环保监测和评估确保洗衣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衣粉项目不仅致力于自身可持续发展，还注重对社会的回馈。通过支持社区洗衣粉项目、参与慈善事业、提供培训机会等方式，洗衣粉项目积极履行社会责任。与当地社区建立积极互动，关注员工的工作与生活平衡，以及员工的身心健康，是洗衣粉项目在社会责任层面的关键举措。这样的实践不仅增强了洗衣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914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1284"/>
      <w:r>
        <w:rPr>
          <w:rFonts w:ascii="仿宋" w:eastAsia="仿宋" w:hAnsi="仿宋" w:cs="仿宋" w:hint="eastAsia"/>
          <w:lang w:eastAsia="zh-CN"/>
        </w:rPr>
        <w:t>(一)、洗衣粉行业分析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洗衣粉行业一直以来都是市场的关注焦点。行业内的发展趋势、竞争态势以及潜在机会都对洗衣粉项目的推进产生深远的影响。通过深入研究行业的整体概貌，我们将更好地理解行业的核心特征，为洗衣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行业，技术一直是推动创新和发展的关键因素。我们将对当前技术趋势进行详尽分析，包括但不限于人工智能、大数据应用、先进制造技术等。这有助于洗衣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洗衣粉项目成功的基础。我们将对主要竞争对手进行深入研究，包括其市场份额、产品特点、市场定位等。通过全面了解竞争对手的优势和劣势，洗衣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4099"/>
      <w:r>
        <w:rPr>
          <w:rFonts w:ascii="仿宋" w:eastAsia="仿宋" w:hAnsi="仿宋" w:cs="仿宋" w:hint="eastAsia"/>
          <w:sz w:val="28"/>
          <w:lang w:eastAsia="zh-CN"/>
        </w:rPr>
        <w:t>(二)、洗衣粉市场分析预测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通过对市场规模的深入调研，我们将预测洗衣粉市场未来的增长趋势。这包括市场的整体规模、各细分领域的发展趋势等。洗衣粉项目可以根据市场的扩张速度和潜在机会，制定更符合市场需求的发展策略。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了解消费者的需求是市场分析的核心。我们将通过调查研究，深入挖掘目标消费者的需求特点、购买习惯以及对产品和服务的期望。这有助于洗衣粉项目更好地定位目标市场，提供更符合消费者期待的解决方案。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洗衣粉项目实施过程中需要充分考虑的因素。我们将对市场风险进行全面评估，包括但不限于政策法规风险、市场竞争风险、技术变革风险等。通过对潜在风险的深入分析，洗衣粉项目可以制定相应的风险缓解策略，降低不确定性对洗衣粉项目的影响。</w:t>
      </w:r>
    </w:p>
    <w:p>
      <w:pPr>
        <w:pStyle w:val="Heading1"/>
        <w:ind w:firstLine="560" w:firstLineChars="200"/>
        <w:rPr>
          <w:rFonts w:ascii="仿宋" w:eastAsia="仿宋" w:hAnsi="仿宋" w:cs="仿宋" w:hint="eastAsia"/>
          <w:sz w:val="28"/>
          <w:lang w:eastAsia="zh-CN"/>
        </w:rPr>
      </w:pPr>
      <w:bookmarkStart w:id="16" w:name="_Toc3315"/>
      <w:r>
        <w:rPr>
          <w:rFonts w:ascii="仿宋" w:eastAsia="仿宋" w:hAnsi="仿宋" w:cs="仿宋" w:hint="eastAsia"/>
          <w:sz w:val="28"/>
          <w:lang w:eastAsia="zh-CN"/>
        </w:rPr>
        <w:t>五、洗衣粉项目选址可行性分析</w:t>
      </w:r>
      <w:bookmarkEnd w:id="16"/>
    </w:p>
    <w:p>
      <w:pPr>
        <w:pStyle w:val="Heading2"/>
        <w:rPr>
          <w:rFonts w:ascii="仿宋" w:eastAsia="仿宋" w:hAnsi="仿宋" w:cs="仿宋" w:hint="eastAsia"/>
          <w:lang w:eastAsia="zh-CN"/>
        </w:rPr>
      </w:pPr>
      <w:bookmarkStart w:id="17" w:name="_Toc31912"/>
      <w:r>
        <w:rPr>
          <w:rFonts w:ascii="仿宋" w:eastAsia="仿宋" w:hAnsi="仿宋" w:cs="仿宋" w:hint="eastAsia"/>
          <w:lang w:eastAsia="zh-CN"/>
        </w:rPr>
        <w:t>(一)、洗衣粉项目选址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该洗衣粉项目选址位于XX省XX市XX区XXX街道</w:t>
      </w:r>
    </w:p>
    <w:p>
      <w:pPr>
        <w:pStyle w:val="Heading2"/>
        <w:ind w:firstLine="560" w:firstLineChars="200"/>
        <w:rPr>
          <w:rFonts w:ascii="仿宋" w:eastAsia="仿宋" w:hAnsi="仿宋" w:cs="仿宋" w:hint="eastAsia"/>
          <w:sz w:val="28"/>
          <w:lang w:eastAsia="zh-CN"/>
        </w:rPr>
      </w:pPr>
      <w:bookmarkStart w:id="18" w:name="_Toc1393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洗衣粉项目的征地面积将根据洗衣粉项目的实际规模和需求进行精确规划。具体面积XXX平方米，旨在确保洗衣粉项目不仅能够满足当前的发展需求，还能够预留空间以适应未来的扩展。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净用地面积是在征地面积基础上去除不可利用面积后的实际可开发用地。具体面积XXX平方米，考虑到环保、交通、安全等多方面因素，以确保洗衣粉项目在整体利用效率上达到最优。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洗衣粉项目计划建设的建筑总规模具体面积XXX平方米。这一规模的确定综合考虑了洗衣粉项目的性质、规模，以及城市规划的相关要求，确保建筑布局与周边环境协调一致。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绿地率是洗衣粉项目用地中被规划为绿地的比例。具体面积XXX平方米，旨在通过合理规划绿地，改善洗衣粉项目周边环境，提升居民生活质量，并符合城市整体绿化规划。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容积率是用地上可以建设的建筑总体积与用地面积之比。具体面积XXX，通过合理的容积率规划，确保洗衣粉项目建筑规模与周边环境和谐共生。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确保洗衣粉项目选址与当地城市规划相一致，具体面积XXX平方米。通过与城市规划部门深入沟通，确保洗衣粉项目不仅符合城市的整体发展方向，还能够融入城市的发展布局，为城市的长远发展贡献力量。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充分了解并确保洗衣粉项目选址符合当地产业政策，具体面积XXX平方米。这包括洗衣粉项目对当地经济的促进作用，以及对相关产业的带动效应，确保洗衣粉项目与地方政府的产业政策保持一致，促进共赢合作。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用地总体要求必须符合环保和可持续发展的原则，具体面积XXX平方米。通过采用绿色建筑设计、节能减排等措施，确保洗衣粉项目在建设和运营过程中对环境的影响最小化，达到可持续发展的要求。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确保洗衣粉项目选址具备必要的公共设施配套，具体面积XXX平方米。这包括交通便利性、教育、医疗等基础设施，以提高居民生活品质，使得洗衣粉项目选址更具吸引力。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考虑用地总体要求对当地社会稳定性的影响，具体面积XXX平方米。通过深入了解当地社区反馈，确保洗衣粉项目的选址和建设过程对当地社会和谐稳定产生积极作用。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衣粉项目选址不仅符合法规和规划，还在实际操作中具有可行性。这一全面规划将为洗衣粉项目的成功实施提供坚实的基础，确保洗衣粉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01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洗衣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衣粉项目的设备规划和空间设计中，我们将采取灵活设备布局的措施。设备布局将根据实际需求进行灵活设计，避免不必要的浪费。通过合理规划设备摆放位置，我们将提高设备的利用率，减少设备间距，以确保洗衣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衣粉项目内部引入共享设施的概念，例如共享会议室、办公区等。通过这种方式，我们可以减少对资源的重复建设，提高资源共享效率，从而减小洗衣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04"/>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洗衣粉项目的总图布置中，我们将不同功能区域进行明确的规划，以最大程度满足洗衣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3169"/>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我们首先关注市场因素，包括潜在客户分布、竞争对手位置、市场需求等。通过深入的市场调研，我们能够更准确地评估选址对于市场开拓和产品销售的影响，确保洗衣粉项目能够在有利的市场环境中蓬勃发展。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洗衣粉项目对环境的影响是综合评价的重要因素之一。我们将详细考虑选址周边的自然环境、生态保护区、水源地等情况，确保洗衣粉项目的建设和运营对环境影响最小化，并符合当地的环保法规标准。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对选址的评价还需充分考虑当地政府的产业政策和法规。我们将详细了解洗衣粉项目所在地的相关政策，确保洗衣粉项目的规划和运营与当地法规相符，降低不必要的法律风险。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考虑到社会稳定性对企业运营的重要性，我们将评估选址地区的社会安全情况、劳工关系、社区反馈等方面，以确保洗衣粉项目的建设和运营不会受到社会稳定性的负面影响。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最后，我们将综合考虑用地成本，包括土地购置费用、土地开发成本等。通过对用地成本的详细评估，我们能够做出更为精确的经济效益分析，为洗衣粉项目的投资决策提供有力支持。</w:t>
      </w:r>
    </w:p>
    <w:p>
      <w:pPr>
        <w:pStyle w:val="Heading1"/>
        <w:ind w:firstLine="560" w:firstLineChars="200"/>
        <w:rPr>
          <w:rFonts w:ascii="仿宋" w:eastAsia="仿宋" w:hAnsi="仿宋" w:cs="仿宋" w:hint="eastAsia"/>
          <w:sz w:val="28"/>
          <w:lang w:eastAsia="zh-CN"/>
        </w:rPr>
      </w:pPr>
      <w:bookmarkStart w:id="22" w:name="_Toc6896"/>
      <w:r>
        <w:rPr>
          <w:rFonts w:ascii="仿宋" w:eastAsia="仿宋" w:hAnsi="仿宋" w:cs="仿宋" w:hint="eastAsia"/>
          <w:sz w:val="28"/>
          <w:lang w:eastAsia="zh-CN"/>
        </w:rPr>
        <w:t>六、洗衣粉项目文档管理</w:t>
      </w:r>
      <w:bookmarkEnd w:id="22"/>
    </w:p>
    <w:p>
      <w:pPr>
        <w:pStyle w:val="Heading2"/>
        <w:rPr>
          <w:rFonts w:ascii="仿宋" w:eastAsia="仿宋" w:hAnsi="仿宋" w:cs="仿宋" w:hint="eastAsia"/>
          <w:lang w:eastAsia="zh-CN"/>
        </w:rPr>
      </w:pPr>
      <w:bookmarkStart w:id="23" w:name="_Toc21166"/>
      <w:r>
        <w:rPr>
          <w:rFonts w:ascii="仿宋" w:eastAsia="仿宋" w:hAnsi="仿宋" w:cs="仿宋" w:hint="eastAsia"/>
          <w:lang w:eastAsia="zh-CN"/>
        </w:rPr>
        <w:t>(一)、文档编制与审查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洗衣粉项目高度重视文档的质量和准确性，以支持洗衣粉项目的各项活动和决策。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https://d.book118.com/698101064107006032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72B13"/>
    <w:rsid w:val="74072B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0106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2024-01-29T09:15:00Z</dcterms:created>
  <dcterms:modified xsi:type="dcterms:W3CDTF">2024-01-29T09:15:44Z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C191C9B0BC45452BB580C533316A0592_11</vt:lpwstr>
  </property>
  <property fmtid="{D5CDD505-2E9C-101B-9397-08002B2CF9AE}" pid="3" name="KSOProductBuildVer">
    <vt:lpwstr>2052-12.1.0.16250</vt:lpwstr>
  </property>
</Properties>
</file>