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米面机械休闲设备项目规划设计纲要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885" w:history="1">
        <w:r>
          <w:rPr>
            <w:rFonts w:ascii="仿宋" w:eastAsia="仿宋" w:hAnsi="仿宋" w:cs="仿宋" w:hint="eastAsia"/>
            <w:lang w:eastAsia="zh-CN"/>
          </w:rPr>
          <w:t>概论</w:t>
        </w:r>
        <w:r>
          <w:tab/>
        </w:r>
        <w:r>
          <w:fldChar w:fldCharType="begin"/>
        </w:r>
        <w:r>
          <w:instrText xml:space="preserve"> PAGEREF _Toc29885 \h </w:instrText>
        </w:r>
        <w:r>
          <w:fldChar w:fldCharType="separate"/>
        </w:r>
        <w:r>
          <w:t>3</w:t>
        </w:r>
        <w:r>
          <w:fldChar w:fldCharType="end"/>
        </w:r>
      </w:hyperlink>
    </w:p>
    <w:p>
      <w:pPr>
        <w:pStyle w:val="TOC1"/>
        <w:tabs>
          <w:tab w:val="right" w:leader="dot" w:pos="8306"/>
        </w:tabs>
      </w:pPr>
      <w:hyperlink w:anchor="_Toc23355" w:history="1">
        <w:r>
          <w:rPr>
            <w:rFonts w:ascii="仿宋" w:eastAsia="仿宋" w:hAnsi="仿宋" w:cs="仿宋" w:hint="eastAsia"/>
            <w:lang w:eastAsia="zh-CN"/>
          </w:rPr>
          <w:t>一、米面机械休闲设备项目建设背景及必要性分析</w:t>
        </w:r>
        <w:r>
          <w:tab/>
        </w:r>
        <w:r>
          <w:fldChar w:fldCharType="begin"/>
        </w:r>
        <w:r>
          <w:instrText xml:space="preserve"> PAGEREF _Toc23355 \h </w:instrText>
        </w:r>
        <w:r>
          <w:fldChar w:fldCharType="separate"/>
        </w:r>
        <w:r>
          <w:t>3</w:t>
        </w:r>
        <w:r>
          <w:fldChar w:fldCharType="end"/>
        </w:r>
      </w:hyperlink>
    </w:p>
    <w:p>
      <w:pPr>
        <w:pStyle w:val="TOC2"/>
        <w:tabs>
          <w:tab w:val="right" w:leader="dot" w:pos="8306"/>
        </w:tabs>
      </w:pPr>
      <w:hyperlink w:anchor="_Toc10414" w:history="1">
        <w:r>
          <w:rPr>
            <w:rFonts w:ascii="仿宋" w:eastAsia="仿宋" w:hAnsi="仿宋" w:cs="仿宋" w:hint="eastAsia"/>
            <w:lang w:eastAsia="zh-CN"/>
          </w:rPr>
          <w:t>(一)、米面机械休闲设备项目背景分析</w:t>
        </w:r>
        <w:r>
          <w:tab/>
        </w:r>
        <w:r>
          <w:fldChar w:fldCharType="begin"/>
        </w:r>
        <w:r>
          <w:instrText xml:space="preserve"> PAGEREF _Toc10414 \h </w:instrText>
        </w:r>
        <w:r>
          <w:fldChar w:fldCharType="separate"/>
        </w:r>
        <w:r>
          <w:t>3</w:t>
        </w:r>
        <w:r>
          <w:fldChar w:fldCharType="end"/>
        </w:r>
      </w:hyperlink>
    </w:p>
    <w:p>
      <w:pPr>
        <w:pStyle w:val="TOC2"/>
        <w:tabs>
          <w:tab w:val="right" w:leader="dot" w:pos="8306"/>
        </w:tabs>
      </w:pPr>
      <w:hyperlink w:anchor="_Toc18689" w:history="1">
        <w:r>
          <w:rPr>
            <w:rFonts w:ascii="仿宋" w:eastAsia="仿宋" w:hAnsi="仿宋" w:cs="仿宋" w:hint="eastAsia"/>
            <w:lang w:eastAsia="zh-CN"/>
          </w:rPr>
          <w:t>(二)、米面机械休闲设备项目建设必要性分析</w:t>
        </w:r>
        <w:r>
          <w:tab/>
        </w:r>
        <w:r>
          <w:fldChar w:fldCharType="begin"/>
        </w:r>
        <w:r>
          <w:instrText xml:space="preserve"> PAGEREF _Toc18689 \h </w:instrText>
        </w:r>
        <w:r>
          <w:fldChar w:fldCharType="separate"/>
        </w:r>
        <w:r>
          <w:t>5</w:t>
        </w:r>
        <w:r>
          <w:fldChar w:fldCharType="end"/>
        </w:r>
      </w:hyperlink>
    </w:p>
    <w:p>
      <w:pPr>
        <w:pStyle w:val="TOC1"/>
        <w:tabs>
          <w:tab w:val="right" w:leader="dot" w:pos="8306"/>
        </w:tabs>
      </w:pPr>
      <w:hyperlink w:anchor="_Toc27574" w:history="1">
        <w:r>
          <w:rPr>
            <w:rFonts w:ascii="仿宋" w:eastAsia="仿宋" w:hAnsi="仿宋" w:cs="仿宋" w:hint="eastAsia"/>
            <w:lang w:eastAsia="zh-CN"/>
          </w:rPr>
          <w:t>二、市场分析、调研</w:t>
        </w:r>
        <w:r>
          <w:tab/>
        </w:r>
        <w:r>
          <w:fldChar w:fldCharType="begin"/>
        </w:r>
        <w:r>
          <w:instrText xml:space="preserve"> PAGEREF _Toc27574 \h </w:instrText>
        </w:r>
        <w:r>
          <w:fldChar w:fldCharType="separate"/>
        </w:r>
        <w:r>
          <w:t>6</w:t>
        </w:r>
        <w:r>
          <w:fldChar w:fldCharType="end"/>
        </w:r>
      </w:hyperlink>
    </w:p>
    <w:p>
      <w:pPr>
        <w:pStyle w:val="TOC2"/>
        <w:tabs>
          <w:tab w:val="right" w:leader="dot" w:pos="8306"/>
        </w:tabs>
      </w:pPr>
      <w:hyperlink w:anchor="_Toc24448" w:history="1">
        <w:r>
          <w:rPr>
            <w:rFonts w:ascii="仿宋" w:eastAsia="仿宋" w:hAnsi="仿宋" w:cs="仿宋" w:hint="eastAsia"/>
            <w:lang w:eastAsia="zh-CN"/>
          </w:rPr>
          <w:t>(一)、米面机械休闲设备行业分析</w:t>
        </w:r>
        <w:r>
          <w:tab/>
        </w:r>
        <w:r>
          <w:fldChar w:fldCharType="begin"/>
        </w:r>
        <w:r>
          <w:instrText xml:space="preserve"> PAGEREF _Toc24448 \h </w:instrText>
        </w:r>
        <w:r>
          <w:fldChar w:fldCharType="separate"/>
        </w:r>
        <w:r>
          <w:t>6</w:t>
        </w:r>
        <w:r>
          <w:fldChar w:fldCharType="end"/>
        </w:r>
      </w:hyperlink>
    </w:p>
    <w:p>
      <w:pPr>
        <w:pStyle w:val="TOC2"/>
        <w:tabs>
          <w:tab w:val="right" w:leader="dot" w:pos="8306"/>
        </w:tabs>
      </w:pPr>
      <w:hyperlink w:anchor="_Toc31638" w:history="1">
        <w:r>
          <w:rPr>
            <w:rFonts w:ascii="仿宋" w:eastAsia="仿宋" w:hAnsi="仿宋" w:cs="仿宋" w:hint="eastAsia"/>
            <w:lang w:eastAsia="zh-CN"/>
          </w:rPr>
          <w:t>(二)、米面机械休闲设备市场分析预测</w:t>
        </w:r>
        <w:r>
          <w:tab/>
        </w:r>
        <w:r>
          <w:fldChar w:fldCharType="begin"/>
        </w:r>
        <w:r>
          <w:instrText xml:space="preserve"> PAGEREF _Toc31638 \h </w:instrText>
        </w:r>
        <w:r>
          <w:fldChar w:fldCharType="separate"/>
        </w:r>
        <w:r>
          <w:t>7</w:t>
        </w:r>
        <w:r>
          <w:fldChar w:fldCharType="end"/>
        </w:r>
      </w:hyperlink>
    </w:p>
    <w:p>
      <w:pPr>
        <w:pStyle w:val="TOC1"/>
        <w:tabs>
          <w:tab w:val="right" w:leader="dot" w:pos="8306"/>
        </w:tabs>
      </w:pPr>
      <w:hyperlink w:anchor="_Toc24421" w:history="1">
        <w:r>
          <w:rPr>
            <w:rFonts w:ascii="仿宋" w:eastAsia="仿宋" w:hAnsi="仿宋" w:cs="仿宋" w:hint="eastAsia"/>
            <w:lang w:eastAsia="zh-CN"/>
          </w:rPr>
          <w:t>三、米面机械休闲设备项目选址可行性分析</w:t>
        </w:r>
        <w:r>
          <w:tab/>
        </w:r>
        <w:r>
          <w:fldChar w:fldCharType="begin"/>
        </w:r>
        <w:r>
          <w:instrText xml:space="preserve"> PAGEREF _Toc24421 \h </w:instrText>
        </w:r>
        <w:r>
          <w:fldChar w:fldCharType="separate"/>
        </w:r>
        <w:r>
          <w:t>8</w:t>
        </w:r>
        <w:r>
          <w:fldChar w:fldCharType="end"/>
        </w:r>
      </w:hyperlink>
    </w:p>
    <w:p>
      <w:pPr>
        <w:pStyle w:val="TOC2"/>
        <w:tabs>
          <w:tab w:val="right" w:leader="dot" w:pos="8306"/>
        </w:tabs>
      </w:pPr>
      <w:hyperlink w:anchor="_Toc28788" w:history="1">
        <w:r>
          <w:rPr>
            <w:rFonts w:ascii="仿宋" w:eastAsia="仿宋" w:hAnsi="仿宋" w:cs="仿宋" w:hint="eastAsia"/>
            <w:lang w:eastAsia="zh-CN"/>
          </w:rPr>
          <w:t>(一)、米面机械休闲设备项目选址</w:t>
        </w:r>
        <w:r>
          <w:tab/>
        </w:r>
        <w:r>
          <w:fldChar w:fldCharType="begin"/>
        </w:r>
        <w:r>
          <w:instrText xml:space="preserve"> PAGEREF _Toc28788 \h </w:instrText>
        </w:r>
        <w:r>
          <w:fldChar w:fldCharType="separate"/>
        </w:r>
        <w:r>
          <w:t>8</w:t>
        </w:r>
        <w:r>
          <w:fldChar w:fldCharType="end"/>
        </w:r>
      </w:hyperlink>
    </w:p>
    <w:p>
      <w:pPr>
        <w:pStyle w:val="TOC2"/>
        <w:tabs>
          <w:tab w:val="right" w:leader="dot" w:pos="8306"/>
        </w:tabs>
      </w:pPr>
      <w:hyperlink w:anchor="_Toc6597" w:history="1">
        <w:r>
          <w:rPr>
            <w:rFonts w:ascii="仿宋" w:eastAsia="仿宋" w:hAnsi="仿宋" w:cs="仿宋" w:hint="eastAsia"/>
            <w:lang w:eastAsia="zh-CN"/>
          </w:rPr>
          <w:t>(二)、用地控制指标</w:t>
        </w:r>
        <w:r>
          <w:tab/>
        </w:r>
        <w:r>
          <w:fldChar w:fldCharType="begin"/>
        </w:r>
        <w:r>
          <w:instrText xml:space="preserve"> PAGEREF _Toc6597 \h </w:instrText>
        </w:r>
        <w:r>
          <w:fldChar w:fldCharType="separate"/>
        </w:r>
        <w:r>
          <w:t>8</w:t>
        </w:r>
        <w:r>
          <w:fldChar w:fldCharType="end"/>
        </w:r>
      </w:hyperlink>
    </w:p>
    <w:p>
      <w:pPr>
        <w:pStyle w:val="TOC2"/>
        <w:tabs>
          <w:tab w:val="right" w:leader="dot" w:pos="8306"/>
        </w:tabs>
      </w:pPr>
      <w:hyperlink w:anchor="_Toc4747" w:history="1">
        <w:r>
          <w:rPr>
            <w:rFonts w:ascii="仿宋" w:eastAsia="仿宋" w:hAnsi="仿宋" w:cs="仿宋" w:hint="eastAsia"/>
            <w:lang w:eastAsia="zh-CN"/>
          </w:rPr>
          <w:t>(三)、节约用地措施</w:t>
        </w:r>
        <w:r>
          <w:tab/>
        </w:r>
        <w:r>
          <w:fldChar w:fldCharType="begin"/>
        </w:r>
        <w:r>
          <w:instrText xml:space="preserve"> PAGEREF _Toc4747 \h </w:instrText>
        </w:r>
        <w:r>
          <w:fldChar w:fldCharType="separate"/>
        </w:r>
        <w:r>
          <w:t>10</w:t>
        </w:r>
        <w:r>
          <w:fldChar w:fldCharType="end"/>
        </w:r>
      </w:hyperlink>
    </w:p>
    <w:p>
      <w:pPr>
        <w:pStyle w:val="TOC2"/>
        <w:tabs>
          <w:tab w:val="right" w:leader="dot" w:pos="8306"/>
        </w:tabs>
      </w:pPr>
      <w:hyperlink w:anchor="_Toc27517" w:history="1">
        <w:r>
          <w:rPr>
            <w:rFonts w:ascii="仿宋" w:eastAsia="仿宋" w:hAnsi="仿宋" w:cs="仿宋" w:hint="eastAsia"/>
            <w:lang w:eastAsia="zh-CN"/>
          </w:rPr>
          <w:t>(四)、总图布置方案</w:t>
        </w:r>
        <w:r>
          <w:tab/>
        </w:r>
        <w:r>
          <w:fldChar w:fldCharType="begin"/>
        </w:r>
        <w:r>
          <w:instrText xml:space="preserve"> PAGEREF _Toc27517 \h </w:instrText>
        </w:r>
        <w:r>
          <w:fldChar w:fldCharType="separate"/>
        </w:r>
        <w:r>
          <w:t>11</w:t>
        </w:r>
        <w:r>
          <w:fldChar w:fldCharType="end"/>
        </w:r>
      </w:hyperlink>
    </w:p>
    <w:p>
      <w:pPr>
        <w:pStyle w:val="TOC2"/>
        <w:tabs>
          <w:tab w:val="right" w:leader="dot" w:pos="8306"/>
        </w:tabs>
      </w:pPr>
      <w:hyperlink w:anchor="_Toc29325" w:history="1">
        <w:r>
          <w:rPr>
            <w:rFonts w:ascii="仿宋" w:eastAsia="仿宋" w:hAnsi="仿宋" w:cs="仿宋" w:hint="eastAsia"/>
            <w:lang w:eastAsia="zh-CN"/>
          </w:rPr>
          <w:t>(五)、选址综合评价</w:t>
        </w:r>
        <w:r>
          <w:tab/>
        </w:r>
        <w:r>
          <w:fldChar w:fldCharType="begin"/>
        </w:r>
        <w:r>
          <w:instrText xml:space="preserve"> PAGEREF _Toc29325 \h </w:instrText>
        </w:r>
        <w:r>
          <w:fldChar w:fldCharType="separate"/>
        </w:r>
        <w:r>
          <w:t>12</w:t>
        </w:r>
        <w:r>
          <w:fldChar w:fldCharType="end"/>
        </w:r>
      </w:hyperlink>
    </w:p>
    <w:p>
      <w:pPr>
        <w:pStyle w:val="TOC1"/>
        <w:tabs>
          <w:tab w:val="right" w:leader="dot" w:pos="8306"/>
        </w:tabs>
      </w:pPr>
      <w:hyperlink w:anchor="_Toc21656" w:history="1">
        <w:r>
          <w:rPr>
            <w:rFonts w:ascii="仿宋" w:eastAsia="仿宋" w:hAnsi="仿宋" w:cs="仿宋" w:hint="eastAsia"/>
            <w:lang w:eastAsia="zh-CN"/>
          </w:rPr>
          <w:t>四、米面机械休闲设备项目概论</w:t>
        </w:r>
        <w:r>
          <w:tab/>
        </w:r>
        <w:r>
          <w:fldChar w:fldCharType="begin"/>
        </w:r>
        <w:r>
          <w:instrText xml:space="preserve"> PAGEREF _Toc21656 \h </w:instrText>
        </w:r>
        <w:r>
          <w:fldChar w:fldCharType="separate"/>
        </w:r>
        <w:r>
          <w:t>13</w:t>
        </w:r>
        <w:r>
          <w:fldChar w:fldCharType="end"/>
        </w:r>
      </w:hyperlink>
    </w:p>
    <w:p>
      <w:pPr>
        <w:pStyle w:val="TOC2"/>
        <w:tabs>
          <w:tab w:val="right" w:leader="dot" w:pos="8306"/>
        </w:tabs>
      </w:pPr>
      <w:hyperlink w:anchor="_Toc499" w:history="1">
        <w:r>
          <w:rPr>
            <w:rFonts w:ascii="仿宋" w:eastAsia="仿宋" w:hAnsi="仿宋" w:cs="仿宋" w:hint="eastAsia"/>
            <w:lang w:eastAsia="zh-CN"/>
          </w:rPr>
          <w:t>(一)、米面机械休闲设备项目概况</w:t>
        </w:r>
        <w:r>
          <w:tab/>
        </w:r>
        <w:r>
          <w:fldChar w:fldCharType="begin"/>
        </w:r>
        <w:r>
          <w:instrText xml:space="preserve"> PAGEREF _Toc499 \h </w:instrText>
        </w:r>
        <w:r>
          <w:fldChar w:fldCharType="separate"/>
        </w:r>
        <w:r>
          <w:t>13</w:t>
        </w:r>
        <w:r>
          <w:fldChar w:fldCharType="end"/>
        </w:r>
      </w:hyperlink>
    </w:p>
    <w:p>
      <w:pPr>
        <w:pStyle w:val="TOC2"/>
        <w:tabs>
          <w:tab w:val="right" w:leader="dot" w:pos="8306"/>
        </w:tabs>
      </w:pPr>
      <w:hyperlink w:anchor="_Toc5091" w:history="1">
        <w:r>
          <w:rPr>
            <w:rFonts w:ascii="仿宋" w:eastAsia="仿宋" w:hAnsi="仿宋" w:cs="仿宋" w:hint="eastAsia"/>
            <w:lang w:eastAsia="zh-CN"/>
          </w:rPr>
          <w:t>(二)、米面机械休闲设备项目目标</w:t>
        </w:r>
        <w:r>
          <w:tab/>
        </w:r>
        <w:r>
          <w:fldChar w:fldCharType="begin"/>
        </w:r>
        <w:r>
          <w:instrText xml:space="preserve"> PAGEREF _Toc5091 \h </w:instrText>
        </w:r>
        <w:r>
          <w:fldChar w:fldCharType="separate"/>
        </w:r>
        <w:r>
          <w:t>16</w:t>
        </w:r>
        <w:r>
          <w:fldChar w:fldCharType="end"/>
        </w:r>
      </w:hyperlink>
    </w:p>
    <w:p>
      <w:pPr>
        <w:pStyle w:val="TOC2"/>
        <w:tabs>
          <w:tab w:val="right" w:leader="dot" w:pos="8306"/>
        </w:tabs>
      </w:pPr>
      <w:hyperlink w:anchor="_Toc4799" w:history="1">
        <w:r>
          <w:rPr>
            <w:rFonts w:ascii="仿宋" w:eastAsia="仿宋" w:hAnsi="仿宋" w:cs="仿宋" w:hint="eastAsia"/>
            <w:lang w:eastAsia="zh-CN"/>
          </w:rPr>
          <w:t>(三)、米面机械休闲设备项目提出的理由</w:t>
        </w:r>
        <w:r>
          <w:tab/>
        </w:r>
        <w:r>
          <w:fldChar w:fldCharType="begin"/>
        </w:r>
        <w:r>
          <w:instrText xml:space="preserve"> PAGEREF _Toc4799 \h </w:instrText>
        </w:r>
        <w:r>
          <w:fldChar w:fldCharType="separate"/>
        </w:r>
        <w:r>
          <w:t>17</w:t>
        </w:r>
        <w:r>
          <w:fldChar w:fldCharType="end"/>
        </w:r>
      </w:hyperlink>
    </w:p>
    <w:p>
      <w:pPr>
        <w:pStyle w:val="TOC2"/>
        <w:tabs>
          <w:tab w:val="right" w:leader="dot" w:pos="8306"/>
        </w:tabs>
      </w:pPr>
      <w:hyperlink w:anchor="_Toc12307" w:history="1">
        <w:r>
          <w:rPr>
            <w:rFonts w:ascii="仿宋" w:eastAsia="仿宋" w:hAnsi="仿宋" w:cs="仿宋" w:hint="eastAsia"/>
            <w:lang w:eastAsia="zh-CN"/>
          </w:rPr>
          <w:t>(四)、米面机械休闲设备项目意义</w:t>
        </w:r>
        <w:r>
          <w:tab/>
        </w:r>
        <w:r>
          <w:fldChar w:fldCharType="begin"/>
        </w:r>
        <w:r>
          <w:instrText xml:space="preserve"> PAGEREF _Toc12307 \h </w:instrText>
        </w:r>
        <w:r>
          <w:fldChar w:fldCharType="separate"/>
        </w:r>
        <w:r>
          <w:t>18</w:t>
        </w:r>
        <w:r>
          <w:fldChar w:fldCharType="end"/>
        </w:r>
      </w:hyperlink>
    </w:p>
    <w:p>
      <w:pPr>
        <w:pStyle w:val="TOC2"/>
        <w:tabs>
          <w:tab w:val="right" w:leader="dot" w:pos="8306"/>
        </w:tabs>
      </w:pPr>
      <w:hyperlink w:anchor="_Toc8845" w:history="1">
        <w:r>
          <w:rPr>
            <w:rFonts w:ascii="仿宋" w:eastAsia="仿宋" w:hAnsi="仿宋" w:cs="仿宋" w:hint="eastAsia"/>
            <w:lang w:eastAsia="zh-CN"/>
          </w:rPr>
          <w:t>(五)、米面机械休闲设备项目背景</w:t>
        </w:r>
        <w:r>
          <w:tab/>
        </w:r>
        <w:r>
          <w:fldChar w:fldCharType="begin"/>
        </w:r>
        <w:r>
          <w:instrText xml:space="preserve"> PAGEREF _Toc8845 \h </w:instrText>
        </w:r>
        <w:r>
          <w:fldChar w:fldCharType="separate"/>
        </w:r>
        <w:r>
          <w:t>19</w:t>
        </w:r>
        <w:r>
          <w:fldChar w:fldCharType="end"/>
        </w:r>
      </w:hyperlink>
    </w:p>
    <w:p>
      <w:pPr>
        <w:pStyle w:val="TOC1"/>
        <w:tabs>
          <w:tab w:val="right" w:leader="dot" w:pos="8306"/>
        </w:tabs>
      </w:pPr>
      <w:hyperlink w:anchor="_Toc25388" w:history="1">
        <w:r>
          <w:rPr>
            <w:rFonts w:ascii="仿宋" w:eastAsia="仿宋" w:hAnsi="仿宋" w:cs="仿宋" w:hint="eastAsia"/>
            <w:lang w:eastAsia="zh-CN"/>
          </w:rPr>
          <w:t>五、米面机械休闲设备项目建设单位说明</w:t>
        </w:r>
        <w:r>
          <w:tab/>
        </w:r>
        <w:r>
          <w:fldChar w:fldCharType="begin"/>
        </w:r>
        <w:r>
          <w:instrText xml:space="preserve"> PAGEREF _Toc25388 \h </w:instrText>
        </w:r>
        <w:r>
          <w:fldChar w:fldCharType="separate"/>
        </w:r>
        <w:r>
          <w:t>20</w:t>
        </w:r>
        <w:r>
          <w:fldChar w:fldCharType="end"/>
        </w:r>
      </w:hyperlink>
    </w:p>
    <w:p>
      <w:pPr>
        <w:pStyle w:val="TOC2"/>
        <w:tabs>
          <w:tab w:val="right" w:leader="dot" w:pos="8306"/>
        </w:tabs>
      </w:pPr>
      <w:hyperlink w:anchor="_Toc13023" w:history="1">
        <w:r>
          <w:rPr>
            <w:rFonts w:ascii="仿宋" w:eastAsia="仿宋" w:hAnsi="仿宋" w:cs="仿宋" w:hint="eastAsia"/>
            <w:lang w:eastAsia="zh-CN"/>
          </w:rPr>
          <w:t>(一)、米面机械休闲设备项目承办单位基本情况</w:t>
        </w:r>
        <w:r>
          <w:tab/>
        </w:r>
        <w:r>
          <w:fldChar w:fldCharType="begin"/>
        </w:r>
        <w:r>
          <w:instrText xml:space="preserve"> PAGEREF _Toc13023 \h </w:instrText>
        </w:r>
        <w:r>
          <w:fldChar w:fldCharType="separate"/>
        </w:r>
        <w:r>
          <w:t>20</w:t>
        </w:r>
        <w:r>
          <w:fldChar w:fldCharType="end"/>
        </w:r>
      </w:hyperlink>
    </w:p>
    <w:p>
      <w:pPr>
        <w:pStyle w:val="TOC2"/>
        <w:tabs>
          <w:tab w:val="right" w:leader="dot" w:pos="8306"/>
        </w:tabs>
      </w:pPr>
      <w:hyperlink w:anchor="_Toc16900" w:history="1">
        <w:r>
          <w:rPr>
            <w:rFonts w:ascii="仿宋" w:eastAsia="仿宋" w:hAnsi="仿宋" w:cs="仿宋" w:hint="eastAsia"/>
            <w:lang w:eastAsia="zh-CN"/>
          </w:rPr>
          <w:t>(二)、公司经济效益分析</w:t>
        </w:r>
        <w:r>
          <w:tab/>
        </w:r>
        <w:r>
          <w:fldChar w:fldCharType="begin"/>
        </w:r>
        <w:r>
          <w:instrText xml:space="preserve"> PAGEREF _Toc16900 \h </w:instrText>
        </w:r>
        <w:r>
          <w:fldChar w:fldCharType="separate"/>
        </w:r>
        <w:r>
          <w:t>21</w:t>
        </w:r>
        <w:r>
          <w:fldChar w:fldCharType="end"/>
        </w:r>
      </w:hyperlink>
    </w:p>
    <w:p>
      <w:pPr>
        <w:pStyle w:val="TOC1"/>
        <w:tabs>
          <w:tab w:val="right" w:leader="dot" w:pos="8306"/>
        </w:tabs>
      </w:pPr>
      <w:hyperlink w:anchor="_Toc16644" w:history="1">
        <w:r>
          <w:rPr>
            <w:rFonts w:ascii="仿宋" w:eastAsia="仿宋" w:hAnsi="仿宋" w:cs="仿宋" w:hint="eastAsia"/>
            <w:lang w:eastAsia="zh-CN"/>
          </w:rPr>
          <w:t>六、工艺说明</w:t>
        </w:r>
        <w:r>
          <w:tab/>
        </w:r>
        <w:r>
          <w:fldChar w:fldCharType="begin"/>
        </w:r>
        <w:r>
          <w:instrText xml:space="preserve"> PAGEREF _Toc16644 \h </w:instrText>
        </w:r>
        <w:r>
          <w:fldChar w:fldCharType="separate"/>
        </w:r>
        <w:r>
          <w:t>22</w:t>
        </w:r>
        <w:r>
          <w:fldChar w:fldCharType="end"/>
        </w:r>
      </w:hyperlink>
    </w:p>
    <w:p>
      <w:pPr>
        <w:pStyle w:val="TOC2"/>
        <w:tabs>
          <w:tab w:val="right" w:leader="dot" w:pos="8306"/>
        </w:tabs>
      </w:pPr>
      <w:hyperlink w:anchor="_Toc2341" w:history="1">
        <w:r>
          <w:rPr>
            <w:rFonts w:ascii="仿宋" w:eastAsia="仿宋" w:hAnsi="仿宋" w:cs="仿宋" w:hint="eastAsia"/>
            <w:lang w:eastAsia="zh-CN"/>
          </w:rPr>
          <w:t>(一)、技术管理特点</w:t>
        </w:r>
        <w:r>
          <w:tab/>
        </w:r>
        <w:r>
          <w:fldChar w:fldCharType="begin"/>
        </w:r>
        <w:r>
          <w:instrText xml:space="preserve"> PAGEREF _Toc2341 \h </w:instrText>
        </w:r>
        <w:r>
          <w:fldChar w:fldCharType="separate"/>
        </w:r>
        <w:r>
          <w:t>22</w:t>
        </w:r>
        <w:r>
          <w:fldChar w:fldCharType="end"/>
        </w:r>
      </w:hyperlink>
    </w:p>
    <w:p>
      <w:pPr>
        <w:pStyle w:val="TOC2"/>
        <w:tabs>
          <w:tab w:val="right" w:leader="dot" w:pos="8306"/>
        </w:tabs>
      </w:pPr>
      <w:hyperlink w:anchor="_Toc16915" w:history="1">
        <w:r>
          <w:rPr>
            <w:rFonts w:ascii="仿宋" w:eastAsia="仿宋" w:hAnsi="仿宋" w:cs="仿宋" w:hint="eastAsia"/>
            <w:lang w:eastAsia="zh-CN"/>
          </w:rPr>
          <w:t>(二)、米面机械休闲设备项目工艺技术设计方案</w:t>
        </w:r>
        <w:r>
          <w:tab/>
        </w:r>
        <w:r>
          <w:fldChar w:fldCharType="begin"/>
        </w:r>
        <w:r>
          <w:instrText xml:space="preserve"> PAGEREF _Toc16915 \h </w:instrText>
        </w:r>
        <w:r>
          <w:fldChar w:fldCharType="separate"/>
        </w:r>
        <w:r>
          <w:t>23</w:t>
        </w:r>
        <w:r>
          <w:fldChar w:fldCharType="end"/>
        </w:r>
      </w:hyperlink>
    </w:p>
    <w:p>
      <w:pPr>
        <w:pStyle w:val="TOC2"/>
        <w:tabs>
          <w:tab w:val="right" w:leader="dot" w:pos="8306"/>
        </w:tabs>
      </w:pPr>
      <w:hyperlink w:anchor="_Toc332" w:history="1">
        <w:r>
          <w:rPr>
            <w:rFonts w:ascii="仿宋" w:eastAsia="仿宋" w:hAnsi="仿宋" w:cs="仿宋" w:hint="eastAsia"/>
            <w:lang w:eastAsia="zh-CN"/>
          </w:rPr>
          <w:t>(三)、设备选型方案</w:t>
        </w:r>
        <w:r>
          <w:tab/>
        </w:r>
        <w:r>
          <w:fldChar w:fldCharType="begin"/>
        </w:r>
        <w:r>
          <w:instrText xml:space="preserve"> PAGEREF _Toc332 \h </w:instrText>
        </w:r>
        <w:r>
          <w:fldChar w:fldCharType="separate"/>
        </w:r>
        <w:r>
          <w:t>24</w:t>
        </w:r>
        <w:r>
          <w:fldChar w:fldCharType="end"/>
        </w:r>
      </w:hyperlink>
    </w:p>
    <w:p>
      <w:pPr>
        <w:pStyle w:val="TOC1"/>
        <w:tabs>
          <w:tab w:val="right" w:leader="dot" w:pos="8306"/>
        </w:tabs>
      </w:pPr>
      <w:hyperlink w:anchor="_Toc27589" w:history="1">
        <w:r>
          <w:rPr>
            <w:rFonts w:ascii="仿宋" w:eastAsia="仿宋" w:hAnsi="仿宋" w:cs="仿宋" w:hint="eastAsia"/>
            <w:lang w:eastAsia="zh-CN"/>
          </w:rPr>
          <w:t>七、米面机械休闲设备项目计划安排</w:t>
        </w:r>
        <w:r>
          <w:tab/>
        </w:r>
        <w:r>
          <w:fldChar w:fldCharType="begin"/>
        </w:r>
        <w:r>
          <w:instrText xml:space="preserve"> PAGEREF _Toc27589 \h </w:instrText>
        </w:r>
        <w:r>
          <w:fldChar w:fldCharType="separate"/>
        </w:r>
        <w:r>
          <w:t>26</w:t>
        </w:r>
        <w:r>
          <w:fldChar w:fldCharType="end"/>
        </w:r>
      </w:hyperlink>
    </w:p>
    <w:p>
      <w:pPr>
        <w:pStyle w:val="TOC2"/>
        <w:tabs>
          <w:tab w:val="right" w:leader="dot" w:pos="8306"/>
        </w:tabs>
      </w:pPr>
      <w:hyperlink w:anchor="_Toc16732" w:history="1">
        <w:r>
          <w:rPr>
            <w:rFonts w:ascii="仿宋" w:eastAsia="仿宋" w:hAnsi="仿宋" w:cs="仿宋" w:hint="eastAsia"/>
            <w:lang w:eastAsia="zh-CN"/>
          </w:rPr>
          <w:t>(一)、建设周期</w:t>
        </w:r>
        <w:r>
          <w:tab/>
        </w:r>
        <w:r>
          <w:fldChar w:fldCharType="begin"/>
        </w:r>
        <w:r>
          <w:instrText xml:space="preserve"> PAGEREF _Toc16732 \h </w:instrText>
        </w:r>
        <w:r>
          <w:fldChar w:fldCharType="separate"/>
        </w:r>
        <w:r>
          <w:t>26</w:t>
        </w:r>
        <w:r>
          <w:fldChar w:fldCharType="end"/>
        </w:r>
      </w:hyperlink>
    </w:p>
    <w:p>
      <w:pPr>
        <w:pStyle w:val="TOC2"/>
        <w:tabs>
          <w:tab w:val="right" w:leader="dot" w:pos="8306"/>
        </w:tabs>
      </w:pPr>
      <w:hyperlink w:anchor="_Toc6465" w:history="1">
        <w:r>
          <w:rPr>
            <w:rFonts w:ascii="仿宋" w:eastAsia="仿宋" w:hAnsi="仿宋" w:cs="仿宋" w:hint="eastAsia"/>
            <w:lang w:eastAsia="zh-CN"/>
          </w:rPr>
          <w:t>(二)、建设进度</w:t>
        </w:r>
        <w:r>
          <w:tab/>
        </w:r>
        <w:r>
          <w:fldChar w:fldCharType="begin"/>
        </w:r>
        <w:r>
          <w:instrText xml:space="preserve"> PAGEREF _Toc6465 \h </w:instrText>
        </w:r>
        <w:r>
          <w:fldChar w:fldCharType="separate"/>
        </w:r>
        <w:r>
          <w:t>27</w:t>
        </w:r>
        <w:r>
          <w:fldChar w:fldCharType="end"/>
        </w:r>
      </w:hyperlink>
    </w:p>
    <w:p>
      <w:pPr>
        <w:pStyle w:val="TOC2"/>
        <w:tabs>
          <w:tab w:val="right" w:leader="dot" w:pos="8306"/>
        </w:tabs>
      </w:pPr>
      <w:hyperlink w:anchor="_Toc133" w:history="1">
        <w:r>
          <w:rPr>
            <w:rFonts w:ascii="仿宋" w:eastAsia="仿宋" w:hAnsi="仿宋" w:cs="仿宋" w:hint="eastAsia"/>
            <w:lang w:eastAsia="zh-CN"/>
          </w:rPr>
          <w:t>(三)、进度安排注意事项</w:t>
        </w:r>
        <w:r>
          <w:tab/>
        </w:r>
        <w:r>
          <w:fldChar w:fldCharType="begin"/>
        </w:r>
        <w:r>
          <w:instrText xml:space="preserve"> PAGEREF _Toc133 \h </w:instrText>
        </w:r>
        <w:r>
          <w:fldChar w:fldCharType="separate"/>
        </w:r>
        <w:r>
          <w:t>28</w:t>
        </w:r>
        <w:r>
          <w:fldChar w:fldCharType="end"/>
        </w:r>
      </w:hyperlink>
    </w:p>
    <w:p>
      <w:pPr>
        <w:pStyle w:val="TOC2"/>
        <w:tabs>
          <w:tab w:val="right" w:leader="dot" w:pos="8306"/>
        </w:tabs>
      </w:pPr>
      <w:hyperlink w:anchor="_Toc21262" w:history="1">
        <w:r>
          <w:rPr>
            <w:rFonts w:ascii="仿宋" w:eastAsia="仿宋" w:hAnsi="仿宋" w:cs="仿宋" w:hint="eastAsia"/>
            <w:lang w:eastAsia="zh-CN"/>
          </w:rPr>
          <w:t>(四)、人力资源配置</w:t>
        </w:r>
        <w:r>
          <w:tab/>
        </w:r>
        <w:r>
          <w:fldChar w:fldCharType="begin"/>
        </w:r>
        <w:r>
          <w:instrText xml:space="preserve"> PAGEREF _Toc21262 \h </w:instrText>
        </w:r>
        <w:r>
          <w:fldChar w:fldCharType="separate"/>
        </w:r>
        <w:r>
          <w:t>29</w:t>
        </w:r>
        <w:r>
          <w:fldChar w:fldCharType="end"/>
        </w:r>
      </w:hyperlink>
    </w:p>
    <w:p>
      <w:pPr>
        <w:pStyle w:val="TOC1"/>
        <w:tabs>
          <w:tab w:val="right" w:leader="dot" w:pos="8306"/>
        </w:tabs>
      </w:pPr>
      <w:hyperlink w:anchor="_Toc738" w:history="1">
        <w:r>
          <w:rPr>
            <w:rFonts w:ascii="仿宋" w:eastAsia="仿宋" w:hAnsi="仿宋" w:cs="仿宋" w:hint="eastAsia"/>
            <w:lang w:eastAsia="zh-CN"/>
          </w:rPr>
          <w:t>八、米面机械休闲设备项目环境影响分析</w:t>
        </w:r>
        <w:r>
          <w:tab/>
        </w:r>
        <w:r>
          <w:fldChar w:fldCharType="begin"/>
        </w:r>
        <w:r>
          <w:instrText xml:space="preserve"> PAGEREF _Toc738 \h </w:instrText>
        </w:r>
        <w:r>
          <w:fldChar w:fldCharType="separate"/>
        </w:r>
        <w:r>
          <w:t>30</w:t>
        </w:r>
        <w:r>
          <w:fldChar w:fldCharType="end"/>
        </w:r>
      </w:hyperlink>
    </w:p>
    <w:p>
      <w:pPr>
        <w:pStyle w:val="TOC2"/>
        <w:tabs>
          <w:tab w:val="right" w:leader="dot" w:pos="8306"/>
        </w:tabs>
      </w:pPr>
      <w:hyperlink w:anchor="_Toc31687" w:history="1">
        <w:r>
          <w:rPr>
            <w:rFonts w:ascii="仿宋" w:eastAsia="仿宋" w:hAnsi="仿宋" w:cs="仿宋" w:hint="eastAsia"/>
            <w:lang w:eastAsia="zh-CN"/>
          </w:rPr>
          <w:t>(一)、建设区域环境质量现状</w:t>
        </w:r>
        <w:r>
          <w:tab/>
        </w:r>
        <w:r>
          <w:fldChar w:fldCharType="begin"/>
        </w:r>
        <w:r>
          <w:instrText xml:space="preserve"> PAGEREF _Toc31687 \h </w:instrText>
        </w:r>
        <w:r>
          <w:fldChar w:fldCharType="separate"/>
        </w:r>
        <w:r>
          <w:t>30</w:t>
        </w:r>
        <w:r>
          <w:fldChar w:fldCharType="end"/>
        </w:r>
      </w:hyperlink>
    </w:p>
    <w:p>
      <w:pPr>
        <w:pStyle w:val="TOC2"/>
        <w:tabs>
          <w:tab w:val="right" w:leader="dot" w:pos="8306"/>
        </w:tabs>
      </w:pPr>
      <w:hyperlink w:anchor="_Toc15336" w:history="1">
        <w:r>
          <w:rPr>
            <w:rFonts w:ascii="仿宋" w:eastAsia="仿宋" w:hAnsi="仿宋" w:cs="仿宋" w:hint="eastAsia"/>
            <w:lang w:eastAsia="zh-CN"/>
          </w:rPr>
          <w:t>(二)、建设期环境保护</w:t>
        </w:r>
        <w:r>
          <w:tab/>
        </w:r>
        <w:r>
          <w:fldChar w:fldCharType="begin"/>
        </w:r>
        <w:r>
          <w:instrText xml:space="preserve"> PAGEREF _Toc15336 \h </w:instrText>
        </w:r>
        <w:r>
          <w:fldChar w:fldCharType="separate"/>
        </w:r>
        <w:r>
          <w:t>31</w:t>
        </w:r>
        <w:r>
          <w:fldChar w:fldCharType="end"/>
        </w:r>
      </w:hyperlink>
    </w:p>
    <w:p>
      <w:pPr>
        <w:pStyle w:val="TOC2"/>
        <w:tabs>
          <w:tab w:val="right" w:leader="dot" w:pos="8306"/>
        </w:tabs>
      </w:pPr>
      <w:hyperlink w:anchor="_Toc28488" w:history="1">
        <w:r>
          <w:rPr>
            <w:rFonts w:ascii="仿宋" w:eastAsia="仿宋" w:hAnsi="仿宋" w:cs="仿宋" w:hint="eastAsia"/>
            <w:lang w:eastAsia="zh-CN"/>
          </w:rPr>
          <w:t>(三)、运营期环境保护</w:t>
        </w:r>
        <w:r>
          <w:tab/>
        </w:r>
        <w:r>
          <w:fldChar w:fldCharType="begin"/>
        </w:r>
        <w:r>
          <w:instrText xml:space="preserve"> PAGEREF _Toc28488 \h </w:instrText>
        </w:r>
        <w:r>
          <w:fldChar w:fldCharType="separate"/>
        </w:r>
        <w:r>
          <w:t>33</w:t>
        </w:r>
        <w:r>
          <w:fldChar w:fldCharType="end"/>
        </w:r>
      </w:hyperlink>
    </w:p>
    <w:p>
      <w:pPr>
        <w:pStyle w:val="TOC2"/>
        <w:tabs>
          <w:tab w:val="right" w:leader="dot" w:pos="8306"/>
        </w:tabs>
      </w:pPr>
      <w:hyperlink w:anchor="_Toc23888" w:history="1">
        <w:r>
          <w:rPr>
            <w:rFonts w:ascii="仿宋" w:eastAsia="仿宋" w:hAnsi="仿宋" w:cs="仿宋" w:hint="eastAsia"/>
            <w:lang w:eastAsia="zh-CN"/>
          </w:rPr>
          <w:t>(四)、米面机械休闲设备项目建设对区域经济的影响</w:t>
        </w:r>
        <w:r>
          <w:tab/>
        </w:r>
        <w:r>
          <w:fldChar w:fldCharType="begin"/>
        </w:r>
        <w:r>
          <w:instrText xml:space="preserve"> PAGEREF _Toc23888 \h </w:instrText>
        </w:r>
        <w:r>
          <w:fldChar w:fldCharType="separate"/>
        </w:r>
        <w:r>
          <w:t>34</w:t>
        </w:r>
        <w:r>
          <w:fldChar w:fldCharType="end"/>
        </w:r>
      </w:hyperlink>
    </w:p>
    <w:p>
      <w:pPr>
        <w:pStyle w:val="TOC2"/>
        <w:tabs>
          <w:tab w:val="right" w:leader="dot" w:pos="8306"/>
        </w:tabs>
      </w:pPr>
      <w:hyperlink w:anchor="_Toc4205" w:history="1">
        <w:r>
          <w:rPr>
            <w:rFonts w:ascii="仿宋" w:eastAsia="仿宋" w:hAnsi="仿宋" w:cs="仿宋" w:hint="eastAsia"/>
            <w:lang w:eastAsia="zh-CN"/>
          </w:rPr>
          <w:t>(五)、废弃物处理</w:t>
        </w:r>
        <w:r>
          <w:tab/>
        </w:r>
        <w:r>
          <w:fldChar w:fldCharType="begin"/>
        </w:r>
        <w:r>
          <w:instrText xml:space="preserve"> PAGEREF _Toc4205 \h </w:instrText>
        </w:r>
        <w:r>
          <w:fldChar w:fldCharType="separate"/>
        </w:r>
        <w:r>
          <w:t>36</w:t>
        </w:r>
        <w:r>
          <w:fldChar w:fldCharType="end"/>
        </w:r>
      </w:hyperlink>
    </w:p>
    <w:p>
      <w:pPr>
        <w:pStyle w:val="TOC2"/>
        <w:tabs>
          <w:tab w:val="right" w:leader="dot" w:pos="8306"/>
        </w:tabs>
      </w:pPr>
      <w:hyperlink w:anchor="_Toc32365" w:history="1">
        <w:r>
          <w:rPr>
            <w:rFonts w:ascii="仿宋" w:eastAsia="仿宋" w:hAnsi="仿宋" w:cs="仿宋" w:hint="eastAsia"/>
            <w:lang w:eastAsia="zh-CN"/>
          </w:rPr>
          <w:t>(六)、特殊环境影响分析</w:t>
        </w:r>
        <w:r>
          <w:tab/>
        </w:r>
        <w:r>
          <w:fldChar w:fldCharType="begin"/>
        </w:r>
        <w:r>
          <w:instrText xml:space="preserve"> PAGEREF _Toc32365 \h </w:instrText>
        </w:r>
        <w:r>
          <w:fldChar w:fldCharType="separate"/>
        </w:r>
        <w:r>
          <w:t>37</w:t>
        </w:r>
        <w:r>
          <w:fldChar w:fldCharType="end"/>
        </w:r>
      </w:hyperlink>
    </w:p>
    <w:p>
      <w:pPr>
        <w:pStyle w:val="TOC2"/>
        <w:tabs>
          <w:tab w:val="right" w:leader="dot" w:pos="8306"/>
        </w:tabs>
      </w:pPr>
      <w:hyperlink w:anchor="_Toc24983" w:history="1">
        <w:r>
          <w:rPr>
            <w:rFonts w:ascii="仿宋" w:eastAsia="仿宋" w:hAnsi="仿宋" w:cs="仿宋" w:hint="eastAsia"/>
            <w:lang w:eastAsia="zh-CN"/>
          </w:rPr>
          <w:t>(七)、清洁生产</w:t>
        </w:r>
        <w:r>
          <w:tab/>
        </w:r>
        <w:r>
          <w:fldChar w:fldCharType="begin"/>
        </w:r>
        <w:r>
          <w:instrText xml:space="preserve"> PAGEREF _Toc24983 \h </w:instrText>
        </w:r>
        <w:r>
          <w:fldChar w:fldCharType="separate"/>
        </w:r>
        <w:r>
          <w:t>39</w:t>
        </w:r>
        <w:r>
          <w:fldChar w:fldCharType="end"/>
        </w:r>
      </w:hyperlink>
    </w:p>
    <w:p>
      <w:pPr>
        <w:pStyle w:val="TOC2"/>
        <w:tabs>
          <w:tab w:val="right" w:leader="dot" w:pos="8306"/>
        </w:tabs>
      </w:pPr>
      <w:hyperlink w:anchor="_Toc9992" w:history="1">
        <w:r>
          <w:rPr>
            <w:rFonts w:ascii="仿宋" w:eastAsia="仿宋" w:hAnsi="仿宋" w:cs="仿宋" w:hint="eastAsia"/>
            <w:lang w:eastAsia="zh-CN"/>
          </w:rPr>
          <w:t>(八)、环境保护综合评价</w:t>
        </w:r>
        <w:r>
          <w:tab/>
        </w:r>
        <w:r>
          <w:fldChar w:fldCharType="begin"/>
        </w:r>
        <w:r>
          <w:instrText xml:space="preserve"> PAGEREF _Toc9992 \h </w:instrText>
        </w:r>
        <w:r>
          <w:fldChar w:fldCharType="separate"/>
        </w:r>
        <w:r>
          <w:t>40</w:t>
        </w:r>
        <w:r>
          <w:fldChar w:fldCharType="end"/>
        </w:r>
      </w:hyperlink>
    </w:p>
    <w:p>
      <w:pPr>
        <w:pStyle w:val="TOC1"/>
        <w:tabs>
          <w:tab w:val="right" w:leader="dot" w:pos="8306"/>
        </w:tabs>
      </w:pPr>
      <w:hyperlink w:anchor="_Toc26263" w:history="1">
        <w:r>
          <w:rPr>
            <w:rFonts w:ascii="仿宋" w:eastAsia="仿宋" w:hAnsi="仿宋" w:cs="仿宋" w:hint="eastAsia"/>
            <w:lang w:eastAsia="zh-CN"/>
          </w:rPr>
          <w:t>九、米面机械休闲设备项目风险管理</w:t>
        </w:r>
        <w:r>
          <w:tab/>
        </w:r>
        <w:r>
          <w:fldChar w:fldCharType="begin"/>
        </w:r>
        <w:r>
          <w:instrText xml:space="preserve"> PAGEREF _Toc26263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755" w:history="1">
        <w:r>
          <w:rPr>
            <w:rFonts w:ascii="仿宋" w:eastAsia="仿宋" w:hAnsi="仿宋" w:cs="仿宋" w:hint="eastAsia"/>
            <w:lang w:eastAsia="zh-CN"/>
          </w:rPr>
          <w:t>(一)、风险识别与评估</w:t>
        </w:r>
        <w:r>
          <w:tab/>
        </w:r>
        <w:r>
          <w:fldChar w:fldCharType="begin"/>
        </w:r>
        <w:r>
          <w:instrText xml:space="preserve"> PAGEREF _Toc8755 \h </w:instrText>
        </w:r>
        <w:r>
          <w:fldChar w:fldCharType="separate"/>
        </w:r>
        <w:r>
          <w:t>41</w:t>
        </w:r>
        <w:r>
          <w:fldChar w:fldCharType="end"/>
        </w:r>
      </w:hyperlink>
    </w:p>
    <w:p>
      <w:pPr>
        <w:pStyle w:val="TOC2"/>
        <w:tabs>
          <w:tab w:val="right" w:leader="dot" w:pos="8306"/>
        </w:tabs>
      </w:pPr>
      <w:hyperlink w:anchor="_Toc17071" w:history="1">
        <w:r>
          <w:rPr>
            <w:rFonts w:ascii="仿宋" w:eastAsia="仿宋" w:hAnsi="仿宋" w:cs="仿宋" w:hint="eastAsia"/>
            <w:lang w:eastAsia="zh-CN"/>
          </w:rPr>
          <w:t>(二)、风险应对策略</w:t>
        </w:r>
        <w:r>
          <w:tab/>
        </w:r>
        <w:r>
          <w:fldChar w:fldCharType="begin"/>
        </w:r>
        <w:r>
          <w:instrText xml:space="preserve"> PAGEREF _Toc17071 \h </w:instrText>
        </w:r>
        <w:r>
          <w:fldChar w:fldCharType="separate"/>
        </w:r>
        <w:r>
          <w:t>42</w:t>
        </w:r>
        <w:r>
          <w:fldChar w:fldCharType="end"/>
        </w:r>
      </w:hyperlink>
    </w:p>
    <w:p>
      <w:pPr>
        <w:pStyle w:val="TOC2"/>
        <w:tabs>
          <w:tab w:val="right" w:leader="dot" w:pos="8306"/>
        </w:tabs>
      </w:pPr>
      <w:hyperlink w:anchor="_Toc24765" w:history="1">
        <w:r>
          <w:rPr>
            <w:rFonts w:ascii="仿宋" w:eastAsia="仿宋" w:hAnsi="仿宋" w:cs="仿宋" w:hint="eastAsia"/>
            <w:lang w:eastAsia="zh-CN"/>
          </w:rPr>
          <w:t>(三)、风险监控与控制</w:t>
        </w:r>
        <w:r>
          <w:tab/>
        </w:r>
        <w:r>
          <w:fldChar w:fldCharType="begin"/>
        </w:r>
        <w:r>
          <w:instrText xml:space="preserve"> PAGEREF _Toc24765 \h </w:instrText>
        </w:r>
        <w:r>
          <w:fldChar w:fldCharType="separate"/>
        </w:r>
        <w:r>
          <w:t>44</w:t>
        </w:r>
        <w:r>
          <w:fldChar w:fldCharType="end"/>
        </w:r>
      </w:hyperlink>
    </w:p>
    <w:p>
      <w:pPr>
        <w:pStyle w:val="TOC1"/>
        <w:tabs>
          <w:tab w:val="right" w:leader="dot" w:pos="8306"/>
        </w:tabs>
      </w:pPr>
      <w:hyperlink w:anchor="_Toc23488" w:history="1">
        <w:r>
          <w:rPr>
            <w:rFonts w:ascii="仿宋" w:eastAsia="仿宋" w:hAnsi="仿宋" w:cs="仿宋" w:hint="eastAsia"/>
            <w:lang w:eastAsia="zh-CN"/>
          </w:rPr>
          <w:t>十、米面机械休闲设备项目财务管理</w:t>
        </w:r>
        <w:r>
          <w:tab/>
        </w:r>
        <w:r>
          <w:fldChar w:fldCharType="begin"/>
        </w:r>
        <w:r>
          <w:instrText xml:space="preserve"> PAGEREF _Toc23488 \h </w:instrText>
        </w:r>
        <w:r>
          <w:fldChar w:fldCharType="separate"/>
        </w:r>
        <w:r>
          <w:t>45</w:t>
        </w:r>
        <w:r>
          <w:fldChar w:fldCharType="end"/>
        </w:r>
      </w:hyperlink>
    </w:p>
    <w:p>
      <w:pPr>
        <w:pStyle w:val="TOC2"/>
        <w:tabs>
          <w:tab w:val="right" w:leader="dot" w:pos="8306"/>
        </w:tabs>
      </w:pPr>
      <w:hyperlink w:anchor="_Toc12323" w:history="1">
        <w:r>
          <w:rPr>
            <w:rFonts w:ascii="仿宋" w:eastAsia="仿宋" w:hAnsi="仿宋" w:cs="仿宋" w:hint="eastAsia"/>
            <w:lang w:eastAsia="zh-CN"/>
          </w:rPr>
          <w:t>(一)、资金需求大</w:t>
        </w:r>
        <w:r>
          <w:tab/>
        </w:r>
        <w:r>
          <w:fldChar w:fldCharType="begin"/>
        </w:r>
        <w:r>
          <w:instrText xml:space="preserve"> PAGEREF _Toc12323 \h </w:instrText>
        </w:r>
        <w:r>
          <w:fldChar w:fldCharType="separate"/>
        </w:r>
        <w:r>
          <w:t>45</w:t>
        </w:r>
        <w:r>
          <w:fldChar w:fldCharType="end"/>
        </w:r>
      </w:hyperlink>
    </w:p>
    <w:p>
      <w:pPr>
        <w:pStyle w:val="TOC2"/>
        <w:tabs>
          <w:tab w:val="right" w:leader="dot" w:pos="8306"/>
        </w:tabs>
      </w:pPr>
      <w:hyperlink w:anchor="_Toc21481" w:history="1">
        <w:r>
          <w:rPr>
            <w:rFonts w:ascii="仿宋" w:eastAsia="仿宋" w:hAnsi="仿宋" w:cs="仿宋" w:hint="eastAsia"/>
            <w:lang w:eastAsia="zh-CN"/>
          </w:rPr>
          <w:t>(二)、研发周期长</w:t>
        </w:r>
        <w:r>
          <w:tab/>
        </w:r>
        <w:r>
          <w:fldChar w:fldCharType="begin"/>
        </w:r>
        <w:r>
          <w:instrText xml:space="preserve"> PAGEREF _Toc21481 \h </w:instrText>
        </w:r>
        <w:r>
          <w:fldChar w:fldCharType="separate"/>
        </w:r>
        <w:r>
          <w:t>46</w:t>
        </w:r>
        <w:r>
          <w:fldChar w:fldCharType="end"/>
        </w:r>
      </w:hyperlink>
    </w:p>
    <w:p>
      <w:pPr>
        <w:pStyle w:val="TOC2"/>
        <w:tabs>
          <w:tab w:val="right" w:leader="dot" w:pos="8306"/>
        </w:tabs>
      </w:pPr>
      <w:hyperlink w:anchor="_Toc29238" w:history="1">
        <w:r>
          <w:rPr>
            <w:rFonts w:ascii="仿宋" w:eastAsia="仿宋" w:hAnsi="仿宋" w:cs="仿宋" w:hint="eastAsia"/>
            <w:lang w:eastAsia="zh-CN"/>
          </w:rPr>
          <w:t>(三)、市场风险大</w:t>
        </w:r>
        <w:r>
          <w:tab/>
        </w:r>
        <w:r>
          <w:fldChar w:fldCharType="begin"/>
        </w:r>
        <w:r>
          <w:instrText xml:space="preserve"> PAGEREF _Toc29238 \h </w:instrText>
        </w:r>
        <w:r>
          <w:fldChar w:fldCharType="separate"/>
        </w:r>
        <w:r>
          <w:t>48</w:t>
        </w:r>
        <w:r>
          <w:fldChar w:fldCharType="end"/>
        </w:r>
      </w:hyperlink>
    </w:p>
    <w:p>
      <w:pPr>
        <w:pStyle w:val="TOC2"/>
        <w:tabs>
          <w:tab w:val="right" w:leader="dot" w:pos="8306"/>
        </w:tabs>
      </w:pPr>
      <w:hyperlink w:anchor="_Toc29987" w:history="1">
        <w:r>
          <w:rPr>
            <w:rFonts w:ascii="仿宋" w:eastAsia="仿宋" w:hAnsi="仿宋" w:cs="仿宋" w:hint="eastAsia"/>
            <w:lang w:eastAsia="zh-CN"/>
          </w:rPr>
          <w:t>(四)、利润率高</w:t>
        </w:r>
        <w:r>
          <w:tab/>
        </w:r>
        <w:r>
          <w:fldChar w:fldCharType="begin"/>
        </w:r>
        <w:r>
          <w:instrText xml:space="preserve"> PAGEREF _Toc29987 \h </w:instrText>
        </w:r>
        <w:r>
          <w:fldChar w:fldCharType="separate"/>
        </w:r>
        <w:r>
          <w:t>50</w:t>
        </w:r>
        <w:r>
          <w:fldChar w:fldCharType="end"/>
        </w:r>
      </w:hyperlink>
    </w:p>
    <w:p>
      <w:pPr>
        <w:pStyle w:val="TOC1"/>
        <w:tabs>
          <w:tab w:val="right" w:leader="dot" w:pos="8306"/>
        </w:tabs>
      </w:pPr>
      <w:hyperlink w:anchor="_Toc8913" w:history="1">
        <w:r>
          <w:rPr>
            <w:rFonts w:ascii="仿宋" w:eastAsia="仿宋" w:hAnsi="仿宋" w:cs="仿宋" w:hint="eastAsia"/>
            <w:lang w:eastAsia="zh-CN"/>
          </w:rPr>
          <w:t>十一、米面机械休闲设备项目经营效益</w:t>
        </w:r>
        <w:r>
          <w:tab/>
        </w:r>
        <w:r>
          <w:fldChar w:fldCharType="begin"/>
        </w:r>
        <w:r>
          <w:instrText xml:space="preserve"> PAGEREF _Toc8913 \h </w:instrText>
        </w:r>
        <w:r>
          <w:fldChar w:fldCharType="separate"/>
        </w:r>
        <w:r>
          <w:t>53</w:t>
        </w:r>
        <w:r>
          <w:fldChar w:fldCharType="end"/>
        </w:r>
      </w:hyperlink>
    </w:p>
    <w:p>
      <w:pPr>
        <w:pStyle w:val="TOC2"/>
        <w:tabs>
          <w:tab w:val="right" w:leader="dot" w:pos="8306"/>
        </w:tabs>
      </w:pPr>
      <w:hyperlink w:anchor="_Toc18070" w:history="1">
        <w:r>
          <w:rPr>
            <w:rFonts w:ascii="仿宋" w:eastAsia="仿宋" w:hAnsi="仿宋" w:cs="仿宋" w:hint="eastAsia"/>
            <w:lang w:eastAsia="zh-CN"/>
          </w:rPr>
          <w:t>(一)、经济评价财务测算</w:t>
        </w:r>
        <w:r>
          <w:tab/>
        </w:r>
        <w:r>
          <w:fldChar w:fldCharType="begin"/>
        </w:r>
        <w:r>
          <w:instrText xml:space="preserve"> PAGEREF _Toc18070 \h </w:instrText>
        </w:r>
        <w:r>
          <w:fldChar w:fldCharType="separate"/>
        </w:r>
        <w:r>
          <w:t>53</w:t>
        </w:r>
        <w:r>
          <w:fldChar w:fldCharType="end"/>
        </w:r>
      </w:hyperlink>
    </w:p>
    <w:p>
      <w:pPr>
        <w:pStyle w:val="TOC2"/>
        <w:tabs>
          <w:tab w:val="right" w:leader="dot" w:pos="8306"/>
        </w:tabs>
      </w:pPr>
      <w:hyperlink w:anchor="_Toc9294" w:history="1">
        <w:r>
          <w:rPr>
            <w:rFonts w:ascii="仿宋" w:eastAsia="仿宋" w:hAnsi="仿宋" w:cs="仿宋" w:hint="eastAsia"/>
            <w:lang w:eastAsia="zh-CN"/>
          </w:rPr>
          <w:t>(二)、米面机械休闲设备项目盈利能力分析</w:t>
        </w:r>
        <w:r>
          <w:tab/>
        </w:r>
        <w:r>
          <w:fldChar w:fldCharType="begin"/>
        </w:r>
        <w:r>
          <w:instrText xml:space="preserve"> PAGEREF _Toc9294 \h </w:instrText>
        </w:r>
        <w:r>
          <w:fldChar w:fldCharType="separate"/>
        </w:r>
        <w:r>
          <w:t>54</w:t>
        </w:r>
        <w:r>
          <w:fldChar w:fldCharType="end"/>
        </w:r>
      </w:hyperlink>
    </w:p>
    <w:p>
      <w:pPr>
        <w:pStyle w:val="TOC1"/>
        <w:tabs>
          <w:tab w:val="right" w:leader="dot" w:pos="8306"/>
        </w:tabs>
      </w:pPr>
      <w:hyperlink w:anchor="_Toc443" w:history="1">
        <w:r>
          <w:rPr>
            <w:rFonts w:ascii="仿宋" w:eastAsia="仿宋" w:hAnsi="仿宋" w:cs="仿宋" w:hint="eastAsia"/>
            <w:lang w:eastAsia="zh-CN"/>
          </w:rPr>
          <w:t>十二、米面机械休闲设备项目人力资源管理</w:t>
        </w:r>
        <w:r>
          <w:tab/>
        </w:r>
        <w:r>
          <w:fldChar w:fldCharType="begin"/>
        </w:r>
        <w:r>
          <w:instrText xml:space="preserve"> PAGEREF _Toc443 \h </w:instrText>
        </w:r>
        <w:r>
          <w:fldChar w:fldCharType="separate"/>
        </w:r>
        <w:r>
          <w:t>55</w:t>
        </w:r>
        <w:r>
          <w:fldChar w:fldCharType="end"/>
        </w:r>
      </w:hyperlink>
    </w:p>
    <w:p>
      <w:pPr>
        <w:pStyle w:val="TOC2"/>
        <w:tabs>
          <w:tab w:val="right" w:leader="dot" w:pos="8306"/>
        </w:tabs>
      </w:pPr>
      <w:hyperlink w:anchor="_Toc20642" w:history="1">
        <w:r>
          <w:rPr>
            <w:rFonts w:ascii="仿宋" w:eastAsia="仿宋" w:hAnsi="仿宋" w:cs="仿宋" w:hint="eastAsia"/>
            <w:lang w:eastAsia="zh-CN"/>
          </w:rPr>
          <w:t>(一)、建立健全的预算管理制度</w:t>
        </w:r>
        <w:r>
          <w:tab/>
        </w:r>
        <w:r>
          <w:fldChar w:fldCharType="begin"/>
        </w:r>
        <w:r>
          <w:instrText xml:space="preserve"> PAGEREF _Toc20642 \h </w:instrText>
        </w:r>
        <w:r>
          <w:fldChar w:fldCharType="separate"/>
        </w:r>
        <w:r>
          <w:t>55</w:t>
        </w:r>
        <w:r>
          <w:fldChar w:fldCharType="end"/>
        </w:r>
      </w:hyperlink>
    </w:p>
    <w:p>
      <w:pPr>
        <w:pStyle w:val="TOC2"/>
        <w:tabs>
          <w:tab w:val="right" w:leader="dot" w:pos="8306"/>
        </w:tabs>
      </w:pPr>
      <w:hyperlink w:anchor="_Toc3475" w:history="1">
        <w:r>
          <w:rPr>
            <w:rFonts w:ascii="仿宋" w:eastAsia="仿宋" w:hAnsi="仿宋" w:cs="仿宋" w:hint="eastAsia"/>
            <w:lang w:eastAsia="zh-CN"/>
          </w:rPr>
          <w:t>(二)、加强资金流动监控</w:t>
        </w:r>
        <w:r>
          <w:tab/>
        </w:r>
        <w:r>
          <w:fldChar w:fldCharType="begin"/>
        </w:r>
        <w:r>
          <w:instrText xml:space="preserve"> PAGEREF _Toc3475 \h </w:instrText>
        </w:r>
        <w:r>
          <w:fldChar w:fldCharType="separate"/>
        </w:r>
        <w:r>
          <w:t>57</w:t>
        </w:r>
        <w:r>
          <w:fldChar w:fldCharType="end"/>
        </w:r>
      </w:hyperlink>
    </w:p>
    <w:p>
      <w:pPr>
        <w:pStyle w:val="TOC2"/>
        <w:tabs>
          <w:tab w:val="right" w:leader="dot" w:pos="8306"/>
        </w:tabs>
      </w:pPr>
      <w:hyperlink w:anchor="_Toc31808" w:history="1">
        <w:r>
          <w:rPr>
            <w:rFonts w:ascii="仿宋" w:eastAsia="仿宋" w:hAnsi="仿宋" w:cs="仿宋" w:hint="eastAsia"/>
            <w:lang w:eastAsia="zh-CN"/>
          </w:rPr>
          <w:t>(三)、制定完善的风险控制机制</w:t>
        </w:r>
        <w:r>
          <w:tab/>
        </w:r>
        <w:r>
          <w:fldChar w:fldCharType="begin"/>
        </w:r>
        <w:r>
          <w:instrText xml:space="preserve"> PAGEREF _Toc31808 \h </w:instrText>
        </w:r>
        <w:r>
          <w:fldChar w:fldCharType="separate"/>
        </w:r>
        <w:r>
          <w:t>58</w:t>
        </w:r>
        <w:r>
          <w:fldChar w:fldCharType="end"/>
        </w:r>
      </w:hyperlink>
    </w:p>
    <w:p>
      <w:pPr>
        <w:pStyle w:val="TOC2"/>
        <w:tabs>
          <w:tab w:val="right" w:leader="dot" w:pos="8306"/>
        </w:tabs>
      </w:pPr>
      <w:hyperlink w:anchor="_Toc6254" w:history="1">
        <w:r>
          <w:rPr>
            <w:rFonts w:ascii="仿宋" w:eastAsia="仿宋" w:hAnsi="仿宋" w:cs="仿宋" w:hint="eastAsia"/>
            <w:lang w:eastAsia="zh-CN"/>
          </w:rPr>
          <w:t>(四)、优化成本管理</w:t>
        </w:r>
        <w:r>
          <w:tab/>
        </w:r>
        <w:r>
          <w:fldChar w:fldCharType="begin"/>
        </w:r>
        <w:r>
          <w:instrText xml:space="preserve"> PAGEREF _Toc6254 \h </w:instrText>
        </w:r>
        <w:r>
          <w:fldChar w:fldCharType="separate"/>
        </w:r>
        <w:r>
          <w:t>59</w:t>
        </w:r>
        <w:r>
          <w:fldChar w:fldCharType="end"/>
        </w:r>
      </w:hyperlink>
    </w:p>
    <w:p>
      <w:pPr>
        <w:pStyle w:val="TOC1"/>
        <w:tabs>
          <w:tab w:val="right" w:leader="dot" w:pos="8306"/>
        </w:tabs>
      </w:pPr>
      <w:hyperlink w:anchor="_Toc16692" w:history="1">
        <w:r>
          <w:rPr>
            <w:rFonts w:ascii="仿宋" w:eastAsia="仿宋" w:hAnsi="仿宋" w:cs="仿宋" w:hint="eastAsia"/>
            <w:lang w:eastAsia="zh-CN"/>
          </w:rPr>
          <w:t>十三、风险识别与分类</w:t>
        </w:r>
        <w:r>
          <w:tab/>
        </w:r>
        <w:r>
          <w:fldChar w:fldCharType="begin"/>
        </w:r>
        <w:r>
          <w:instrText xml:space="preserve"> PAGEREF _Toc16692 \h </w:instrText>
        </w:r>
        <w:r>
          <w:fldChar w:fldCharType="separate"/>
        </w:r>
        <w:r>
          <w:t>61</w:t>
        </w:r>
        <w:r>
          <w:fldChar w:fldCharType="end"/>
        </w:r>
      </w:hyperlink>
    </w:p>
    <w:p>
      <w:pPr>
        <w:pStyle w:val="TOC2"/>
        <w:tabs>
          <w:tab w:val="right" w:leader="dot" w:pos="8306"/>
        </w:tabs>
      </w:pPr>
      <w:hyperlink w:anchor="_Toc27934" w:history="1">
        <w:r>
          <w:rPr>
            <w:rFonts w:ascii="仿宋" w:eastAsia="仿宋" w:hAnsi="仿宋" w:cs="仿宋" w:hint="eastAsia"/>
            <w:lang w:eastAsia="zh-CN"/>
          </w:rPr>
          <w:t>(一)、风险识别</w:t>
        </w:r>
        <w:r>
          <w:tab/>
        </w:r>
        <w:r>
          <w:fldChar w:fldCharType="begin"/>
        </w:r>
        <w:r>
          <w:instrText xml:space="preserve"> PAGEREF _Toc27934 \h </w:instrText>
        </w:r>
        <w:r>
          <w:fldChar w:fldCharType="separate"/>
        </w:r>
        <w:r>
          <w:t>61</w:t>
        </w:r>
        <w:r>
          <w:fldChar w:fldCharType="end"/>
        </w:r>
      </w:hyperlink>
    </w:p>
    <w:p>
      <w:pPr>
        <w:pStyle w:val="TOC2"/>
        <w:tabs>
          <w:tab w:val="right" w:leader="dot" w:pos="8306"/>
        </w:tabs>
      </w:pPr>
      <w:hyperlink w:anchor="_Toc23585" w:history="1">
        <w:r>
          <w:rPr>
            <w:rFonts w:ascii="仿宋" w:eastAsia="仿宋" w:hAnsi="仿宋" w:cs="仿宋" w:hint="eastAsia"/>
            <w:lang w:eastAsia="zh-CN"/>
          </w:rPr>
          <w:t>(二)、风险分类</w:t>
        </w:r>
        <w:r>
          <w:tab/>
        </w:r>
        <w:r>
          <w:fldChar w:fldCharType="begin"/>
        </w:r>
        <w:r>
          <w:instrText xml:space="preserve"> PAGEREF _Toc23585 \h </w:instrText>
        </w:r>
        <w:r>
          <w:fldChar w:fldCharType="separate"/>
        </w:r>
        <w:r>
          <w:t>62</w:t>
        </w:r>
        <w:r>
          <w:fldChar w:fldCharType="end"/>
        </w:r>
      </w:hyperlink>
    </w:p>
    <w:p>
      <w:pPr>
        <w:pStyle w:val="TOC1"/>
        <w:tabs>
          <w:tab w:val="right" w:leader="dot" w:pos="8306"/>
        </w:tabs>
      </w:pPr>
      <w:hyperlink w:anchor="_Toc18054" w:history="1">
        <w:r>
          <w:rPr>
            <w:rFonts w:ascii="仿宋" w:eastAsia="仿宋" w:hAnsi="仿宋" w:cs="仿宋" w:hint="eastAsia"/>
            <w:lang w:eastAsia="zh-CN"/>
          </w:rPr>
          <w:t>十四、米面机械休闲设备项目工程方案分析</w:t>
        </w:r>
        <w:r>
          <w:tab/>
        </w:r>
        <w:r>
          <w:fldChar w:fldCharType="begin"/>
        </w:r>
        <w:r>
          <w:instrText xml:space="preserve"> PAGEREF _Toc18054 \h </w:instrText>
        </w:r>
        <w:r>
          <w:fldChar w:fldCharType="separate"/>
        </w:r>
        <w:r>
          <w:t>64</w:t>
        </w:r>
        <w:r>
          <w:fldChar w:fldCharType="end"/>
        </w:r>
      </w:hyperlink>
    </w:p>
    <w:p>
      <w:pPr>
        <w:pStyle w:val="TOC2"/>
        <w:tabs>
          <w:tab w:val="right" w:leader="dot" w:pos="8306"/>
        </w:tabs>
      </w:pPr>
      <w:hyperlink w:anchor="_Toc29178" w:history="1">
        <w:r>
          <w:rPr>
            <w:rFonts w:ascii="仿宋" w:eastAsia="仿宋" w:hAnsi="仿宋" w:cs="仿宋" w:hint="eastAsia"/>
            <w:lang w:eastAsia="zh-CN"/>
          </w:rPr>
          <w:t>(一)、建筑工程设计原则</w:t>
        </w:r>
        <w:r>
          <w:tab/>
        </w:r>
        <w:r>
          <w:fldChar w:fldCharType="begin"/>
        </w:r>
        <w:r>
          <w:instrText xml:space="preserve"> PAGEREF _Toc29178 \h </w:instrText>
        </w:r>
        <w:r>
          <w:fldChar w:fldCharType="separate"/>
        </w:r>
        <w:r>
          <w:t>64</w:t>
        </w:r>
        <w:r>
          <w:fldChar w:fldCharType="end"/>
        </w:r>
      </w:hyperlink>
    </w:p>
    <w:p>
      <w:pPr>
        <w:pStyle w:val="TOC2"/>
        <w:tabs>
          <w:tab w:val="right" w:leader="dot" w:pos="8306"/>
        </w:tabs>
      </w:pPr>
      <w:hyperlink w:anchor="_Toc15591" w:history="1">
        <w:r>
          <w:rPr>
            <w:rFonts w:ascii="仿宋" w:eastAsia="仿宋" w:hAnsi="仿宋" w:cs="仿宋" w:hint="eastAsia"/>
            <w:lang w:eastAsia="zh-CN"/>
          </w:rPr>
          <w:t>(二)、土建工程建设指标</w:t>
        </w:r>
        <w:r>
          <w:tab/>
        </w:r>
        <w:r>
          <w:fldChar w:fldCharType="begin"/>
        </w:r>
        <w:r>
          <w:instrText xml:space="preserve"> PAGEREF _Toc15591 \h </w:instrText>
        </w:r>
        <w:r>
          <w:fldChar w:fldCharType="separate"/>
        </w:r>
        <w:r>
          <w:t>67</w:t>
        </w:r>
        <w:r>
          <w:fldChar w:fldCharType="end"/>
        </w:r>
      </w:hyperlink>
    </w:p>
    <w:p>
      <w:pPr>
        <w:pStyle w:val="TOC1"/>
        <w:tabs>
          <w:tab w:val="right" w:leader="dot" w:pos="8306"/>
        </w:tabs>
      </w:pPr>
      <w:hyperlink w:anchor="_Toc3246" w:history="1">
        <w:r>
          <w:rPr>
            <w:rFonts w:ascii="仿宋" w:eastAsia="仿宋" w:hAnsi="仿宋" w:cs="仿宋" w:hint="eastAsia"/>
            <w:lang w:eastAsia="zh-CN"/>
          </w:rPr>
          <w:t>十五、米面机械休闲设备项目治理与监督</w:t>
        </w:r>
        <w:r>
          <w:tab/>
        </w:r>
        <w:r>
          <w:fldChar w:fldCharType="begin"/>
        </w:r>
        <w:r>
          <w:instrText xml:space="preserve"> PAGEREF _Toc3246 \h </w:instrText>
        </w:r>
        <w:r>
          <w:fldChar w:fldCharType="separate"/>
        </w:r>
        <w:r>
          <w:t>69</w:t>
        </w:r>
        <w:r>
          <w:fldChar w:fldCharType="end"/>
        </w:r>
      </w:hyperlink>
    </w:p>
    <w:p>
      <w:pPr>
        <w:pStyle w:val="TOC2"/>
        <w:tabs>
          <w:tab w:val="right" w:leader="dot" w:pos="8306"/>
        </w:tabs>
      </w:pPr>
      <w:hyperlink w:anchor="_Toc608" w:history="1">
        <w:r>
          <w:rPr>
            <w:rFonts w:ascii="仿宋" w:eastAsia="仿宋" w:hAnsi="仿宋" w:cs="仿宋" w:hint="eastAsia"/>
            <w:lang w:eastAsia="zh-CN"/>
          </w:rPr>
          <w:t>(一)、米面机械休闲设备项目治理结构</w:t>
        </w:r>
        <w:r>
          <w:tab/>
        </w:r>
        <w:r>
          <w:fldChar w:fldCharType="begin"/>
        </w:r>
        <w:r>
          <w:instrText xml:space="preserve"> PAGEREF _Toc608 \h </w:instrText>
        </w:r>
        <w:r>
          <w:fldChar w:fldCharType="separate"/>
        </w:r>
        <w:r>
          <w:t>69</w:t>
        </w:r>
        <w:r>
          <w:fldChar w:fldCharType="end"/>
        </w:r>
      </w:hyperlink>
    </w:p>
    <w:p>
      <w:pPr>
        <w:pStyle w:val="TOC2"/>
        <w:tabs>
          <w:tab w:val="right" w:leader="dot" w:pos="8306"/>
        </w:tabs>
      </w:pPr>
      <w:hyperlink w:anchor="_Toc20007" w:history="1">
        <w:r>
          <w:rPr>
            <w:rFonts w:ascii="仿宋" w:eastAsia="仿宋" w:hAnsi="仿宋" w:cs="仿宋" w:hint="eastAsia"/>
            <w:lang w:eastAsia="zh-CN"/>
          </w:rPr>
          <w:t>(二)、监督与审计</w:t>
        </w:r>
        <w:r>
          <w:tab/>
        </w:r>
        <w:r>
          <w:fldChar w:fldCharType="begin"/>
        </w:r>
        <w:r>
          <w:instrText xml:space="preserve"> PAGEREF _Toc20007 \h </w:instrText>
        </w:r>
        <w:r>
          <w:fldChar w:fldCharType="separate"/>
        </w:r>
        <w:r>
          <w:t>71</w:t>
        </w:r>
        <w:r>
          <w:fldChar w:fldCharType="end"/>
        </w:r>
      </w:hyperlink>
    </w:p>
    <w:p>
      <w:pPr>
        <w:pStyle w:val="TOC1"/>
        <w:tabs>
          <w:tab w:val="right" w:leader="dot" w:pos="8306"/>
        </w:tabs>
      </w:pPr>
      <w:hyperlink w:anchor="_Toc4202" w:history="1">
        <w:r>
          <w:rPr>
            <w:rFonts w:ascii="仿宋" w:eastAsia="仿宋" w:hAnsi="仿宋" w:cs="仿宋" w:hint="eastAsia"/>
            <w:lang w:eastAsia="zh-CN"/>
          </w:rPr>
          <w:t>十六、供应链管理</w:t>
        </w:r>
        <w:r>
          <w:tab/>
        </w:r>
        <w:r>
          <w:fldChar w:fldCharType="begin"/>
        </w:r>
        <w:r>
          <w:instrText xml:space="preserve"> PAGEREF _Toc4202 \h </w:instrText>
        </w:r>
        <w:r>
          <w:fldChar w:fldCharType="separate"/>
        </w:r>
        <w:r>
          <w:t>72</w:t>
        </w:r>
        <w:r>
          <w:fldChar w:fldCharType="end"/>
        </w:r>
      </w:hyperlink>
    </w:p>
    <w:p>
      <w:pPr>
        <w:pStyle w:val="TOC2"/>
        <w:tabs>
          <w:tab w:val="right" w:leader="dot" w:pos="8306"/>
        </w:tabs>
      </w:pPr>
      <w:hyperlink w:anchor="_Toc5192" w:history="1">
        <w:r>
          <w:rPr>
            <w:rFonts w:ascii="仿宋" w:eastAsia="仿宋" w:hAnsi="仿宋" w:cs="仿宋" w:hint="eastAsia"/>
            <w:lang w:eastAsia="zh-CN"/>
          </w:rPr>
          <w:t>(一)、供应链战略规划</w:t>
        </w:r>
        <w:r>
          <w:tab/>
        </w:r>
        <w:r>
          <w:fldChar w:fldCharType="begin"/>
        </w:r>
        <w:r>
          <w:instrText xml:space="preserve"> PAGEREF _Toc5192 \h </w:instrText>
        </w:r>
        <w:r>
          <w:fldChar w:fldCharType="separate"/>
        </w:r>
        <w:r>
          <w:t>72</w:t>
        </w:r>
        <w:r>
          <w:fldChar w:fldCharType="end"/>
        </w:r>
      </w:hyperlink>
    </w:p>
    <w:p>
      <w:pPr>
        <w:pStyle w:val="TOC2"/>
        <w:tabs>
          <w:tab w:val="right" w:leader="dot" w:pos="8306"/>
        </w:tabs>
      </w:pPr>
      <w:hyperlink w:anchor="_Toc13928" w:history="1">
        <w:r>
          <w:rPr>
            <w:rFonts w:ascii="仿宋" w:eastAsia="仿宋" w:hAnsi="仿宋" w:cs="仿宋" w:hint="eastAsia"/>
            <w:lang w:eastAsia="zh-CN"/>
          </w:rPr>
          <w:t>(二)、供应商选择与合作</w:t>
        </w:r>
        <w:r>
          <w:tab/>
        </w:r>
        <w:r>
          <w:fldChar w:fldCharType="begin"/>
        </w:r>
        <w:r>
          <w:instrText xml:space="preserve"> PAGEREF _Toc13928 \h </w:instrText>
        </w:r>
        <w:r>
          <w:fldChar w:fldCharType="separate"/>
        </w:r>
        <w:r>
          <w:t>73</w:t>
        </w:r>
        <w:r>
          <w:fldChar w:fldCharType="end"/>
        </w:r>
      </w:hyperlink>
    </w:p>
    <w:p>
      <w:pPr>
        <w:pStyle w:val="TOC2"/>
        <w:tabs>
          <w:tab w:val="right" w:leader="dot" w:pos="8306"/>
        </w:tabs>
      </w:pPr>
      <w:hyperlink w:anchor="_Toc24014" w:history="1">
        <w:r>
          <w:rPr>
            <w:rFonts w:ascii="仿宋" w:eastAsia="仿宋" w:hAnsi="仿宋" w:cs="仿宋" w:hint="eastAsia"/>
            <w:lang w:eastAsia="zh-CN"/>
          </w:rPr>
          <w:t>(三)、物流与库存管理</w:t>
        </w:r>
        <w:r>
          <w:tab/>
        </w:r>
        <w:r>
          <w:fldChar w:fldCharType="begin"/>
        </w:r>
        <w:r>
          <w:instrText xml:space="preserve"> PAGEREF _Toc24014 \h </w:instrText>
        </w:r>
        <w:r>
          <w:fldChar w:fldCharType="separate"/>
        </w:r>
        <w:r>
          <w:t>75</w:t>
        </w:r>
        <w:r>
          <w:fldChar w:fldCharType="end"/>
        </w:r>
      </w:hyperlink>
    </w:p>
    <w:p>
      <w:pPr>
        <w:pStyle w:val="TOC1"/>
        <w:tabs>
          <w:tab w:val="right" w:leader="dot" w:pos="8306"/>
        </w:tabs>
      </w:pPr>
      <w:hyperlink w:anchor="_Toc14717" w:history="1">
        <w:r>
          <w:rPr>
            <w:rFonts w:ascii="仿宋" w:eastAsia="仿宋" w:hAnsi="仿宋" w:cs="仿宋" w:hint="eastAsia"/>
            <w:lang w:eastAsia="zh-CN"/>
          </w:rPr>
          <w:t>十七、米面机械休闲设备项目实施时间节点</w:t>
        </w:r>
        <w:r>
          <w:tab/>
        </w:r>
        <w:r>
          <w:fldChar w:fldCharType="begin"/>
        </w:r>
        <w:r>
          <w:instrText xml:space="preserve"> PAGEREF _Toc14717 \h </w:instrText>
        </w:r>
        <w:r>
          <w:fldChar w:fldCharType="separate"/>
        </w:r>
        <w:r>
          <w:t>76</w:t>
        </w:r>
        <w:r>
          <w:fldChar w:fldCharType="end"/>
        </w:r>
      </w:hyperlink>
    </w:p>
    <w:p>
      <w:pPr>
        <w:pStyle w:val="TOC2"/>
        <w:tabs>
          <w:tab w:val="right" w:leader="dot" w:pos="8306"/>
        </w:tabs>
      </w:pPr>
      <w:hyperlink w:anchor="_Toc32573" w:history="1">
        <w:r>
          <w:rPr>
            <w:rFonts w:ascii="仿宋" w:eastAsia="仿宋" w:hAnsi="仿宋" w:cs="仿宋" w:hint="eastAsia"/>
            <w:lang w:eastAsia="zh-CN"/>
          </w:rPr>
          <w:t>(一)、米面机械休闲设备项目启动阶段时间节点</w:t>
        </w:r>
        <w:r>
          <w:tab/>
        </w:r>
        <w:r>
          <w:fldChar w:fldCharType="begin"/>
        </w:r>
        <w:r>
          <w:instrText xml:space="preserve"> PAGEREF _Toc32573 \h </w:instrText>
        </w:r>
        <w:r>
          <w:fldChar w:fldCharType="separate"/>
        </w:r>
        <w:r>
          <w:t>76</w:t>
        </w:r>
        <w:r>
          <w:fldChar w:fldCharType="end"/>
        </w:r>
      </w:hyperlink>
    </w:p>
    <w:p>
      <w:pPr>
        <w:pStyle w:val="TOC2"/>
        <w:tabs>
          <w:tab w:val="right" w:leader="dot" w:pos="8306"/>
        </w:tabs>
      </w:pPr>
      <w:hyperlink w:anchor="_Toc30789" w:history="1">
        <w:r>
          <w:rPr>
            <w:rFonts w:ascii="仿宋" w:eastAsia="仿宋" w:hAnsi="仿宋" w:cs="仿宋" w:hint="eastAsia"/>
            <w:lang w:eastAsia="zh-CN"/>
          </w:rPr>
          <w:t>(二)、米面机械休闲设备项目执行阶段时间节点</w:t>
        </w:r>
        <w:r>
          <w:tab/>
        </w:r>
        <w:r>
          <w:fldChar w:fldCharType="begin"/>
        </w:r>
        <w:r>
          <w:instrText xml:space="preserve"> PAGEREF _Toc30789 \h </w:instrText>
        </w:r>
        <w:r>
          <w:fldChar w:fldCharType="separate"/>
        </w:r>
        <w:r>
          <w:t>77</w:t>
        </w:r>
        <w:r>
          <w:fldChar w:fldCharType="end"/>
        </w:r>
      </w:hyperlink>
    </w:p>
    <w:p>
      <w:pPr>
        <w:pStyle w:val="TOC2"/>
        <w:tabs>
          <w:tab w:val="right" w:leader="dot" w:pos="8306"/>
        </w:tabs>
      </w:pPr>
      <w:hyperlink w:anchor="_Toc28743" w:history="1">
        <w:r>
          <w:rPr>
            <w:rFonts w:ascii="仿宋" w:eastAsia="仿宋" w:hAnsi="仿宋" w:cs="仿宋" w:hint="eastAsia"/>
            <w:lang w:eastAsia="zh-CN"/>
          </w:rPr>
          <w:t>(三)、米面机械休闲设备项目完成阶段时间节点</w:t>
        </w:r>
        <w:r>
          <w:tab/>
        </w:r>
        <w:r>
          <w:fldChar w:fldCharType="begin"/>
        </w:r>
        <w:r>
          <w:instrText xml:space="preserve"> PAGEREF _Toc28743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88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355"/>
      <w:r>
        <w:rPr>
          <w:rFonts w:ascii="仿宋" w:eastAsia="仿宋" w:hAnsi="仿宋" w:cs="仿宋" w:hint="eastAsia"/>
          <w:sz w:val="28"/>
          <w:lang w:eastAsia="zh-CN"/>
        </w:rPr>
        <w:t>一、米面机械休闲设备项目建设背景及必要性分析</w:t>
      </w:r>
      <w:bookmarkEnd w:id="2"/>
    </w:p>
    <w:p>
      <w:pPr>
        <w:pStyle w:val="Heading2"/>
        <w:rPr>
          <w:rFonts w:ascii="仿宋" w:eastAsia="仿宋" w:hAnsi="仿宋" w:cs="仿宋" w:hint="eastAsia"/>
          <w:lang w:eastAsia="zh-CN"/>
        </w:rPr>
      </w:pPr>
      <w:bookmarkStart w:id="3" w:name="_Toc10414"/>
      <w:r>
        <w:rPr>
          <w:rFonts w:ascii="仿宋" w:eastAsia="仿宋" w:hAnsi="仿宋" w:cs="仿宋" w:hint="eastAsia"/>
          <w:lang w:eastAsia="zh-CN"/>
        </w:rPr>
        <w:t>(一)、米面机械休闲设备项目背景分析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米面机械休闲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米面机械休闲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米面机械休闲设备项目在这个潮流中的定位。同时，我们将关注行业内涌现的新兴机遇，以便米面机械休闲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米面机械休闲设备项目提供了强大的发展动力。我们将聚焦于行业内最新的技术发展趋势，包括但不限于人工智能、大数据分析、物联网等领域。通过深度的技术研究，我们将确保米面机械休闲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米面机械休闲设备项目发展的源泉。我们将投入更多的精力对市场需求进行深入剖析，超越表面的需求，深入挖掘潜在的市场痛点和机遇。通过对市场需求的细致了解，米面机械休闲设备项目将更有针对性地设计解决方案，满足市场的多样化需求，从而更好地促进米面机械休闲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米面机械休闲设备项目战略至关重要。我们将对竞争态势进行更为深入的分析，包括但不限于市场份额、产品特点、客户满意度等多个维度。通过深度的竞争分析，米面机械休闲设备项目将能够更准确地把握市场脉搏，制定具有竞争力的米面机械休闲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米面机械休闲设备项目的发展具有直接的影响。我们将进行更为全面的法规和政策分析，了解行业发展中的潜在法律风险和合规挑战。通过充分了解和遵守相关法规，米面机械休闲设备项目将确保在法律框架内合法合规运营，为米面机械休闲设备项目的稳健发展提供有力支持。</w:t>
      </w:r>
    </w:p>
    <w:p>
      <w:pPr>
        <w:pStyle w:val="Heading2"/>
        <w:ind w:firstLine="560" w:firstLineChars="200"/>
        <w:rPr>
          <w:rFonts w:ascii="仿宋" w:eastAsia="仿宋" w:hAnsi="仿宋" w:cs="仿宋" w:hint="eastAsia"/>
          <w:sz w:val="28"/>
          <w:lang w:eastAsia="zh-CN"/>
        </w:rPr>
      </w:pPr>
      <w:bookmarkStart w:id="4" w:name="_Toc18689"/>
      <w:r>
        <w:rPr>
          <w:rFonts w:ascii="仿宋" w:eastAsia="仿宋" w:hAnsi="仿宋" w:cs="仿宋" w:hint="eastAsia"/>
          <w:sz w:val="28"/>
          <w:lang w:eastAsia="zh-CN"/>
        </w:rPr>
        <w:t>(二)、米面机械休闲设备项目建设必要性分析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米面机械休闲设备项目建设的迫切性源于对行业发展趋势的深刻洞察。我们正处于一个行业变革的时代，科技创新、数字化转型成为企业发展的关键动力。米面机械休闲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米面机械休闲设备项目建设不仅仅是为了跟上潮流，更是为了通过技术创新推动企业的持续发展。通过引入先进的技术和解决方案，米面机械休闲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米面机械休闲设备项目的建设成为必然选择，通过提高产品质量、拓展服务领域，从而在竞争中获得更多的机会。米面机械休闲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米面机械休闲设备项目建设的必要性体现在对客户需求更精准的满足。通过米面机械休闲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米面机械休闲设备项目建设的背后是对企业持续创新的追求。只有通过不断创新，企业才能在竞争中立于不败之地。米面机械休闲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7574"/>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4448"/>
      <w:r>
        <w:rPr>
          <w:rFonts w:ascii="仿宋" w:eastAsia="仿宋" w:hAnsi="仿宋" w:cs="仿宋" w:hint="eastAsia"/>
          <w:lang w:eastAsia="zh-CN"/>
        </w:rPr>
        <w:t>(一)、米面机械休闲设备行业分析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米面机械休闲设备行业一直以来都是市场的关注焦点。行业内的发展趋势、竞争态势以及潜在机会都对米面机械休闲设备项目的推进产生深远的影响。通过深入研究行业的整体概貌，我们将更好地理解行业的核心特征，为米面机械休闲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米面机械休闲设备行业，技术一直是推动创新和发展的关键因素。我们将对当前技术趋势进行详尽分析，包括但不限于人工智能、大数据应用、先进制造技术等。这有助于米面机械休闲设备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米面机械休闲设备项目成功的基础。我们将对主要竞争对手进行深入研究，包括其市场份额、产品特点、市场定位等。通过全面了解竞争对手的优势和劣势，米面机械休闲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31638"/>
      <w:r>
        <w:rPr>
          <w:rFonts w:ascii="仿宋" w:eastAsia="仿宋" w:hAnsi="仿宋" w:cs="仿宋" w:hint="eastAsia"/>
          <w:sz w:val="28"/>
          <w:lang w:eastAsia="zh-CN"/>
        </w:rPr>
        <w:t>(二)、米面机械休闲设备市场分析预测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米面机械休闲设备市场未来的增长趋势。这包括市场的整体规模、各细分领域的发展趋势等。米面机械休闲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米面机械休闲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风险是米面机械休闲设备项目实施过程中需要充分考虑的因素。我们将对市场风险进行全面评估，包括但不限于政策法规风险、市场竞争风险、技术变革风险等。通过对潜在风险的深入分析，米面机械休闲设备项目可以制定相应的风险缓解策略，降低不确定性对米面机械休闲设备项目的影响。</w:t>
      </w:r>
    </w:p>
    <w:p>
      <w:pPr>
        <w:pStyle w:val="Heading1"/>
        <w:ind w:firstLine="560" w:firstLineChars="200"/>
        <w:rPr>
          <w:rFonts w:ascii="仿宋" w:eastAsia="仿宋" w:hAnsi="仿宋" w:cs="仿宋" w:hint="eastAsia"/>
          <w:sz w:val="28"/>
          <w:lang w:eastAsia="zh-CN"/>
        </w:rPr>
      </w:pPr>
      <w:bookmarkStart w:id="8" w:name="_Toc24421"/>
      <w:r>
        <w:rPr>
          <w:rFonts w:ascii="仿宋" w:eastAsia="仿宋" w:hAnsi="仿宋" w:cs="仿宋" w:hint="eastAsia"/>
          <w:sz w:val="28"/>
          <w:lang w:eastAsia="zh-CN"/>
        </w:rPr>
        <w:t>三、米面机械休闲设备项目选址可行性分析</w:t>
      </w:r>
      <w:bookmarkEnd w:id="8"/>
    </w:p>
    <w:p>
      <w:pPr>
        <w:pStyle w:val="Heading2"/>
        <w:rPr>
          <w:rFonts w:ascii="仿宋" w:eastAsia="仿宋" w:hAnsi="仿宋" w:cs="仿宋" w:hint="eastAsia"/>
          <w:lang w:eastAsia="zh-CN"/>
        </w:rPr>
      </w:pPr>
      <w:bookmarkStart w:id="9" w:name="_Toc28788"/>
      <w:r>
        <w:rPr>
          <w:rFonts w:ascii="仿宋" w:eastAsia="仿宋" w:hAnsi="仿宋" w:cs="仿宋" w:hint="eastAsia"/>
          <w:lang w:eastAsia="zh-CN"/>
        </w:rPr>
        <w:t>(一)、米面机械休闲设备项目选址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该米面机械休闲设备项目选址位于XX省XX市XX区XXX街道</w:t>
      </w:r>
    </w:p>
    <w:p>
      <w:pPr>
        <w:pStyle w:val="Heading2"/>
        <w:ind w:firstLine="560" w:firstLineChars="200"/>
        <w:rPr>
          <w:rFonts w:ascii="仿宋" w:eastAsia="仿宋" w:hAnsi="仿宋" w:cs="仿宋" w:hint="eastAsia"/>
          <w:sz w:val="28"/>
          <w:lang w:eastAsia="zh-CN"/>
        </w:rPr>
      </w:pPr>
      <w:bookmarkStart w:id="10" w:name="_Toc6597"/>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米面机械休闲设备项目的征地面积将根据米面机械休闲设备项目的实际规模和需求进行精确规划。具体面积XXX平方米，旨在确保米面机械休闲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净用地面积是在征地面积基础上去除不可利用面积后的实际可开发用地。具体面积XXX平方米，考虑到环保、交通、安全等多方面因素，以确保米面机械休闲设备项目在整体利用效率上达到最优。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米面机械休闲设备项目计划建设的建筑总规模具体面积XXX平方米。这一规模的确定综合考虑了米面机械休闲设备项目的性质、规模，以及城市规划的相关要求，确保建筑布局与周边环境协调一致。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 绿地率： 绿地率是米面机械休闲设备项目用地中被规划为绿地的比例。具体面积XXX平方米，旨在通过合理规划绿地，改善米面机械休闲设备项目周边环境，提升居民生活质量，并符合城市整体绿化规划。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容积率是用地上可以建设的建筑总体积与用地面积之比。具体面积XXX，通过合理的容积率规划，确保米面机械休闲设备项目建筑规模与周边环境和谐共生。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米面机械休闲设备项目选址与当地城市规划相一致，具体面积XXX平方米。通过与城市规划部门深入沟通，确保米面机械休闲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米面机械休闲设备项目选址符合当地产业政策，具体面积XXX平方米。这包括米面机械休闲设备项目对当地经济的促进作用，以及对相关产业的带动效应，确保米面机械休闲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用地总体要求必须符合环保和可持续发展的原则，具体面积XXX平方米。通过采用绿色建筑设计、节能减排等措施，确保米面机械休闲设备项目在建设和运营过程中对环境的影响最小化，达到可持续发展的要求。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确保米面机械休闲设备项目选址具备必要的公共设施配套，具体面积XXX平方米。这包括交通便利性、教育、医疗等基础设施，以提高居民生活品质，使得米面机械休闲设备项目选址更具吸引力。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考虑用地总体要求对当地社会稳定性的影响，具体面积XXX平方米。通过深入了解当地社区反馈，确保米面机械休闲设备项目的选址和建设过程对当地社会和谐稳定产生积极作用。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米面机械休闲设备项目选址不仅符合法规和规划，还在实际操作中具有可行性。这一全面规划将为米面机械休闲设备项目的成功实施提供坚实的基础，确保米面机械休闲设备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4747"/>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米面机械休闲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其次，在米面机械休闲设备项目的设备规划和空间设计中，我们将采取灵活设备布局的措施。设备布局将根据实际需求进行灵活设计，避免不必要的浪费。通过合理规划设备摆放位置，我们将提高设备的利用率，减少设备间距，以确保米面机械休闲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米面机械休闲设备项目内部引入共享设施的概念，例如共享会议室、办公区等。通过这种方式，我们可以减少对资源的重复建设，提高资源共享效率，从而减小米面机械休闲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7517"/>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米面机械休闲设备项目的总图布置中，我们将不同功能区域进行明确的规划，以最大程度满足米面机械休闲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9325"/>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米面机械休闲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环保影响： 米面机械休闲设备项目对环境的影响是综合评价的重要因素之一。我们将详细考虑选址周边的自然环境、生态保护区、水源地等情况，确保米面机械休闲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对选址的评价还需充分考虑当地政府的产业政策和法规。我们将详细了解米面机械休闲设备项目所在地的相关政策，确保米面机械休闲设备项目的规划和运营与当地法规相符，降低不必要的法律风险。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考虑到社会稳定性对企业运营的重要性，我们将评估选址地区的社会安全情况、劳工关系、社区反馈等方面，以确保米面机械休闲设备项目的建设和运营不会受到社会稳定性的负面影响。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最后，我们将综合考虑用地成本，包括土地购置费用、土地开发成本等。通过对用地成本的详细评估，我们能够做出更为精确的经济效益分析，为米面机械休闲设备项目的投资决策提供有力支持。</w:t>
      </w:r>
    </w:p>
    <w:p>
      <w:pPr>
        <w:pStyle w:val="Heading1"/>
        <w:ind w:firstLine="560" w:firstLineChars="200"/>
        <w:rPr>
          <w:rFonts w:ascii="仿宋" w:eastAsia="仿宋" w:hAnsi="仿宋" w:cs="仿宋" w:hint="eastAsia"/>
          <w:sz w:val="28"/>
          <w:lang w:eastAsia="zh-CN"/>
        </w:rPr>
      </w:pPr>
      <w:bookmarkStart w:id="14" w:name="_Toc21656"/>
      <w:r>
        <w:rPr>
          <w:rFonts w:ascii="仿宋" w:eastAsia="仿宋" w:hAnsi="仿宋" w:cs="仿宋" w:hint="eastAsia"/>
          <w:sz w:val="28"/>
          <w:lang w:eastAsia="zh-CN"/>
        </w:rPr>
        <w:t>四、米面机械休闲设备项目概论</w:t>
      </w:r>
      <w:bookmarkEnd w:id="14"/>
    </w:p>
    <w:p>
      <w:pPr>
        <w:pStyle w:val="Heading2"/>
        <w:rPr>
          <w:rFonts w:ascii="仿宋" w:eastAsia="仿宋" w:hAnsi="仿宋" w:cs="仿宋" w:hint="eastAsia"/>
          <w:lang w:eastAsia="zh-CN"/>
        </w:rPr>
      </w:pPr>
      <w:bookmarkStart w:id="15" w:name="_Toc499"/>
      <w:r>
        <w:rPr>
          <w:rFonts w:ascii="仿宋" w:eastAsia="仿宋" w:hAnsi="仿宋" w:cs="仿宋" w:hint="eastAsia"/>
          <w:lang w:eastAsia="zh-CN"/>
        </w:rPr>
        <w:t>(一)、米面机械休闲设备项目概况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米面机械休闲设备项目的起源追溯至对市场的深入洞察。市场的不断演变与变革为米面机械休闲设备项目提供了难得的机遇。当前市场存在的需求缺口和变革的大环境共同构成了米面机械休闲设备项目的背景。这个米面机械休闲设备项目旨在充分利用市场机遇，填补行业中尚未满足的需求，为客户提供全新的解决方案。市场的变革和需求的增长使得这个米面机械休闲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米面机械休闲设备项目名称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米面机械休闲设备项目正式命名为米面机械休闲设备。这个名称不仅仅是一个标识，更代表了米面机械休闲设备项目的核心理念和愿景。它蕴含着米面机械休闲设备项目所要解决问题的关键字，具有强烈的表达和辨识度，为米面机械休闲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米面机械休闲设备项目目标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米面机械休闲设备项目的核心目标是提供一种全新、高效的解决方案，满足客户日益增长的需求。米面机械休闲设备项目追求的不仅仅是满足市场需求，更是在市场中获得卓越的竞争优势。通过不断提升产品或服务的质量和创新水平，米面机械休闲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米面机械休闲设备项目范围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米面机械休闲设备项目全面涵盖了产品研发、制造、市场推广和售后服务，确保从产品设计到最终用户体验的全方位关注。这一全面的米面机械休闲设备项目范围是为了确保米面机械休闲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米面机械休闲设备项目时间表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米面机械休闲设备项目计划在未来18个月内完成，包括研发、测试、市场试点和正式推出等不同阶段。这个时间表的合理设计是为了确保米面机械休闲设备项目各个阶段的顺利推进，以便按时交付高质量的成果。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米面机械休闲设备项目预算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米面机械休闲设备项目总预算估算为XX百万美元，主要分配在研发、市场推广、人员培训和运营等方面。这一充足的预算为米面机械休闲设备项目提供了充足的资源，确保米面机械休闲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米面机械休闲设备项目风险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米面机械休闲设备项目可能面临的风险包括市场接受度低、技术难题、竞争激烈等。米面机械休闲设备项目团队已经制定了相应的风险应对计划，通过前瞻性的风险管理，确保米面机械休闲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米面机械休闲设备项目团队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米面机械休闲设备项目汇聚了一支经验丰富、多领域专业素养的核心团队，确保米面机械休闲设备项目在各个方面都能拥有高水平的执行力。团队的协同作战是米面机械休闲设备项目成功的关键因素之一。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米面机械休闲设备项目背景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米面机械休闲设备项目的背景根植于市场对更高效、创新产品的渴望，同时也受到科技发展对行业格局的深刻改变的影响。这为米面机械休闲设备项目提供了广阔的发展空间和市场需求。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米面机械休闲设备项目现状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截至目前，米面机械休闲设备项目已完成市场调研和技术验证，取得了初步的成功。这为米面机械休闲设备项目在未来的发展奠定了坚实的基础，为更远大的目标打下了坚实的基石。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5091"/>
      <w:r>
        <w:rPr>
          <w:rFonts w:ascii="仿宋" w:eastAsia="仿宋" w:hAnsi="仿宋" w:cs="仿宋" w:hint="eastAsia"/>
          <w:sz w:val="28"/>
          <w:lang w:eastAsia="zh-CN"/>
        </w:rPr>
        <w:t>(二)、米面机械休闲设备项目目标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米面机械休闲设备项目首要业务目标是在市场中占据有利地位，实现产品/服务的成功推广和销售。通过不断提升产品质量、创新性，米面机械休闲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在科技迅速发展的时代，米面机械休闲设备项目着眼于技术创新。通过持续的研发和技术升级，米面机械休闲设备项目旨在推出更具创新性的产品或服务，以满足市场对新鲜、先进解决方案的需求。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米面机械休闲设备项目设定了客户满意度目标。通过提供卓越的产品质量和优质的客户服务，米面机械休闲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米面机械休闲设备项目注重社会责任和可持续发展。通过实施环保、社会责任米面机械休闲设备项目，米面机械休闲设备项目致力于在经济发展的同时保护环境，促进社会公平，实现可持续经营。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米面机械休闲设备项目的团队是实现目标的核心驱动力。因此，米面机械休闲设备项目设定了团队发展目标，包括提升团队成员的专业技能、培养领导力，以及搭建协同高效的团队工作氛围。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https://d.book118.com/698103054076006027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米面机械休闲设备项目规划设计纲要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米面机械休闲设备项目规划设计纲要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米面机械休闲设备项目规划设计纲要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米面机械休闲设备项目规划设计纲要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米面机械休闲设备项目规划设计纲要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米面机械休闲设备项目规划设计纲要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米面机械休闲设备项目规划设计纲要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米面机械休闲设备项目规划设计纲要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米面机械休闲设备项目规划设计纲要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米面机械休闲设备项目规划设计纲要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米面机械休闲设备项目规划设计纲要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米面机械休闲设备项目规划设计纲要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米面机械休闲设备项目规划设计纲要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米面机械休闲设备项目规划设计纲要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米面机械休闲设备项目规划设计纲要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米面机械休闲设备项目规划设计纲要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米面机械休闲设备项目规划设计纲要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A453AA"/>
    <w:rsid w:val="46A453A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810305407600602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2024-01-17T02:38:00Z</dcterms:created>
  <dcterms:modified xsi:type="dcterms:W3CDTF">2024-01-17T02:39:04Z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96C6BAE2951347FFB90CDB381A79AAE2_11</vt:lpwstr>
  </property>
  <property fmtid="{D5CDD505-2E9C-101B-9397-08002B2CF9AE}" pid="3" name="KSOProductBuildVer">
    <vt:lpwstr>2052-12.1.0.16120</vt:lpwstr>
  </property>
</Properties>
</file>