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QQ生态项目规划设计蓝图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32" w:history="1">
        <w:r>
          <w:rPr>
            <w:rFonts w:ascii="仿宋" w:eastAsia="仿宋" w:hAnsi="仿宋" w:cs="仿宋" w:hint="eastAsia"/>
            <w:lang w:eastAsia="zh-CN"/>
          </w:rPr>
          <w:t>前言</w:t>
        </w:r>
        <w:r>
          <w:tab/>
        </w:r>
        <w:r>
          <w:fldChar w:fldCharType="begin"/>
        </w:r>
        <w:r>
          <w:instrText xml:space="preserve"> PAGEREF _Toc29732 \h </w:instrText>
        </w:r>
        <w:r>
          <w:fldChar w:fldCharType="separate"/>
        </w:r>
        <w:r>
          <w:t>3</w:t>
        </w:r>
        <w:r>
          <w:fldChar w:fldCharType="end"/>
        </w:r>
      </w:hyperlink>
    </w:p>
    <w:p>
      <w:pPr>
        <w:pStyle w:val="TOC1"/>
        <w:tabs>
          <w:tab w:val="right" w:leader="dot" w:pos="8306"/>
        </w:tabs>
      </w:pPr>
      <w:hyperlink w:anchor="_Toc32175" w:history="1">
        <w:r>
          <w:rPr>
            <w:rFonts w:ascii="仿宋" w:eastAsia="仿宋" w:hAnsi="仿宋" w:cs="仿宋" w:hint="eastAsia"/>
            <w:lang w:eastAsia="zh-CN"/>
          </w:rPr>
          <w:t>一、QQ生态项目建设单位说明</w:t>
        </w:r>
        <w:r>
          <w:tab/>
        </w:r>
        <w:r>
          <w:fldChar w:fldCharType="begin"/>
        </w:r>
        <w:r>
          <w:instrText xml:space="preserve"> PAGEREF _Toc32175 \h </w:instrText>
        </w:r>
        <w:r>
          <w:fldChar w:fldCharType="separate"/>
        </w:r>
        <w:r>
          <w:t>3</w:t>
        </w:r>
        <w:r>
          <w:fldChar w:fldCharType="end"/>
        </w:r>
      </w:hyperlink>
    </w:p>
    <w:p>
      <w:pPr>
        <w:pStyle w:val="TOC2"/>
        <w:tabs>
          <w:tab w:val="right" w:leader="dot" w:pos="8306"/>
        </w:tabs>
      </w:pPr>
      <w:hyperlink w:anchor="_Toc1178" w:history="1">
        <w:r>
          <w:rPr>
            <w:rFonts w:ascii="仿宋" w:eastAsia="仿宋" w:hAnsi="仿宋" w:cs="仿宋" w:hint="eastAsia"/>
            <w:lang w:eastAsia="zh-CN"/>
          </w:rPr>
          <w:t>(一)、QQ生态项目承办单位基本情况</w:t>
        </w:r>
        <w:r>
          <w:tab/>
        </w:r>
        <w:r>
          <w:fldChar w:fldCharType="begin"/>
        </w:r>
        <w:r>
          <w:instrText xml:space="preserve"> PAGEREF _Toc1178 \h </w:instrText>
        </w:r>
        <w:r>
          <w:fldChar w:fldCharType="separate"/>
        </w:r>
        <w:r>
          <w:t>3</w:t>
        </w:r>
        <w:r>
          <w:fldChar w:fldCharType="end"/>
        </w:r>
      </w:hyperlink>
    </w:p>
    <w:p>
      <w:pPr>
        <w:pStyle w:val="TOC2"/>
        <w:tabs>
          <w:tab w:val="right" w:leader="dot" w:pos="8306"/>
        </w:tabs>
      </w:pPr>
      <w:hyperlink w:anchor="_Toc31654" w:history="1">
        <w:r>
          <w:rPr>
            <w:rFonts w:ascii="仿宋" w:eastAsia="仿宋" w:hAnsi="仿宋" w:cs="仿宋" w:hint="eastAsia"/>
            <w:lang w:eastAsia="zh-CN"/>
          </w:rPr>
          <w:t>(二)、公司经济效益分析</w:t>
        </w:r>
        <w:r>
          <w:tab/>
        </w:r>
        <w:r>
          <w:fldChar w:fldCharType="begin"/>
        </w:r>
        <w:r>
          <w:instrText xml:space="preserve"> PAGEREF _Toc31654 \h </w:instrText>
        </w:r>
        <w:r>
          <w:fldChar w:fldCharType="separate"/>
        </w:r>
        <w:r>
          <w:t>4</w:t>
        </w:r>
        <w:r>
          <w:fldChar w:fldCharType="end"/>
        </w:r>
      </w:hyperlink>
    </w:p>
    <w:p>
      <w:pPr>
        <w:pStyle w:val="TOC1"/>
        <w:tabs>
          <w:tab w:val="right" w:leader="dot" w:pos="8306"/>
        </w:tabs>
      </w:pPr>
      <w:hyperlink w:anchor="_Toc20421" w:history="1">
        <w:r>
          <w:rPr>
            <w:rFonts w:ascii="仿宋" w:eastAsia="仿宋" w:hAnsi="仿宋" w:cs="仿宋" w:hint="eastAsia"/>
            <w:lang w:eastAsia="zh-CN"/>
          </w:rPr>
          <w:t>二、QQ生态项目建设背景及必要性分析</w:t>
        </w:r>
        <w:r>
          <w:tab/>
        </w:r>
        <w:r>
          <w:fldChar w:fldCharType="begin"/>
        </w:r>
        <w:r>
          <w:instrText xml:space="preserve"> PAGEREF _Toc20421 \h </w:instrText>
        </w:r>
        <w:r>
          <w:fldChar w:fldCharType="separate"/>
        </w:r>
        <w:r>
          <w:t>5</w:t>
        </w:r>
        <w:r>
          <w:fldChar w:fldCharType="end"/>
        </w:r>
      </w:hyperlink>
    </w:p>
    <w:p>
      <w:pPr>
        <w:pStyle w:val="TOC2"/>
        <w:tabs>
          <w:tab w:val="right" w:leader="dot" w:pos="8306"/>
        </w:tabs>
      </w:pPr>
      <w:hyperlink w:anchor="_Toc20883" w:history="1">
        <w:r>
          <w:rPr>
            <w:rFonts w:ascii="仿宋" w:eastAsia="仿宋" w:hAnsi="仿宋" w:cs="仿宋" w:hint="eastAsia"/>
            <w:lang w:eastAsia="zh-CN"/>
          </w:rPr>
          <w:t>(一)、QQ生态项目背景分析</w:t>
        </w:r>
        <w:r>
          <w:tab/>
        </w:r>
        <w:r>
          <w:fldChar w:fldCharType="begin"/>
        </w:r>
        <w:r>
          <w:instrText xml:space="preserve"> PAGEREF _Toc20883 \h </w:instrText>
        </w:r>
        <w:r>
          <w:fldChar w:fldCharType="separate"/>
        </w:r>
        <w:r>
          <w:t>5</w:t>
        </w:r>
        <w:r>
          <w:fldChar w:fldCharType="end"/>
        </w:r>
      </w:hyperlink>
    </w:p>
    <w:p>
      <w:pPr>
        <w:pStyle w:val="TOC2"/>
        <w:tabs>
          <w:tab w:val="right" w:leader="dot" w:pos="8306"/>
        </w:tabs>
      </w:pPr>
      <w:hyperlink w:anchor="_Toc5082" w:history="1">
        <w:r>
          <w:rPr>
            <w:rFonts w:ascii="仿宋" w:eastAsia="仿宋" w:hAnsi="仿宋" w:cs="仿宋" w:hint="eastAsia"/>
            <w:lang w:eastAsia="zh-CN"/>
          </w:rPr>
          <w:t>(二)、QQ生态项目建设必要性分析</w:t>
        </w:r>
        <w:r>
          <w:tab/>
        </w:r>
        <w:r>
          <w:fldChar w:fldCharType="begin"/>
        </w:r>
        <w:r>
          <w:instrText xml:space="preserve"> PAGEREF _Toc5082 \h </w:instrText>
        </w:r>
        <w:r>
          <w:fldChar w:fldCharType="separate"/>
        </w:r>
        <w:r>
          <w:t>6</w:t>
        </w:r>
        <w:r>
          <w:fldChar w:fldCharType="end"/>
        </w:r>
      </w:hyperlink>
    </w:p>
    <w:p>
      <w:pPr>
        <w:pStyle w:val="TOC1"/>
        <w:tabs>
          <w:tab w:val="right" w:leader="dot" w:pos="8306"/>
        </w:tabs>
      </w:pPr>
      <w:hyperlink w:anchor="_Toc28518" w:history="1">
        <w:r>
          <w:rPr>
            <w:rFonts w:ascii="仿宋" w:eastAsia="仿宋" w:hAnsi="仿宋" w:cs="仿宋" w:hint="eastAsia"/>
            <w:lang w:eastAsia="zh-CN"/>
          </w:rPr>
          <w:t>三、QQ生态项目危机管理</w:t>
        </w:r>
        <w:r>
          <w:tab/>
        </w:r>
        <w:r>
          <w:fldChar w:fldCharType="begin"/>
        </w:r>
        <w:r>
          <w:instrText xml:space="preserve"> PAGEREF _Toc28518 \h </w:instrText>
        </w:r>
        <w:r>
          <w:fldChar w:fldCharType="separate"/>
        </w:r>
        <w:r>
          <w:t>8</w:t>
        </w:r>
        <w:r>
          <w:fldChar w:fldCharType="end"/>
        </w:r>
      </w:hyperlink>
    </w:p>
    <w:p>
      <w:pPr>
        <w:pStyle w:val="TOC2"/>
        <w:tabs>
          <w:tab w:val="right" w:leader="dot" w:pos="8306"/>
        </w:tabs>
      </w:pPr>
      <w:hyperlink w:anchor="_Toc18765" w:history="1">
        <w:r>
          <w:rPr>
            <w:rFonts w:ascii="仿宋" w:eastAsia="仿宋" w:hAnsi="仿宋" w:cs="仿宋" w:hint="eastAsia"/>
            <w:lang w:eastAsia="zh-CN"/>
          </w:rPr>
          <w:t>(一)、危机预警与识别</w:t>
        </w:r>
        <w:r>
          <w:tab/>
        </w:r>
        <w:r>
          <w:fldChar w:fldCharType="begin"/>
        </w:r>
        <w:r>
          <w:instrText xml:space="preserve"> PAGEREF _Toc18765 \h </w:instrText>
        </w:r>
        <w:r>
          <w:fldChar w:fldCharType="separate"/>
        </w:r>
        <w:r>
          <w:t>8</w:t>
        </w:r>
        <w:r>
          <w:fldChar w:fldCharType="end"/>
        </w:r>
      </w:hyperlink>
    </w:p>
    <w:p>
      <w:pPr>
        <w:pStyle w:val="TOC2"/>
        <w:tabs>
          <w:tab w:val="right" w:leader="dot" w:pos="8306"/>
        </w:tabs>
      </w:pPr>
      <w:hyperlink w:anchor="_Toc15074" w:history="1">
        <w:r>
          <w:rPr>
            <w:rFonts w:ascii="仿宋" w:eastAsia="仿宋" w:hAnsi="仿宋" w:cs="仿宋" w:hint="eastAsia"/>
            <w:lang w:eastAsia="zh-CN"/>
          </w:rPr>
          <w:t>(二)、危机应对与恢复</w:t>
        </w:r>
        <w:r>
          <w:tab/>
        </w:r>
        <w:r>
          <w:fldChar w:fldCharType="begin"/>
        </w:r>
        <w:r>
          <w:instrText xml:space="preserve"> PAGEREF _Toc15074 \h </w:instrText>
        </w:r>
        <w:r>
          <w:fldChar w:fldCharType="separate"/>
        </w:r>
        <w:r>
          <w:t>9</w:t>
        </w:r>
        <w:r>
          <w:fldChar w:fldCharType="end"/>
        </w:r>
      </w:hyperlink>
    </w:p>
    <w:p>
      <w:pPr>
        <w:pStyle w:val="TOC1"/>
        <w:tabs>
          <w:tab w:val="right" w:leader="dot" w:pos="8306"/>
        </w:tabs>
      </w:pPr>
      <w:hyperlink w:anchor="_Toc22901" w:history="1">
        <w:r>
          <w:rPr>
            <w:rFonts w:ascii="仿宋" w:eastAsia="仿宋" w:hAnsi="仿宋" w:cs="仿宋" w:hint="eastAsia"/>
            <w:lang w:eastAsia="zh-CN"/>
          </w:rPr>
          <w:t>四、QQ生态项目概论</w:t>
        </w:r>
        <w:r>
          <w:tab/>
        </w:r>
        <w:r>
          <w:fldChar w:fldCharType="begin"/>
        </w:r>
        <w:r>
          <w:instrText xml:space="preserve"> PAGEREF _Toc22901 \h </w:instrText>
        </w:r>
        <w:r>
          <w:fldChar w:fldCharType="separate"/>
        </w:r>
        <w:r>
          <w:t>10</w:t>
        </w:r>
        <w:r>
          <w:fldChar w:fldCharType="end"/>
        </w:r>
      </w:hyperlink>
    </w:p>
    <w:p>
      <w:pPr>
        <w:pStyle w:val="TOC2"/>
        <w:tabs>
          <w:tab w:val="right" w:leader="dot" w:pos="8306"/>
        </w:tabs>
      </w:pPr>
      <w:hyperlink w:anchor="_Toc4155" w:history="1">
        <w:r>
          <w:rPr>
            <w:rFonts w:ascii="仿宋" w:eastAsia="仿宋" w:hAnsi="仿宋" w:cs="仿宋" w:hint="eastAsia"/>
            <w:lang w:eastAsia="zh-CN"/>
          </w:rPr>
          <w:t>(一)、QQ生态项目概况</w:t>
        </w:r>
        <w:r>
          <w:tab/>
        </w:r>
        <w:r>
          <w:fldChar w:fldCharType="begin"/>
        </w:r>
        <w:r>
          <w:instrText xml:space="preserve"> PAGEREF _Toc4155 \h </w:instrText>
        </w:r>
        <w:r>
          <w:fldChar w:fldCharType="separate"/>
        </w:r>
        <w:r>
          <w:t>10</w:t>
        </w:r>
        <w:r>
          <w:fldChar w:fldCharType="end"/>
        </w:r>
      </w:hyperlink>
    </w:p>
    <w:p>
      <w:pPr>
        <w:pStyle w:val="TOC2"/>
        <w:tabs>
          <w:tab w:val="right" w:leader="dot" w:pos="8306"/>
        </w:tabs>
      </w:pPr>
      <w:hyperlink w:anchor="_Toc12059" w:history="1">
        <w:r>
          <w:rPr>
            <w:rFonts w:ascii="仿宋" w:eastAsia="仿宋" w:hAnsi="仿宋" w:cs="仿宋" w:hint="eastAsia"/>
            <w:lang w:eastAsia="zh-CN"/>
          </w:rPr>
          <w:t>(二)、QQ生态项目目标</w:t>
        </w:r>
        <w:r>
          <w:tab/>
        </w:r>
        <w:r>
          <w:fldChar w:fldCharType="begin"/>
        </w:r>
        <w:r>
          <w:instrText xml:space="preserve"> PAGEREF _Toc12059 \h </w:instrText>
        </w:r>
        <w:r>
          <w:fldChar w:fldCharType="separate"/>
        </w:r>
        <w:r>
          <w:t>12</w:t>
        </w:r>
        <w:r>
          <w:fldChar w:fldCharType="end"/>
        </w:r>
      </w:hyperlink>
    </w:p>
    <w:p>
      <w:pPr>
        <w:pStyle w:val="TOC2"/>
        <w:tabs>
          <w:tab w:val="right" w:leader="dot" w:pos="8306"/>
        </w:tabs>
      </w:pPr>
      <w:hyperlink w:anchor="_Toc22737" w:history="1">
        <w:r>
          <w:rPr>
            <w:rFonts w:ascii="仿宋" w:eastAsia="仿宋" w:hAnsi="仿宋" w:cs="仿宋" w:hint="eastAsia"/>
            <w:lang w:eastAsia="zh-CN"/>
          </w:rPr>
          <w:t>(三)、QQ生态项目提出的理由</w:t>
        </w:r>
        <w:r>
          <w:tab/>
        </w:r>
        <w:r>
          <w:fldChar w:fldCharType="begin"/>
        </w:r>
        <w:r>
          <w:instrText xml:space="preserve"> PAGEREF _Toc22737 \h </w:instrText>
        </w:r>
        <w:r>
          <w:fldChar w:fldCharType="separate"/>
        </w:r>
        <w:r>
          <w:t>13</w:t>
        </w:r>
        <w:r>
          <w:fldChar w:fldCharType="end"/>
        </w:r>
      </w:hyperlink>
    </w:p>
    <w:p>
      <w:pPr>
        <w:pStyle w:val="TOC2"/>
        <w:tabs>
          <w:tab w:val="right" w:leader="dot" w:pos="8306"/>
        </w:tabs>
      </w:pPr>
      <w:hyperlink w:anchor="_Toc6365" w:history="1">
        <w:r>
          <w:rPr>
            <w:rFonts w:ascii="仿宋" w:eastAsia="仿宋" w:hAnsi="仿宋" w:cs="仿宋" w:hint="eastAsia"/>
            <w:lang w:eastAsia="zh-CN"/>
          </w:rPr>
          <w:t>(四)、QQ生态项目意义</w:t>
        </w:r>
        <w:r>
          <w:tab/>
        </w:r>
        <w:r>
          <w:fldChar w:fldCharType="begin"/>
        </w:r>
        <w:r>
          <w:instrText xml:space="preserve"> PAGEREF _Toc6365 \h </w:instrText>
        </w:r>
        <w:r>
          <w:fldChar w:fldCharType="separate"/>
        </w:r>
        <w:r>
          <w:t>15</w:t>
        </w:r>
        <w:r>
          <w:fldChar w:fldCharType="end"/>
        </w:r>
      </w:hyperlink>
    </w:p>
    <w:p>
      <w:pPr>
        <w:pStyle w:val="TOC2"/>
        <w:tabs>
          <w:tab w:val="right" w:leader="dot" w:pos="8306"/>
        </w:tabs>
      </w:pPr>
      <w:hyperlink w:anchor="_Toc28834" w:history="1">
        <w:r>
          <w:rPr>
            <w:rFonts w:ascii="仿宋" w:eastAsia="仿宋" w:hAnsi="仿宋" w:cs="仿宋" w:hint="eastAsia"/>
            <w:lang w:eastAsia="zh-CN"/>
          </w:rPr>
          <w:t>(五)、QQ生态项目背景</w:t>
        </w:r>
        <w:r>
          <w:tab/>
        </w:r>
        <w:r>
          <w:fldChar w:fldCharType="begin"/>
        </w:r>
        <w:r>
          <w:instrText xml:space="preserve"> PAGEREF _Toc28834 \h </w:instrText>
        </w:r>
        <w:r>
          <w:fldChar w:fldCharType="separate"/>
        </w:r>
        <w:r>
          <w:t>16</w:t>
        </w:r>
        <w:r>
          <w:fldChar w:fldCharType="end"/>
        </w:r>
      </w:hyperlink>
    </w:p>
    <w:p>
      <w:pPr>
        <w:pStyle w:val="TOC1"/>
        <w:tabs>
          <w:tab w:val="right" w:leader="dot" w:pos="8306"/>
        </w:tabs>
      </w:pPr>
      <w:hyperlink w:anchor="_Toc29511" w:history="1">
        <w:r>
          <w:rPr>
            <w:rFonts w:ascii="仿宋" w:eastAsia="仿宋" w:hAnsi="仿宋" w:cs="仿宋" w:hint="eastAsia"/>
            <w:lang w:eastAsia="zh-CN"/>
          </w:rPr>
          <w:t>五、市场分析、调研</w:t>
        </w:r>
        <w:r>
          <w:tab/>
        </w:r>
        <w:r>
          <w:fldChar w:fldCharType="begin"/>
        </w:r>
        <w:r>
          <w:instrText xml:space="preserve"> PAGEREF _Toc29511 \h </w:instrText>
        </w:r>
        <w:r>
          <w:fldChar w:fldCharType="separate"/>
        </w:r>
        <w:r>
          <w:t>16</w:t>
        </w:r>
        <w:r>
          <w:fldChar w:fldCharType="end"/>
        </w:r>
      </w:hyperlink>
    </w:p>
    <w:p>
      <w:pPr>
        <w:pStyle w:val="TOC2"/>
        <w:tabs>
          <w:tab w:val="right" w:leader="dot" w:pos="8306"/>
        </w:tabs>
      </w:pPr>
      <w:hyperlink w:anchor="_Toc6246" w:history="1">
        <w:r>
          <w:rPr>
            <w:rFonts w:ascii="仿宋" w:eastAsia="仿宋" w:hAnsi="仿宋" w:cs="仿宋" w:hint="eastAsia"/>
            <w:lang w:eastAsia="zh-CN"/>
          </w:rPr>
          <w:t>(一)、QQ生态行业分析</w:t>
        </w:r>
        <w:r>
          <w:tab/>
        </w:r>
        <w:r>
          <w:fldChar w:fldCharType="begin"/>
        </w:r>
        <w:r>
          <w:instrText xml:space="preserve"> PAGEREF _Toc6246 \h </w:instrText>
        </w:r>
        <w:r>
          <w:fldChar w:fldCharType="separate"/>
        </w:r>
        <w:r>
          <w:t>16</w:t>
        </w:r>
        <w:r>
          <w:fldChar w:fldCharType="end"/>
        </w:r>
      </w:hyperlink>
    </w:p>
    <w:p>
      <w:pPr>
        <w:pStyle w:val="TOC2"/>
        <w:tabs>
          <w:tab w:val="right" w:leader="dot" w:pos="8306"/>
        </w:tabs>
      </w:pPr>
      <w:hyperlink w:anchor="_Toc271" w:history="1">
        <w:r>
          <w:rPr>
            <w:rFonts w:ascii="仿宋" w:eastAsia="仿宋" w:hAnsi="仿宋" w:cs="仿宋" w:hint="eastAsia"/>
            <w:lang w:eastAsia="zh-CN"/>
          </w:rPr>
          <w:t>(二)、QQ生态市场分析预测</w:t>
        </w:r>
        <w:r>
          <w:tab/>
        </w:r>
        <w:r>
          <w:fldChar w:fldCharType="begin"/>
        </w:r>
        <w:r>
          <w:instrText xml:space="preserve"> PAGEREF _Toc271 \h </w:instrText>
        </w:r>
        <w:r>
          <w:fldChar w:fldCharType="separate"/>
        </w:r>
        <w:r>
          <w:t>17</w:t>
        </w:r>
        <w:r>
          <w:fldChar w:fldCharType="end"/>
        </w:r>
      </w:hyperlink>
    </w:p>
    <w:p>
      <w:pPr>
        <w:pStyle w:val="TOC1"/>
        <w:tabs>
          <w:tab w:val="right" w:leader="dot" w:pos="8306"/>
        </w:tabs>
      </w:pPr>
      <w:hyperlink w:anchor="_Toc24948" w:history="1">
        <w:r>
          <w:rPr>
            <w:rFonts w:ascii="仿宋" w:eastAsia="仿宋" w:hAnsi="仿宋" w:cs="仿宋" w:hint="eastAsia"/>
            <w:lang w:eastAsia="zh-CN"/>
          </w:rPr>
          <w:t>六、工艺说明</w:t>
        </w:r>
        <w:r>
          <w:tab/>
        </w:r>
        <w:r>
          <w:fldChar w:fldCharType="begin"/>
        </w:r>
        <w:r>
          <w:instrText xml:space="preserve"> PAGEREF _Toc24948 \h </w:instrText>
        </w:r>
        <w:r>
          <w:fldChar w:fldCharType="separate"/>
        </w:r>
        <w:r>
          <w:t>18</w:t>
        </w:r>
        <w:r>
          <w:fldChar w:fldCharType="end"/>
        </w:r>
      </w:hyperlink>
    </w:p>
    <w:p>
      <w:pPr>
        <w:pStyle w:val="TOC2"/>
        <w:tabs>
          <w:tab w:val="right" w:leader="dot" w:pos="8306"/>
        </w:tabs>
      </w:pPr>
      <w:hyperlink w:anchor="_Toc18904" w:history="1">
        <w:r>
          <w:rPr>
            <w:rFonts w:ascii="仿宋" w:eastAsia="仿宋" w:hAnsi="仿宋" w:cs="仿宋" w:hint="eastAsia"/>
            <w:lang w:eastAsia="zh-CN"/>
          </w:rPr>
          <w:t>(一)、技术管理特点</w:t>
        </w:r>
        <w:r>
          <w:tab/>
        </w:r>
        <w:r>
          <w:fldChar w:fldCharType="begin"/>
        </w:r>
        <w:r>
          <w:instrText xml:space="preserve"> PAGEREF _Toc18904 \h </w:instrText>
        </w:r>
        <w:r>
          <w:fldChar w:fldCharType="separate"/>
        </w:r>
        <w:r>
          <w:t>18</w:t>
        </w:r>
        <w:r>
          <w:fldChar w:fldCharType="end"/>
        </w:r>
      </w:hyperlink>
    </w:p>
    <w:p>
      <w:pPr>
        <w:pStyle w:val="TOC2"/>
        <w:tabs>
          <w:tab w:val="right" w:leader="dot" w:pos="8306"/>
        </w:tabs>
      </w:pPr>
      <w:hyperlink w:anchor="_Toc10718" w:history="1">
        <w:r>
          <w:rPr>
            <w:rFonts w:ascii="仿宋" w:eastAsia="仿宋" w:hAnsi="仿宋" w:cs="仿宋" w:hint="eastAsia"/>
            <w:lang w:eastAsia="zh-CN"/>
          </w:rPr>
          <w:t>(二)、QQ生态项目工艺技术设计方案</w:t>
        </w:r>
        <w:r>
          <w:tab/>
        </w:r>
        <w:r>
          <w:fldChar w:fldCharType="begin"/>
        </w:r>
        <w:r>
          <w:instrText xml:space="preserve"> PAGEREF _Toc10718 \h </w:instrText>
        </w:r>
        <w:r>
          <w:fldChar w:fldCharType="separate"/>
        </w:r>
        <w:r>
          <w:t>19</w:t>
        </w:r>
        <w:r>
          <w:fldChar w:fldCharType="end"/>
        </w:r>
      </w:hyperlink>
    </w:p>
    <w:p>
      <w:pPr>
        <w:pStyle w:val="TOC2"/>
        <w:tabs>
          <w:tab w:val="right" w:leader="dot" w:pos="8306"/>
        </w:tabs>
      </w:pPr>
      <w:hyperlink w:anchor="_Toc23656" w:history="1">
        <w:r>
          <w:rPr>
            <w:rFonts w:ascii="仿宋" w:eastAsia="仿宋" w:hAnsi="仿宋" w:cs="仿宋" w:hint="eastAsia"/>
            <w:lang w:eastAsia="zh-CN"/>
          </w:rPr>
          <w:t>(三)、设备选型方案</w:t>
        </w:r>
        <w:r>
          <w:tab/>
        </w:r>
        <w:r>
          <w:fldChar w:fldCharType="begin"/>
        </w:r>
        <w:r>
          <w:instrText xml:space="preserve"> PAGEREF _Toc23656 \h </w:instrText>
        </w:r>
        <w:r>
          <w:fldChar w:fldCharType="separate"/>
        </w:r>
        <w:r>
          <w:t>20</w:t>
        </w:r>
        <w:r>
          <w:fldChar w:fldCharType="end"/>
        </w:r>
      </w:hyperlink>
    </w:p>
    <w:p>
      <w:pPr>
        <w:pStyle w:val="TOC1"/>
        <w:tabs>
          <w:tab w:val="right" w:leader="dot" w:pos="8306"/>
        </w:tabs>
      </w:pPr>
      <w:hyperlink w:anchor="_Toc12905" w:history="1">
        <w:r>
          <w:rPr>
            <w:rFonts w:ascii="仿宋" w:eastAsia="仿宋" w:hAnsi="仿宋" w:cs="仿宋" w:hint="eastAsia"/>
            <w:lang w:eastAsia="zh-CN"/>
          </w:rPr>
          <w:t>七、QQ生态项目计划安排</w:t>
        </w:r>
        <w:r>
          <w:tab/>
        </w:r>
        <w:r>
          <w:fldChar w:fldCharType="begin"/>
        </w:r>
        <w:r>
          <w:instrText xml:space="preserve"> PAGEREF _Toc12905 \h </w:instrText>
        </w:r>
        <w:r>
          <w:fldChar w:fldCharType="separate"/>
        </w:r>
        <w:r>
          <w:t>22</w:t>
        </w:r>
        <w:r>
          <w:fldChar w:fldCharType="end"/>
        </w:r>
      </w:hyperlink>
    </w:p>
    <w:p>
      <w:pPr>
        <w:pStyle w:val="TOC2"/>
        <w:tabs>
          <w:tab w:val="right" w:leader="dot" w:pos="8306"/>
        </w:tabs>
      </w:pPr>
      <w:hyperlink w:anchor="_Toc30520" w:history="1">
        <w:r>
          <w:rPr>
            <w:rFonts w:ascii="仿宋" w:eastAsia="仿宋" w:hAnsi="仿宋" w:cs="仿宋" w:hint="eastAsia"/>
            <w:lang w:eastAsia="zh-CN"/>
          </w:rPr>
          <w:t>(一)、建设周期</w:t>
        </w:r>
        <w:r>
          <w:tab/>
        </w:r>
        <w:r>
          <w:fldChar w:fldCharType="begin"/>
        </w:r>
        <w:r>
          <w:instrText xml:space="preserve"> PAGEREF _Toc30520 \h </w:instrText>
        </w:r>
        <w:r>
          <w:fldChar w:fldCharType="separate"/>
        </w:r>
        <w:r>
          <w:t>22</w:t>
        </w:r>
        <w:r>
          <w:fldChar w:fldCharType="end"/>
        </w:r>
      </w:hyperlink>
    </w:p>
    <w:p>
      <w:pPr>
        <w:pStyle w:val="TOC2"/>
        <w:tabs>
          <w:tab w:val="right" w:leader="dot" w:pos="8306"/>
        </w:tabs>
      </w:pPr>
      <w:hyperlink w:anchor="_Toc25932" w:history="1">
        <w:r>
          <w:rPr>
            <w:rFonts w:ascii="仿宋" w:eastAsia="仿宋" w:hAnsi="仿宋" w:cs="仿宋" w:hint="eastAsia"/>
            <w:lang w:eastAsia="zh-CN"/>
          </w:rPr>
          <w:t>(二)、建设进度</w:t>
        </w:r>
        <w:r>
          <w:tab/>
        </w:r>
        <w:r>
          <w:fldChar w:fldCharType="begin"/>
        </w:r>
        <w:r>
          <w:instrText xml:space="preserve"> PAGEREF _Toc25932 \h </w:instrText>
        </w:r>
        <w:r>
          <w:fldChar w:fldCharType="separate"/>
        </w:r>
        <w:r>
          <w:t>23</w:t>
        </w:r>
        <w:r>
          <w:fldChar w:fldCharType="end"/>
        </w:r>
      </w:hyperlink>
    </w:p>
    <w:p>
      <w:pPr>
        <w:pStyle w:val="TOC2"/>
        <w:tabs>
          <w:tab w:val="right" w:leader="dot" w:pos="8306"/>
        </w:tabs>
      </w:pPr>
      <w:hyperlink w:anchor="_Toc29371" w:history="1">
        <w:r>
          <w:rPr>
            <w:rFonts w:ascii="仿宋" w:eastAsia="仿宋" w:hAnsi="仿宋" w:cs="仿宋" w:hint="eastAsia"/>
            <w:lang w:eastAsia="zh-CN"/>
          </w:rPr>
          <w:t>(三)、进度安排注意事项</w:t>
        </w:r>
        <w:r>
          <w:tab/>
        </w:r>
        <w:r>
          <w:fldChar w:fldCharType="begin"/>
        </w:r>
        <w:r>
          <w:instrText xml:space="preserve"> PAGEREF _Toc29371 \h </w:instrText>
        </w:r>
        <w:r>
          <w:fldChar w:fldCharType="separate"/>
        </w:r>
        <w:r>
          <w:t>23</w:t>
        </w:r>
        <w:r>
          <w:fldChar w:fldCharType="end"/>
        </w:r>
      </w:hyperlink>
    </w:p>
    <w:p>
      <w:pPr>
        <w:pStyle w:val="TOC2"/>
        <w:tabs>
          <w:tab w:val="right" w:leader="dot" w:pos="8306"/>
        </w:tabs>
      </w:pPr>
      <w:hyperlink w:anchor="_Toc23514" w:history="1">
        <w:r>
          <w:rPr>
            <w:rFonts w:ascii="仿宋" w:eastAsia="仿宋" w:hAnsi="仿宋" w:cs="仿宋" w:hint="eastAsia"/>
            <w:lang w:eastAsia="zh-CN"/>
          </w:rPr>
          <w:t>(四)、人力资源配置</w:t>
        </w:r>
        <w:r>
          <w:tab/>
        </w:r>
        <w:r>
          <w:fldChar w:fldCharType="begin"/>
        </w:r>
        <w:r>
          <w:instrText xml:space="preserve"> PAGEREF _Toc23514 \h </w:instrText>
        </w:r>
        <w:r>
          <w:fldChar w:fldCharType="separate"/>
        </w:r>
        <w:r>
          <w:t>25</w:t>
        </w:r>
        <w:r>
          <w:fldChar w:fldCharType="end"/>
        </w:r>
      </w:hyperlink>
    </w:p>
    <w:p>
      <w:pPr>
        <w:pStyle w:val="TOC1"/>
        <w:tabs>
          <w:tab w:val="right" w:leader="dot" w:pos="8306"/>
        </w:tabs>
      </w:pPr>
      <w:hyperlink w:anchor="_Toc25317" w:history="1">
        <w:r>
          <w:rPr>
            <w:rFonts w:ascii="仿宋" w:eastAsia="仿宋" w:hAnsi="仿宋" w:cs="仿宋" w:hint="eastAsia"/>
            <w:lang w:eastAsia="zh-CN"/>
          </w:rPr>
          <w:t>八、QQ生态项目经营效益</w:t>
        </w:r>
        <w:r>
          <w:tab/>
        </w:r>
        <w:r>
          <w:fldChar w:fldCharType="begin"/>
        </w:r>
        <w:r>
          <w:instrText xml:space="preserve"> PAGEREF _Toc25317 \h </w:instrText>
        </w:r>
        <w:r>
          <w:fldChar w:fldCharType="separate"/>
        </w:r>
        <w:r>
          <w:t>26</w:t>
        </w:r>
        <w:r>
          <w:fldChar w:fldCharType="end"/>
        </w:r>
      </w:hyperlink>
    </w:p>
    <w:p>
      <w:pPr>
        <w:pStyle w:val="TOC2"/>
        <w:tabs>
          <w:tab w:val="right" w:leader="dot" w:pos="8306"/>
        </w:tabs>
      </w:pPr>
      <w:hyperlink w:anchor="_Toc25218" w:history="1">
        <w:r>
          <w:rPr>
            <w:rFonts w:ascii="仿宋" w:eastAsia="仿宋" w:hAnsi="仿宋" w:cs="仿宋" w:hint="eastAsia"/>
            <w:lang w:eastAsia="zh-CN"/>
          </w:rPr>
          <w:t>(一)、经济评价财务测算</w:t>
        </w:r>
        <w:r>
          <w:tab/>
        </w:r>
        <w:r>
          <w:fldChar w:fldCharType="begin"/>
        </w:r>
        <w:r>
          <w:instrText xml:space="preserve"> PAGEREF _Toc25218 \h </w:instrText>
        </w:r>
        <w:r>
          <w:fldChar w:fldCharType="separate"/>
        </w:r>
        <w:r>
          <w:t>26</w:t>
        </w:r>
        <w:r>
          <w:fldChar w:fldCharType="end"/>
        </w:r>
      </w:hyperlink>
    </w:p>
    <w:p>
      <w:pPr>
        <w:pStyle w:val="TOC2"/>
        <w:tabs>
          <w:tab w:val="right" w:leader="dot" w:pos="8306"/>
        </w:tabs>
      </w:pPr>
      <w:hyperlink w:anchor="_Toc20898" w:history="1">
        <w:r>
          <w:rPr>
            <w:rFonts w:ascii="仿宋" w:eastAsia="仿宋" w:hAnsi="仿宋" w:cs="仿宋" w:hint="eastAsia"/>
            <w:lang w:eastAsia="zh-CN"/>
          </w:rPr>
          <w:t>(二)、QQ生态项目盈利能力分析</w:t>
        </w:r>
        <w:r>
          <w:tab/>
        </w:r>
        <w:r>
          <w:fldChar w:fldCharType="begin"/>
        </w:r>
        <w:r>
          <w:instrText xml:space="preserve"> PAGEREF _Toc20898 \h </w:instrText>
        </w:r>
        <w:r>
          <w:fldChar w:fldCharType="separate"/>
        </w:r>
        <w:r>
          <w:t>27</w:t>
        </w:r>
        <w:r>
          <w:fldChar w:fldCharType="end"/>
        </w:r>
      </w:hyperlink>
    </w:p>
    <w:p>
      <w:pPr>
        <w:pStyle w:val="TOC1"/>
        <w:tabs>
          <w:tab w:val="right" w:leader="dot" w:pos="8306"/>
        </w:tabs>
      </w:pPr>
      <w:hyperlink w:anchor="_Toc30155" w:history="1">
        <w:r>
          <w:rPr>
            <w:rFonts w:ascii="仿宋" w:eastAsia="仿宋" w:hAnsi="仿宋" w:cs="仿宋" w:hint="eastAsia"/>
            <w:lang w:eastAsia="zh-CN"/>
          </w:rPr>
          <w:t>九、QQ生态项目技术管理</w:t>
        </w:r>
        <w:r>
          <w:tab/>
        </w:r>
        <w:r>
          <w:fldChar w:fldCharType="begin"/>
        </w:r>
        <w:r>
          <w:instrText xml:space="preserve"> PAGEREF _Toc30155 \h </w:instrText>
        </w:r>
        <w:r>
          <w:fldChar w:fldCharType="separate"/>
        </w:r>
        <w:r>
          <w:t>28</w:t>
        </w:r>
        <w:r>
          <w:fldChar w:fldCharType="end"/>
        </w:r>
      </w:hyperlink>
    </w:p>
    <w:p>
      <w:pPr>
        <w:pStyle w:val="TOC2"/>
        <w:tabs>
          <w:tab w:val="right" w:leader="dot" w:pos="8306"/>
        </w:tabs>
      </w:pPr>
      <w:hyperlink w:anchor="_Toc17000" w:history="1">
        <w:r>
          <w:rPr>
            <w:rFonts w:ascii="仿宋" w:eastAsia="仿宋" w:hAnsi="仿宋" w:cs="仿宋" w:hint="eastAsia"/>
            <w:lang w:eastAsia="zh-CN"/>
          </w:rPr>
          <w:t>(一)、技术方案选用方向</w:t>
        </w:r>
        <w:r>
          <w:tab/>
        </w:r>
        <w:r>
          <w:fldChar w:fldCharType="begin"/>
        </w:r>
        <w:r>
          <w:instrText xml:space="preserve"> PAGEREF _Toc17000 \h </w:instrText>
        </w:r>
        <w:r>
          <w:fldChar w:fldCharType="separate"/>
        </w:r>
        <w:r>
          <w:t>28</w:t>
        </w:r>
        <w:r>
          <w:fldChar w:fldCharType="end"/>
        </w:r>
      </w:hyperlink>
    </w:p>
    <w:p>
      <w:pPr>
        <w:pStyle w:val="TOC2"/>
        <w:tabs>
          <w:tab w:val="right" w:leader="dot" w:pos="8306"/>
        </w:tabs>
      </w:pPr>
      <w:hyperlink w:anchor="_Toc18484" w:history="1">
        <w:r>
          <w:rPr>
            <w:rFonts w:ascii="仿宋" w:eastAsia="仿宋" w:hAnsi="仿宋" w:cs="仿宋" w:hint="eastAsia"/>
            <w:lang w:eastAsia="zh-CN"/>
          </w:rPr>
          <w:t>(二)、工艺技术方案选用原则</w:t>
        </w:r>
        <w:r>
          <w:tab/>
        </w:r>
        <w:r>
          <w:fldChar w:fldCharType="begin"/>
        </w:r>
        <w:r>
          <w:instrText xml:space="preserve"> PAGEREF _Toc18484 \h </w:instrText>
        </w:r>
        <w:r>
          <w:fldChar w:fldCharType="separate"/>
        </w:r>
        <w:r>
          <w:t>30</w:t>
        </w:r>
        <w:r>
          <w:fldChar w:fldCharType="end"/>
        </w:r>
      </w:hyperlink>
    </w:p>
    <w:p>
      <w:pPr>
        <w:pStyle w:val="TOC2"/>
        <w:tabs>
          <w:tab w:val="right" w:leader="dot" w:pos="8306"/>
        </w:tabs>
      </w:pPr>
      <w:hyperlink w:anchor="_Toc28433" w:history="1">
        <w:r>
          <w:rPr>
            <w:rFonts w:ascii="仿宋" w:eastAsia="仿宋" w:hAnsi="仿宋" w:cs="仿宋" w:hint="eastAsia"/>
            <w:lang w:eastAsia="zh-CN"/>
          </w:rPr>
          <w:t>(三)、工艺技术方案要求</w:t>
        </w:r>
        <w:r>
          <w:tab/>
        </w:r>
        <w:r>
          <w:fldChar w:fldCharType="begin"/>
        </w:r>
        <w:r>
          <w:instrText xml:space="preserve"> PAGEREF _Toc28433 \h </w:instrText>
        </w:r>
        <w:r>
          <w:fldChar w:fldCharType="separate"/>
        </w:r>
        <w:r>
          <w:t>32</w:t>
        </w:r>
        <w:r>
          <w:fldChar w:fldCharType="end"/>
        </w:r>
      </w:hyperlink>
    </w:p>
    <w:p>
      <w:pPr>
        <w:pStyle w:val="TOC1"/>
        <w:tabs>
          <w:tab w:val="right" w:leader="dot" w:pos="8306"/>
        </w:tabs>
      </w:pPr>
      <w:hyperlink w:anchor="_Toc8232" w:history="1">
        <w:r>
          <w:rPr>
            <w:rFonts w:ascii="仿宋" w:eastAsia="仿宋" w:hAnsi="仿宋" w:cs="仿宋" w:hint="eastAsia"/>
            <w:lang w:eastAsia="zh-CN"/>
          </w:rPr>
          <w:t>十、QQ生态项目财务管理</w:t>
        </w:r>
        <w:r>
          <w:tab/>
        </w:r>
        <w:r>
          <w:fldChar w:fldCharType="begin"/>
        </w:r>
        <w:r>
          <w:instrText xml:space="preserve"> PAGEREF _Toc8232 \h </w:instrText>
        </w:r>
        <w:r>
          <w:fldChar w:fldCharType="separate"/>
        </w:r>
        <w:r>
          <w:t>34</w:t>
        </w:r>
        <w:r>
          <w:fldChar w:fldCharType="end"/>
        </w:r>
      </w:hyperlink>
    </w:p>
    <w:p>
      <w:pPr>
        <w:pStyle w:val="TOC2"/>
        <w:tabs>
          <w:tab w:val="right" w:leader="dot" w:pos="8306"/>
        </w:tabs>
      </w:pPr>
      <w:hyperlink w:anchor="_Toc28811" w:history="1">
        <w:r>
          <w:rPr>
            <w:rFonts w:ascii="仿宋" w:eastAsia="仿宋" w:hAnsi="仿宋" w:cs="仿宋" w:hint="eastAsia"/>
            <w:lang w:eastAsia="zh-CN"/>
          </w:rPr>
          <w:t>(一)、资金需求大</w:t>
        </w:r>
        <w:r>
          <w:tab/>
        </w:r>
        <w:r>
          <w:fldChar w:fldCharType="begin"/>
        </w:r>
        <w:r>
          <w:instrText xml:space="preserve"> PAGEREF _Toc28811 \h </w:instrText>
        </w:r>
        <w:r>
          <w:fldChar w:fldCharType="separate"/>
        </w:r>
        <w:r>
          <w:t>34</w:t>
        </w:r>
        <w:r>
          <w:fldChar w:fldCharType="end"/>
        </w:r>
      </w:hyperlink>
    </w:p>
    <w:p>
      <w:pPr>
        <w:pStyle w:val="TOC2"/>
        <w:tabs>
          <w:tab w:val="right" w:leader="dot" w:pos="8306"/>
        </w:tabs>
      </w:pPr>
      <w:hyperlink w:anchor="_Toc5723" w:history="1">
        <w:r>
          <w:rPr>
            <w:rFonts w:ascii="仿宋" w:eastAsia="仿宋" w:hAnsi="仿宋" w:cs="仿宋" w:hint="eastAsia"/>
            <w:lang w:eastAsia="zh-CN"/>
          </w:rPr>
          <w:t>(二)、研发周期长</w:t>
        </w:r>
        <w:r>
          <w:tab/>
        </w:r>
        <w:r>
          <w:fldChar w:fldCharType="begin"/>
        </w:r>
        <w:r>
          <w:instrText xml:space="preserve"> PAGEREF _Toc5723 \h </w:instrText>
        </w:r>
        <w:r>
          <w:fldChar w:fldCharType="separate"/>
        </w:r>
        <w:r>
          <w:t>35</w:t>
        </w:r>
        <w:r>
          <w:fldChar w:fldCharType="end"/>
        </w:r>
      </w:hyperlink>
    </w:p>
    <w:p>
      <w:pPr>
        <w:pStyle w:val="TOC2"/>
        <w:tabs>
          <w:tab w:val="right" w:leader="dot" w:pos="8306"/>
        </w:tabs>
      </w:pPr>
      <w:hyperlink w:anchor="_Toc23089" w:history="1">
        <w:r>
          <w:rPr>
            <w:rFonts w:ascii="仿宋" w:eastAsia="仿宋" w:hAnsi="仿宋" w:cs="仿宋" w:hint="eastAsia"/>
            <w:lang w:eastAsia="zh-CN"/>
          </w:rPr>
          <w:t>(三)、市场风险大</w:t>
        </w:r>
        <w:r>
          <w:tab/>
        </w:r>
        <w:r>
          <w:fldChar w:fldCharType="begin"/>
        </w:r>
        <w:r>
          <w:instrText xml:space="preserve"> PAGEREF _Toc23089 \h </w:instrText>
        </w:r>
        <w:r>
          <w:fldChar w:fldCharType="separate"/>
        </w:r>
        <w:r>
          <w:t>36</w:t>
        </w:r>
        <w:r>
          <w:fldChar w:fldCharType="end"/>
        </w:r>
      </w:hyperlink>
    </w:p>
    <w:p>
      <w:pPr>
        <w:pStyle w:val="TOC2"/>
        <w:tabs>
          <w:tab w:val="right" w:leader="dot" w:pos="8306"/>
        </w:tabs>
      </w:pPr>
      <w:hyperlink w:anchor="_Toc16463" w:history="1">
        <w:r>
          <w:rPr>
            <w:rFonts w:ascii="仿宋" w:eastAsia="仿宋" w:hAnsi="仿宋" w:cs="仿宋" w:hint="eastAsia"/>
            <w:lang w:eastAsia="zh-CN"/>
          </w:rPr>
          <w:t>(四)、利润率高</w:t>
        </w:r>
        <w:r>
          <w:tab/>
        </w:r>
        <w:r>
          <w:fldChar w:fldCharType="begin"/>
        </w:r>
        <w:r>
          <w:instrText xml:space="preserve"> PAGEREF _Toc16463 \h </w:instrText>
        </w:r>
        <w:r>
          <w:fldChar w:fldCharType="separate"/>
        </w:r>
        <w:r>
          <w:t>39</w:t>
        </w:r>
        <w:r>
          <w:fldChar w:fldCharType="end"/>
        </w:r>
      </w:hyperlink>
    </w:p>
    <w:p>
      <w:pPr>
        <w:pStyle w:val="TOC1"/>
        <w:tabs>
          <w:tab w:val="right" w:leader="dot" w:pos="8306"/>
        </w:tabs>
      </w:pPr>
      <w:hyperlink w:anchor="_Toc17607" w:history="1">
        <w:r>
          <w:rPr>
            <w:rFonts w:ascii="仿宋" w:eastAsia="仿宋" w:hAnsi="仿宋" w:cs="仿宋" w:hint="eastAsia"/>
            <w:lang w:eastAsia="zh-CN"/>
          </w:rPr>
          <w:t>十一、生产安全保护</w:t>
        </w:r>
        <w:r>
          <w:tab/>
        </w:r>
        <w:r>
          <w:fldChar w:fldCharType="begin"/>
        </w:r>
        <w:r>
          <w:instrText xml:space="preserve"> PAGEREF _Toc17607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32" w:history="1">
        <w:r>
          <w:rPr>
            <w:rFonts w:ascii="仿宋" w:eastAsia="仿宋" w:hAnsi="仿宋" w:cs="仿宋" w:hint="eastAsia"/>
            <w:lang w:eastAsia="zh-CN"/>
          </w:rPr>
          <w:t>(一)、消防安全</w:t>
        </w:r>
        <w:r>
          <w:tab/>
        </w:r>
        <w:r>
          <w:fldChar w:fldCharType="begin"/>
        </w:r>
        <w:r>
          <w:instrText xml:space="preserve"> PAGEREF _Toc28632 \h </w:instrText>
        </w:r>
        <w:r>
          <w:fldChar w:fldCharType="separate"/>
        </w:r>
        <w:r>
          <w:t>41</w:t>
        </w:r>
        <w:r>
          <w:fldChar w:fldCharType="end"/>
        </w:r>
      </w:hyperlink>
    </w:p>
    <w:p>
      <w:pPr>
        <w:pStyle w:val="TOC2"/>
        <w:tabs>
          <w:tab w:val="right" w:leader="dot" w:pos="8306"/>
        </w:tabs>
      </w:pPr>
      <w:hyperlink w:anchor="_Toc28267" w:history="1">
        <w:r>
          <w:rPr>
            <w:rFonts w:ascii="仿宋" w:eastAsia="仿宋" w:hAnsi="仿宋" w:cs="仿宋" w:hint="eastAsia"/>
            <w:lang w:eastAsia="zh-CN"/>
          </w:rPr>
          <w:t>(二)、防火防爆总图布置措施</w:t>
        </w:r>
        <w:r>
          <w:tab/>
        </w:r>
        <w:r>
          <w:fldChar w:fldCharType="begin"/>
        </w:r>
        <w:r>
          <w:instrText xml:space="preserve"> PAGEREF _Toc28267 \h </w:instrText>
        </w:r>
        <w:r>
          <w:fldChar w:fldCharType="separate"/>
        </w:r>
        <w:r>
          <w:t>42</w:t>
        </w:r>
        <w:r>
          <w:fldChar w:fldCharType="end"/>
        </w:r>
      </w:hyperlink>
    </w:p>
    <w:p>
      <w:pPr>
        <w:pStyle w:val="TOC2"/>
        <w:tabs>
          <w:tab w:val="right" w:leader="dot" w:pos="8306"/>
        </w:tabs>
      </w:pPr>
      <w:hyperlink w:anchor="_Toc14287" w:history="1">
        <w:r>
          <w:rPr>
            <w:rFonts w:ascii="仿宋" w:eastAsia="仿宋" w:hAnsi="仿宋" w:cs="仿宋" w:hint="eastAsia"/>
            <w:lang w:eastAsia="zh-CN"/>
          </w:rPr>
          <w:t>(三)、自然灾害防范措施</w:t>
        </w:r>
        <w:r>
          <w:tab/>
        </w:r>
        <w:r>
          <w:fldChar w:fldCharType="begin"/>
        </w:r>
        <w:r>
          <w:instrText xml:space="preserve"> PAGEREF _Toc14287 \h </w:instrText>
        </w:r>
        <w:r>
          <w:fldChar w:fldCharType="separate"/>
        </w:r>
        <w:r>
          <w:t>43</w:t>
        </w:r>
        <w:r>
          <w:fldChar w:fldCharType="end"/>
        </w:r>
      </w:hyperlink>
    </w:p>
    <w:p>
      <w:pPr>
        <w:pStyle w:val="TOC2"/>
        <w:tabs>
          <w:tab w:val="right" w:leader="dot" w:pos="8306"/>
        </w:tabs>
      </w:pPr>
      <w:hyperlink w:anchor="_Toc32508" w:history="1">
        <w:r>
          <w:rPr>
            <w:rFonts w:ascii="仿宋" w:eastAsia="仿宋" w:hAnsi="仿宋" w:cs="仿宋" w:hint="eastAsia"/>
            <w:lang w:eastAsia="zh-CN"/>
          </w:rPr>
          <w:t>(四)、安全色及安全标志使用要求</w:t>
        </w:r>
        <w:r>
          <w:tab/>
        </w:r>
        <w:r>
          <w:fldChar w:fldCharType="begin"/>
        </w:r>
        <w:r>
          <w:instrText xml:space="preserve"> PAGEREF _Toc32508 \h </w:instrText>
        </w:r>
        <w:r>
          <w:fldChar w:fldCharType="separate"/>
        </w:r>
        <w:r>
          <w:t>44</w:t>
        </w:r>
        <w:r>
          <w:fldChar w:fldCharType="end"/>
        </w:r>
      </w:hyperlink>
    </w:p>
    <w:p>
      <w:pPr>
        <w:pStyle w:val="TOC2"/>
        <w:tabs>
          <w:tab w:val="right" w:leader="dot" w:pos="8306"/>
        </w:tabs>
      </w:pPr>
      <w:hyperlink w:anchor="_Toc10074" w:history="1">
        <w:r>
          <w:rPr>
            <w:rFonts w:ascii="仿宋" w:eastAsia="仿宋" w:hAnsi="仿宋" w:cs="仿宋" w:hint="eastAsia"/>
            <w:lang w:eastAsia="zh-CN"/>
          </w:rPr>
          <w:t>(五)、防尘防毒措施</w:t>
        </w:r>
        <w:r>
          <w:tab/>
        </w:r>
        <w:r>
          <w:fldChar w:fldCharType="begin"/>
        </w:r>
        <w:r>
          <w:instrText xml:space="preserve"> PAGEREF _Toc10074 \h </w:instrText>
        </w:r>
        <w:r>
          <w:fldChar w:fldCharType="separate"/>
        </w:r>
        <w:r>
          <w:t>45</w:t>
        </w:r>
        <w:r>
          <w:fldChar w:fldCharType="end"/>
        </w:r>
      </w:hyperlink>
    </w:p>
    <w:p>
      <w:pPr>
        <w:pStyle w:val="TOC2"/>
        <w:tabs>
          <w:tab w:val="right" w:leader="dot" w:pos="8306"/>
        </w:tabs>
      </w:pPr>
      <w:hyperlink w:anchor="_Toc15554" w:history="1">
        <w:r>
          <w:rPr>
            <w:rFonts w:ascii="仿宋" w:eastAsia="仿宋" w:hAnsi="仿宋" w:cs="仿宋" w:hint="eastAsia"/>
            <w:lang w:eastAsia="zh-CN"/>
          </w:rPr>
          <w:t>(六)、防静电、触电防护及防雷措施</w:t>
        </w:r>
        <w:r>
          <w:tab/>
        </w:r>
        <w:r>
          <w:fldChar w:fldCharType="begin"/>
        </w:r>
        <w:r>
          <w:instrText xml:space="preserve"> PAGEREF _Toc15554 \h </w:instrText>
        </w:r>
        <w:r>
          <w:fldChar w:fldCharType="separate"/>
        </w:r>
        <w:r>
          <w:t>46</w:t>
        </w:r>
        <w:r>
          <w:fldChar w:fldCharType="end"/>
        </w:r>
      </w:hyperlink>
    </w:p>
    <w:p>
      <w:pPr>
        <w:pStyle w:val="TOC2"/>
        <w:tabs>
          <w:tab w:val="right" w:leader="dot" w:pos="8306"/>
        </w:tabs>
      </w:pPr>
      <w:hyperlink w:anchor="_Toc30831" w:history="1">
        <w:r>
          <w:rPr>
            <w:rFonts w:ascii="仿宋" w:eastAsia="仿宋" w:hAnsi="仿宋" w:cs="仿宋" w:hint="eastAsia"/>
            <w:lang w:eastAsia="zh-CN"/>
          </w:rPr>
          <w:t>(七)、机械设备安全保障措施</w:t>
        </w:r>
        <w:r>
          <w:tab/>
        </w:r>
        <w:r>
          <w:fldChar w:fldCharType="begin"/>
        </w:r>
        <w:r>
          <w:instrText xml:space="preserve"> PAGEREF _Toc30831 \h </w:instrText>
        </w:r>
        <w:r>
          <w:fldChar w:fldCharType="separate"/>
        </w:r>
        <w:r>
          <w:t>47</w:t>
        </w:r>
        <w:r>
          <w:fldChar w:fldCharType="end"/>
        </w:r>
      </w:hyperlink>
    </w:p>
    <w:p>
      <w:pPr>
        <w:pStyle w:val="TOC1"/>
        <w:tabs>
          <w:tab w:val="right" w:leader="dot" w:pos="8306"/>
        </w:tabs>
      </w:pPr>
      <w:hyperlink w:anchor="_Toc7013" w:history="1">
        <w:r>
          <w:rPr>
            <w:rFonts w:ascii="仿宋" w:eastAsia="仿宋" w:hAnsi="仿宋" w:cs="仿宋" w:hint="eastAsia"/>
            <w:lang w:eastAsia="zh-CN"/>
          </w:rPr>
          <w:t>十二、QQ生态项目人力资源培养与发展</w:t>
        </w:r>
        <w:r>
          <w:tab/>
        </w:r>
        <w:r>
          <w:fldChar w:fldCharType="begin"/>
        </w:r>
        <w:r>
          <w:instrText xml:space="preserve"> PAGEREF _Toc7013 \h </w:instrText>
        </w:r>
        <w:r>
          <w:fldChar w:fldCharType="separate"/>
        </w:r>
        <w:r>
          <w:t>49</w:t>
        </w:r>
        <w:r>
          <w:fldChar w:fldCharType="end"/>
        </w:r>
      </w:hyperlink>
    </w:p>
    <w:p>
      <w:pPr>
        <w:pStyle w:val="TOC2"/>
        <w:tabs>
          <w:tab w:val="right" w:leader="dot" w:pos="8306"/>
        </w:tabs>
      </w:pPr>
      <w:hyperlink w:anchor="_Toc4993" w:history="1">
        <w:r>
          <w:rPr>
            <w:rFonts w:ascii="仿宋" w:eastAsia="仿宋" w:hAnsi="仿宋" w:cs="仿宋" w:hint="eastAsia"/>
            <w:lang w:eastAsia="zh-CN"/>
          </w:rPr>
          <w:t>(一)、人才需求与规划</w:t>
        </w:r>
        <w:r>
          <w:tab/>
        </w:r>
        <w:r>
          <w:fldChar w:fldCharType="begin"/>
        </w:r>
        <w:r>
          <w:instrText xml:space="preserve"> PAGEREF _Toc4993 \h </w:instrText>
        </w:r>
        <w:r>
          <w:fldChar w:fldCharType="separate"/>
        </w:r>
        <w:r>
          <w:t>49</w:t>
        </w:r>
        <w:r>
          <w:fldChar w:fldCharType="end"/>
        </w:r>
      </w:hyperlink>
    </w:p>
    <w:p>
      <w:pPr>
        <w:pStyle w:val="TOC2"/>
        <w:tabs>
          <w:tab w:val="right" w:leader="dot" w:pos="8306"/>
        </w:tabs>
      </w:pPr>
      <w:hyperlink w:anchor="_Toc8039" w:history="1">
        <w:r>
          <w:rPr>
            <w:rFonts w:ascii="仿宋" w:eastAsia="仿宋" w:hAnsi="仿宋" w:cs="仿宋" w:hint="eastAsia"/>
            <w:lang w:eastAsia="zh-CN"/>
          </w:rPr>
          <w:t>(二)、培训与发展计划</w:t>
        </w:r>
        <w:r>
          <w:tab/>
        </w:r>
        <w:r>
          <w:fldChar w:fldCharType="begin"/>
        </w:r>
        <w:r>
          <w:instrText xml:space="preserve"> PAGEREF _Toc8039 \h </w:instrText>
        </w:r>
        <w:r>
          <w:fldChar w:fldCharType="separate"/>
        </w:r>
        <w:r>
          <w:t>49</w:t>
        </w:r>
        <w:r>
          <w:fldChar w:fldCharType="end"/>
        </w:r>
      </w:hyperlink>
    </w:p>
    <w:p>
      <w:pPr>
        <w:pStyle w:val="TOC1"/>
        <w:tabs>
          <w:tab w:val="right" w:leader="dot" w:pos="8306"/>
        </w:tabs>
      </w:pPr>
      <w:hyperlink w:anchor="_Toc6515" w:history="1">
        <w:r>
          <w:rPr>
            <w:rFonts w:ascii="仿宋" w:eastAsia="仿宋" w:hAnsi="仿宋" w:cs="仿宋" w:hint="eastAsia"/>
            <w:lang w:eastAsia="zh-CN"/>
          </w:rPr>
          <w:t>十三、QQ生态项目工程方案分析</w:t>
        </w:r>
        <w:r>
          <w:tab/>
        </w:r>
        <w:r>
          <w:fldChar w:fldCharType="begin"/>
        </w:r>
        <w:r>
          <w:instrText xml:space="preserve"> PAGEREF _Toc6515 \h </w:instrText>
        </w:r>
        <w:r>
          <w:fldChar w:fldCharType="separate"/>
        </w:r>
        <w:r>
          <w:t>50</w:t>
        </w:r>
        <w:r>
          <w:fldChar w:fldCharType="end"/>
        </w:r>
      </w:hyperlink>
    </w:p>
    <w:p>
      <w:pPr>
        <w:pStyle w:val="TOC2"/>
        <w:tabs>
          <w:tab w:val="right" w:leader="dot" w:pos="8306"/>
        </w:tabs>
      </w:pPr>
      <w:hyperlink w:anchor="_Toc8906" w:history="1">
        <w:r>
          <w:rPr>
            <w:rFonts w:ascii="仿宋" w:eastAsia="仿宋" w:hAnsi="仿宋" w:cs="仿宋" w:hint="eastAsia"/>
            <w:lang w:eastAsia="zh-CN"/>
          </w:rPr>
          <w:t>(一)、建筑工程设计原则</w:t>
        </w:r>
        <w:r>
          <w:tab/>
        </w:r>
        <w:r>
          <w:fldChar w:fldCharType="begin"/>
        </w:r>
        <w:r>
          <w:instrText xml:space="preserve"> PAGEREF _Toc8906 \h </w:instrText>
        </w:r>
        <w:r>
          <w:fldChar w:fldCharType="separate"/>
        </w:r>
        <w:r>
          <w:t>50</w:t>
        </w:r>
        <w:r>
          <w:fldChar w:fldCharType="end"/>
        </w:r>
      </w:hyperlink>
    </w:p>
    <w:p>
      <w:pPr>
        <w:pStyle w:val="TOC2"/>
        <w:tabs>
          <w:tab w:val="right" w:leader="dot" w:pos="8306"/>
        </w:tabs>
      </w:pPr>
      <w:hyperlink w:anchor="_Toc28228" w:history="1">
        <w:r>
          <w:rPr>
            <w:rFonts w:ascii="仿宋" w:eastAsia="仿宋" w:hAnsi="仿宋" w:cs="仿宋" w:hint="eastAsia"/>
            <w:lang w:eastAsia="zh-CN"/>
          </w:rPr>
          <w:t>(二)、土建工程建设指标</w:t>
        </w:r>
        <w:r>
          <w:tab/>
        </w:r>
        <w:r>
          <w:fldChar w:fldCharType="begin"/>
        </w:r>
        <w:r>
          <w:instrText xml:space="preserve"> PAGEREF _Toc28228 \h </w:instrText>
        </w:r>
        <w:r>
          <w:fldChar w:fldCharType="separate"/>
        </w:r>
        <w:r>
          <w:t>53</w:t>
        </w:r>
        <w:r>
          <w:fldChar w:fldCharType="end"/>
        </w:r>
      </w:hyperlink>
    </w:p>
    <w:p>
      <w:pPr>
        <w:pStyle w:val="TOC1"/>
        <w:tabs>
          <w:tab w:val="right" w:leader="dot" w:pos="8306"/>
        </w:tabs>
      </w:pPr>
      <w:hyperlink w:anchor="_Toc11143" w:history="1">
        <w:r>
          <w:rPr>
            <w:rFonts w:ascii="仿宋" w:eastAsia="仿宋" w:hAnsi="仿宋" w:cs="仿宋" w:hint="eastAsia"/>
            <w:lang w:eastAsia="zh-CN"/>
          </w:rPr>
          <w:t>十四、QQ生态项目治理与监督</w:t>
        </w:r>
        <w:r>
          <w:tab/>
        </w:r>
        <w:r>
          <w:fldChar w:fldCharType="begin"/>
        </w:r>
        <w:r>
          <w:instrText xml:space="preserve"> PAGEREF _Toc11143 \h </w:instrText>
        </w:r>
        <w:r>
          <w:fldChar w:fldCharType="separate"/>
        </w:r>
        <w:r>
          <w:t>55</w:t>
        </w:r>
        <w:r>
          <w:fldChar w:fldCharType="end"/>
        </w:r>
      </w:hyperlink>
    </w:p>
    <w:p>
      <w:pPr>
        <w:pStyle w:val="TOC2"/>
        <w:tabs>
          <w:tab w:val="right" w:leader="dot" w:pos="8306"/>
        </w:tabs>
      </w:pPr>
      <w:hyperlink w:anchor="_Toc21018" w:history="1">
        <w:r>
          <w:rPr>
            <w:rFonts w:ascii="仿宋" w:eastAsia="仿宋" w:hAnsi="仿宋" w:cs="仿宋" w:hint="eastAsia"/>
            <w:lang w:eastAsia="zh-CN"/>
          </w:rPr>
          <w:t>(一)、QQ生态项目治理结构</w:t>
        </w:r>
        <w:r>
          <w:tab/>
        </w:r>
        <w:r>
          <w:fldChar w:fldCharType="begin"/>
        </w:r>
        <w:r>
          <w:instrText xml:space="preserve"> PAGEREF _Toc21018 \h </w:instrText>
        </w:r>
        <w:r>
          <w:fldChar w:fldCharType="separate"/>
        </w:r>
        <w:r>
          <w:t>55</w:t>
        </w:r>
        <w:r>
          <w:fldChar w:fldCharType="end"/>
        </w:r>
      </w:hyperlink>
    </w:p>
    <w:p>
      <w:pPr>
        <w:pStyle w:val="TOC2"/>
        <w:tabs>
          <w:tab w:val="right" w:leader="dot" w:pos="8306"/>
        </w:tabs>
      </w:pPr>
      <w:hyperlink w:anchor="_Toc19191" w:history="1">
        <w:r>
          <w:rPr>
            <w:rFonts w:ascii="仿宋" w:eastAsia="仿宋" w:hAnsi="仿宋" w:cs="仿宋" w:hint="eastAsia"/>
            <w:lang w:eastAsia="zh-CN"/>
          </w:rPr>
          <w:t>(二)、监督与审计</w:t>
        </w:r>
        <w:r>
          <w:tab/>
        </w:r>
        <w:r>
          <w:fldChar w:fldCharType="begin"/>
        </w:r>
        <w:r>
          <w:instrText xml:space="preserve"> PAGEREF _Toc19191 \h </w:instrText>
        </w:r>
        <w:r>
          <w:fldChar w:fldCharType="separate"/>
        </w:r>
        <w:r>
          <w:t>56</w:t>
        </w:r>
        <w:r>
          <w:fldChar w:fldCharType="end"/>
        </w:r>
      </w:hyperlink>
    </w:p>
    <w:p>
      <w:pPr>
        <w:pStyle w:val="TOC1"/>
        <w:tabs>
          <w:tab w:val="right" w:leader="dot" w:pos="8306"/>
        </w:tabs>
      </w:pPr>
      <w:hyperlink w:anchor="_Toc17296" w:history="1">
        <w:r>
          <w:rPr>
            <w:rFonts w:ascii="仿宋" w:eastAsia="仿宋" w:hAnsi="仿宋" w:cs="仿宋" w:hint="eastAsia"/>
            <w:lang w:eastAsia="zh-CN"/>
          </w:rPr>
          <w:t>十五、供应链管理</w:t>
        </w:r>
        <w:r>
          <w:tab/>
        </w:r>
        <w:r>
          <w:fldChar w:fldCharType="begin"/>
        </w:r>
        <w:r>
          <w:instrText xml:space="preserve"> PAGEREF _Toc17296 \h </w:instrText>
        </w:r>
        <w:r>
          <w:fldChar w:fldCharType="separate"/>
        </w:r>
        <w:r>
          <w:t>57</w:t>
        </w:r>
        <w:r>
          <w:fldChar w:fldCharType="end"/>
        </w:r>
      </w:hyperlink>
    </w:p>
    <w:p>
      <w:pPr>
        <w:pStyle w:val="TOC2"/>
        <w:tabs>
          <w:tab w:val="right" w:leader="dot" w:pos="8306"/>
        </w:tabs>
      </w:pPr>
      <w:hyperlink w:anchor="_Toc30056" w:history="1">
        <w:r>
          <w:rPr>
            <w:rFonts w:ascii="仿宋" w:eastAsia="仿宋" w:hAnsi="仿宋" w:cs="仿宋" w:hint="eastAsia"/>
            <w:lang w:eastAsia="zh-CN"/>
          </w:rPr>
          <w:t>(一)、供应链战略规划</w:t>
        </w:r>
        <w:r>
          <w:tab/>
        </w:r>
        <w:r>
          <w:fldChar w:fldCharType="begin"/>
        </w:r>
        <w:r>
          <w:instrText xml:space="preserve"> PAGEREF _Toc30056 \h </w:instrText>
        </w:r>
        <w:r>
          <w:fldChar w:fldCharType="separate"/>
        </w:r>
        <w:r>
          <w:t>57</w:t>
        </w:r>
        <w:r>
          <w:fldChar w:fldCharType="end"/>
        </w:r>
      </w:hyperlink>
    </w:p>
    <w:p>
      <w:pPr>
        <w:pStyle w:val="TOC2"/>
        <w:tabs>
          <w:tab w:val="right" w:leader="dot" w:pos="8306"/>
        </w:tabs>
      </w:pPr>
      <w:hyperlink w:anchor="_Toc32107" w:history="1">
        <w:r>
          <w:rPr>
            <w:rFonts w:ascii="仿宋" w:eastAsia="仿宋" w:hAnsi="仿宋" w:cs="仿宋" w:hint="eastAsia"/>
            <w:lang w:eastAsia="zh-CN"/>
          </w:rPr>
          <w:t>(二)、供应商选择与合作</w:t>
        </w:r>
        <w:r>
          <w:tab/>
        </w:r>
        <w:r>
          <w:fldChar w:fldCharType="begin"/>
        </w:r>
        <w:r>
          <w:instrText xml:space="preserve"> PAGEREF _Toc32107 \h </w:instrText>
        </w:r>
        <w:r>
          <w:fldChar w:fldCharType="separate"/>
        </w:r>
        <w:r>
          <w:t>59</w:t>
        </w:r>
        <w:r>
          <w:fldChar w:fldCharType="end"/>
        </w:r>
      </w:hyperlink>
    </w:p>
    <w:p>
      <w:pPr>
        <w:pStyle w:val="TOC2"/>
        <w:tabs>
          <w:tab w:val="right" w:leader="dot" w:pos="8306"/>
        </w:tabs>
      </w:pPr>
      <w:hyperlink w:anchor="_Toc31598" w:history="1">
        <w:r>
          <w:rPr>
            <w:rFonts w:ascii="仿宋" w:eastAsia="仿宋" w:hAnsi="仿宋" w:cs="仿宋" w:hint="eastAsia"/>
            <w:lang w:eastAsia="zh-CN"/>
          </w:rPr>
          <w:t>(三)、物流与库存管理</w:t>
        </w:r>
        <w:r>
          <w:tab/>
        </w:r>
        <w:r>
          <w:fldChar w:fldCharType="begin"/>
        </w:r>
        <w:r>
          <w:instrText xml:space="preserve"> PAGEREF _Toc31598 \h </w:instrText>
        </w:r>
        <w:r>
          <w:fldChar w:fldCharType="separate"/>
        </w:r>
        <w:r>
          <w:t>60</w:t>
        </w:r>
        <w:r>
          <w:fldChar w:fldCharType="end"/>
        </w:r>
      </w:hyperlink>
    </w:p>
    <w:p>
      <w:pPr>
        <w:pStyle w:val="TOC1"/>
        <w:tabs>
          <w:tab w:val="right" w:leader="dot" w:pos="8306"/>
        </w:tabs>
      </w:pPr>
      <w:hyperlink w:anchor="_Toc13105" w:history="1">
        <w:r>
          <w:rPr>
            <w:rFonts w:ascii="仿宋" w:eastAsia="仿宋" w:hAnsi="仿宋" w:cs="仿宋" w:hint="eastAsia"/>
            <w:lang w:eastAsia="zh-CN"/>
          </w:rPr>
          <w:t>十六、利益相关者分析与沟通计划</w:t>
        </w:r>
        <w:r>
          <w:tab/>
        </w:r>
        <w:r>
          <w:fldChar w:fldCharType="begin"/>
        </w:r>
        <w:r>
          <w:instrText xml:space="preserve"> PAGEREF _Toc13105 \h </w:instrText>
        </w:r>
        <w:r>
          <w:fldChar w:fldCharType="separate"/>
        </w:r>
        <w:r>
          <w:t>62</w:t>
        </w:r>
        <w:r>
          <w:fldChar w:fldCharType="end"/>
        </w:r>
      </w:hyperlink>
    </w:p>
    <w:p>
      <w:pPr>
        <w:pStyle w:val="TOC2"/>
        <w:tabs>
          <w:tab w:val="right" w:leader="dot" w:pos="8306"/>
        </w:tabs>
      </w:pPr>
      <w:hyperlink w:anchor="_Toc23220" w:history="1">
        <w:r>
          <w:rPr>
            <w:rFonts w:ascii="仿宋" w:eastAsia="仿宋" w:hAnsi="仿宋" w:cs="仿宋" w:hint="eastAsia"/>
            <w:lang w:eastAsia="zh-CN"/>
          </w:rPr>
          <w:t>(一)、利益相关者分析</w:t>
        </w:r>
        <w:r>
          <w:tab/>
        </w:r>
        <w:r>
          <w:fldChar w:fldCharType="begin"/>
        </w:r>
        <w:r>
          <w:instrText xml:space="preserve"> PAGEREF _Toc23220 \h </w:instrText>
        </w:r>
        <w:r>
          <w:fldChar w:fldCharType="separate"/>
        </w:r>
        <w:r>
          <w:t>62</w:t>
        </w:r>
        <w:r>
          <w:fldChar w:fldCharType="end"/>
        </w:r>
      </w:hyperlink>
    </w:p>
    <w:p>
      <w:pPr>
        <w:pStyle w:val="TOC2"/>
        <w:tabs>
          <w:tab w:val="right" w:leader="dot" w:pos="8306"/>
        </w:tabs>
      </w:pPr>
      <w:hyperlink w:anchor="_Toc2865" w:history="1">
        <w:r>
          <w:rPr>
            <w:rFonts w:ascii="仿宋" w:eastAsia="仿宋" w:hAnsi="仿宋" w:cs="仿宋" w:hint="eastAsia"/>
            <w:lang w:eastAsia="zh-CN"/>
          </w:rPr>
          <w:t>(二)、沟通计划</w:t>
        </w:r>
        <w:r>
          <w:tab/>
        </w:r>
        <w:r>
          <w:fldChar w:fldCharType="begin"/>
        </w:r>
        <w:r>
          <w:instrText xml:space="preserve"> PAGEREF _Toc2865 \h </w:instrText>
        </w:r>
        <w:r>
          <w:fldChar w:fldCharType="separate"/>
        </w:r>
        <w:r>
          <w:t>63</w:t>
        </w:r>
        <w:r>
          <w:fldChar w:fldCharType="end"/>
        </w:r>
      </w:hyperlink>
    </w:p>
    <w:p>
      <w:pPr>
        <w:pStyle w:val="TOC1"/>
        <w:tabs>
          <w:tab w:val="right" w:leader="dot" w:pos="8306"/>
        </w:tabs>
      </w:pPr>
      <w:hyperlink w:anchor="_Toc2649" w:history="1">
        <w:r>
          <w:rPr>
            <w:rFonts w:ascii="仿宋" w:eastAsia="仿宋" w:hAnsi="仿宋" w:cs="仿宋" w:hint="eastAsia"/>
            <w:lang w:eastAsia="zh-CN"/>
          </w:rPr>
          <w:t>十七、质量管理体系</w:t>
        </w:r>
        <w:r>
          <w:tab/>
        </w:r>
        <w:r>
          <w:fldChar w:fldCharType="begin"/>
        </w:r>
        <w:r>
          <w:instrText xml:space="preserve"> PAGEREF _Toc2649 \h </w:instrText>
        </w:r>
        <w:r>
          <w:fldChar w:fldCharType="separate"/>
        </w:r>
        <w:r>
          <w:t>64</w:t>
        </w:r>
        <w:r>
          <w:fldChar w:fldCharType="end"/>
        </w:r>
      </w:hyperlink>
    </w:p>
    <w:p>
      <w:pPr>
        <w:pStyle w:val="TOC2"/>
        <w:tabs>
          <w:tab w:val="right" w:leader="dot" w:pos="8306"/>
        </w:tabs>
      </w:pPr>
      <w:hyperlink w:anchor="_Toc2550" w:history="1">
        <w:r>
          <w:rPr>
            <w:rFonts w:ascii="仿宋" w:eastAsia="仿宋" w:hAnsi="仿宋" w:cs="仿宋" w:hint="eastAsia"/>
            <w:lang w:eastAsia="zh-CN"/>
          </w:rPr>
          <w:t>(一)、质量目标与方针</w:t>
        </w:r>
        <w:r>
          <w:tab/>
        </w:r>
        <w:r>
          <w:fldChar w:fldCharType="begin"/>
        </w:r>
        <w:r>
          <w:instrText xml:space="preserve"> PAGEREF _Toc2550 \h </w:instrText>
        </w:r>
        <w:r>
          <w:fldChar w:fldCharType="separate"/>
        </w:r>
        <w:r>
          <w:t>64</w:t>
        </w:r>
        <w:r>
          <w:fldChar w:fldCharType="end"/>
        </w:r>
      </w:hyperlink>
    </w:p>
    <w:p>
      <w:pPr>
        <w:pStyle w:val="TOC2"/>
        <w:tabs>
          <w:tab w:val="right" w:leader="dot" w:pos="8306"/>
        </w:tabs>
      </w:pPr>
      <w:hyperlink w:anchor="_Toc18197" w:history="1">
        <w:r>
          <w:rPr>
            <w:rFonts w:ascii="仿宋" w:eastAsia="仿宋" w:hAnsi="仿宋" w:cs="仿宋" w:hint="eastAsia"/>
            <w:lang w:eastAsia="zh-CN"/>
          </w:rPr>
          <w:t>(二)、质量管理责任</w:t>
        </w:r>
        <w:r>
          <w:tab/>
        </w:r>
        <w:r>
          <w:fldChar w:fldCharType="begin"/>
        </w:r>
        <w:r>
          <w:instrText xml:space="preserve"> PAGEREF _Toc18197 \h </w:instrText>
        </w:r>
        <w:r>
          <w:fldChar w:fldCharType="separate"/>
        </w:r>
        <w:r>
          <w:t>65</w:t>
        </w:r>
        <w:r>
          <w:fldChar w:fldCharType="end"/>
        </w:r>
      </w:hyperlink>
    </w:p>
    <w:p>
      <w:pPr>
        <w:pStyle w:val="TOC2"/>
        <w:tabs>
          <w:tab w:val="right" w:leader="dot" w:pos="8306"/>
        </w:tabs>
      </w:pPr>
      <w:hyperlink w:anchor="_Toc581" w:history="1">
        <w:r>
          <w:rPr>
            <w:rFonts w:ascii="仿宋" w:eastAsia="仿宋" w:hAnsi="仿宋" w:cs="仿宋" w:hint="eastAsia"/>
            <w:lang w:eastAsia="zh-CN"/>
          </w:rPr>
          <w:t>(三)、质量管理体系文件</w:t>
        </w:r>
        <w:r>
          <w:tab/>
        </w:r>
        <w:r>
          <w:fldChar w:fldCharType="begin"/>
        </w:r>
        <w:r>
          <w:instrText xml:space="preserve"> PAGEREF _Toc581 \h </w:instrText>
        </w:r>
        <w:r>
          <w:fldChar w:fldCharType="separate"/>
        </w:r>
        <w:r>
          <w:t>66</w:t>
        </w:r>
        <w:r>
          <w:fldChar w:fldCharType="end"/>
        </w:r>
      </w:hyperlink>
    </w:p>
    <w:p>
      <w:pPr>
        <w:pStyle w:val="TOC2"/>
        <w:tabs>
          <w:tab w:val="right" w:leader="dot" w:pos="8306"/>
        </w:tabs>
      </w:pPr>
      <w:hyperlink w:anchor="_Toc17858" w:history="1">
        <w:r>
          <w:rPr>
            <w:rFonts w:ascii="仿宋" w:eastAsia="仿宋" w:hAnsi="仿宋" w:cs="仿宋" w:hint="eastAsia"/>
            <w:lang w:eastAsia="zh-CN"/>
          </w:rPr>
          <w:t>(四)、质量培训与教育</w:t>
        </w:r>
        <w:r>
          <w:tab/>
        </w:r>
        <w:r>
          <w:fldChar w:fldCharType="begin"/>
        </w:r>
        <w:r>
          <w:instrText xml:space="preserve"> PAGEREF _Toc17858 \h </w:instrText>
        </w:r>
        <w:r>
          <w:fldChar w:fldCharType="separate"/>
        </w:r>
        <w:r>
          <w:t>68</w:t>
        </w:r>
        <w:r>
          <w:fldChar w:fldCharType="end"/>
        </w:r>
      </w:hyperlink>
    </w:p>
    <w:p>
      <w:pPr>
        <w:pStyle w:val="TOC2"/>
        <w:tabs>
          <w:tab w:val="right" w:leader="dot" w:pos="8306"/>
        </w:tabs>
      </w:pPr>
      <w:hyperlink w:anchor="_Toc30224" w:history="1">
        <w:r>
          <w:rPr>
            <w:rFonts w:ascii="仿宋" w:eastAsia="仿宋" w:hAnsi="仿宋" w:cs="仿宋" w:hint="eastAsia"/>
            <w:lang w:eastAsia="zh-CN"/>
          </w:rPr>
          <w:t>(五)、质量审核与评价</w:t>
        </w:r>
        <w:r>
          <w:tab/>
        </w:r>
        <w:r>
          <w:fldChar w:fldCharType="begin"/>
        </w:r>
        <w:r>
          <w:instrText xml:space="preserve"> PAGEREF _Toc30224 \h </w:instrText>
        </w:r>
        <w:r>
          <w:fldChar w:fldCharType="separate"/>
        </w:r>
        <w:r>
          <w:t>70</w:t>
        </w:r>
        <w:r>
          <w:fldChar w:fldCharType="end"/>
        </w:r>
      </w:hyperlink>
    </w:p>
    <w:p>
      <w:pPr>
        <w:pStyle w:val="TOC2"/>
        <w:tabs>
          <w:tab w:val="right" w:leader="dot" w:pos="8306"/>
        </w:tabs>
      </w:pPr>
      <w:hyperlink w:anchor="_Toc9985" w:history="1">
        <w:r>
          <w:rPr>
            <w:rFonts w:ascii="仿宋" w:eastAsia="仿宋" w:hAnsi="仿宋" w:cs="仿宋" w:hint="eastAsia"/>
            <w:lang w:eastAsia="zh-CN"/>
          </w:rPr>
          <w:t>(六)、不符合与纠正措施</w:t>
        </w:r>
        <w:r>
          <w:tab/>
        </w:r>
        <w:r>
          <w:fldChar w:fldCharType="begin"/>
        </w:r>
        <w:r>
          <w:instrText xml:space="preserve"> PAGEREF _Toc9985 \h </w:instrText>
        </w:r>
        <w:r>
          <w:fldChar w:fldCharType="separate"/>
        </w:r>
        <w:r>
          <w:t>71</w:t>
        </w:r>
        <w:r>
          <w:fldChar w:fldCharType="end"/>
        </w:r>
      </w:hyperlink>
    </w:p>
    <w:p>
      <w:pPr>
        <w:pStyle w:val="TOC1"/>
        <w:tabs>
          <w:tab w:val="right" w:leader="dot" w:pos="8306"/>
        </w:tabs>
      </w:pPr>
      <w:hyperlink w:anchor="_Toc30731" w:history="1">
        <w:r>
          <w:rPr>
            <w:rFonts w:ascii="仿宋" w:eastAsia="仿宋" w:hAnsi="仿宋" w:cs="仿宋" w:hint="eastAsia"/>
            <w:lang w:eastAsia="zh-CN"/>
          </w:rPr>
          <w:t>十八、QQ生态项目变更管理</w:t>
        </w:r>
        <w:r>
          <w:tab/>
        </w:r>
        <w:r>
          <w:fldChar w:fldCharType="begin"/>
        </w:r>
        <w:r>
          <w:instrText xml:space="preserve"> PAGEREF _Toc30731 \h </w:instrText>
        </w:r>
        <w:r>
          <w:fldChar w:fldCharType="separate"/>
        </w:r>
        <w:r>
          <w:t>72</w:t>
        </w:r>
        <w:r>
          <w:fldChar w:fldCharType="end"/>
        </w:r>
      </w:hyperlink>
    </w:p>
    <w:p>
      <w:pPr>
        <w:pStyle w:val="TOC2"/>
        <w:tabs>
          <w:tab w:val="right" w:leader="dot" w:pos="8306"/>
        </w:tabs>
      </w:pPr>
      <w:hyperlink w:anchor="_Toc7430" w:history="1">
        <w:r>
          <w:rPr>
            <w:rFonts w:ascii="仿宋" w:eastAsia="仿宋" w:hAnsi="仿宋" w:cs="仿宋" w:hint="eastAsia"/>
            <w:lang w:eastAsia="zh-CN"/>
          </w:rPr>
          <w:t>(一)、变更申请与评估</w:t>
        </w:r>
        <w:r>
          <w:tab/>
        </w:r>
        <w:r>
          <w:fldChar w:fldCharType="begin"/>
        </w:r>
        <w:r>
          <w:instrText xml:space="preserve"> PAGEREF _Toc7430 \h </w:instrText>
        </w:r>
        <w:r>
          <w:fldChar w:fldCharType="separate"/>
        </w:r>
        <w:r>
          <w:t>72</w:t>
        </w:r>
        <w:r>
          <w:fldChar w:fldCharType="end"/>
        </w:r>
      </w:hyperlink>
    </w:p>
    <w:p>
      <w:pPr>
        <w:pStyle w:val="TOC2"/>
        <w:tabs>
          <w:tab w:val="right" w:leader="dot" w:pos="8306"/>
        </w:tabs>
      </w:pPr>
      <w:hyperlink w:anchor="_Toc23228" w:history="1">
        <w:r>
          <w:rPr>
            <w:rFonts w:ascii="仿宋" w:eastAsia="仿宋" w:hAnsi="仿宋" w:cs="仿宋" w:hint="eastAsia"/>
            <w:lang w:eastAsia="zh-CN"/>
          </w:rPr>
          <w:t>(二)、变更实施与控制</w:t>
        </w:r>
        <w:r>
          <w:tab/>
        </w:r>
        <w:r>
          <w:fldChar w:fldCharType="begin"/>
        </w:r>
        <w:r>
          <w:instrText xml:space="preserve"> PAGEREF _Toc23228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75"/>
      <w:r>
        <w:rPr>
          <w:rFonts w:ascii="仿宋" w:eastAsia="仿宋" w:hAnsi="仿宋" w:cs="仿宋" w:hint="eastAsia"/>
          <w:sz w:val="28"/>
          <w:lang w:eastAsia="zh-CN"/>
        </w:rPr>
        <w:t>一、QQ生态项目建设单位说明</w:t>
      </w:r>
      <w:bookmarkEnd w:id="2"/>
    </w:p>
    <w:p>
      <w:pPr>
        <w:pStyle w:val="Heading2"/>
        <w:rPr>
          <w:rFonts w:ascii="仿宋" w:eastAsia="仿宋" w:hAnsi="仿宋" w:cs="仿宋" w:hint="eastAsia"/>
          <w:lang w:eastAsia="zh-CN"/>
        </w:rPr>
      </w:pPr>
      <w:bookmarkStart w:id="3" w:name="_Toc1178"/>
      <w:r>
        <w:rPr>
          <w:rFonts w:ascii="仿宋" w:eastAsia="仿宋" w:hAnsi="仿宋" w:cs="仿宋" w:hint="eastAsia"/>
          <w:lang w:eastAsia="zh-CN"/>
        </w:rPr>
        <w:t>(一)、QQ生态项目承办单位基本情况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65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QQ生态项目承办单位的XXXX，我们着眼于实现可持续的经济效益。通过技术创新和解决方案的提供，公司预计在QQ生态项目执行期间将获得可观的收入增长。这一收入来源主要包括QQ生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同时，我们注重成本控制和效率提升，以确保QQ生态项目的可持续盈利。透过精细的管理和资源优化，公司期望实现QQ生态项目利润最大化。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QQ生态项目实施进行全面的投资评估，包括QQ生态项目启动阶段的资金投入和后续运营成本。通过对QQ生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QQ生态项目实施过程中具备足够的资金流动性，公司将进行详尽的现金流分析。这包括资金需求的合理预测、QQ生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421"/>
      <w:r>
        <w:rPr>
          <w:rFonts w:ascii="仿宋" w:eastAsia="仿宋" w:hAnsi="仿宋" w:cs="仿宋" w:hint="eastAsia"/>
          <w:sz w:val="28"/>
          <w:lang w:eastAsia="zh-CN"/>
        </w:rPr>
        <w:t>二、QQ生态项目建设背景及必要性分析</w:t>
      </w:r>
      <w:bookmarkEnd w:id="5"/>
    </w:p>
    <w:p>
      <w:pPr>
        <w:pStyle w:val="Heading2"/>
        <w:rPr>
          <w:rFonts w:ascii="仿宋" w:eastAsia="仿宋" w:hAnsi="仿宋" w:cs="仿宋" w:hint="eastAsia"/>
          <w:lang w:eastAsia="zh-CN"/>
        </w:rPr>
      </w:pPr>
      <w:bookmarkStart w:id="6" w:name="_Toc20883"/>
      <w:r>
        <w:rPr>
          <w:rFonts w:ascii="仿宋" w:eastAsia="仿宋" w:hAnsi="仿宋" w:cs="仿宋" w:hint="eastAsia"/>
          <w:lang w:eastAsia="zh-CN"/>
        </w:rPr>
        <w:t>(一)、QQ生态项目背景分析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QQ生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我们的背景分析将深入挖掘当前行业的发展趋势，通过对竞争态势的全面审视，找到QQ生态项目在这个潮流中的定位。同时，我们将关注行业内涌现的新兴机遇，以便QQ生态项目更好地融入行业发展的潮流中。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QQ生态项目提供了强大的发展动力。我们将聚焦于行业内最新的技术发展趋势，包括但不限于人工智能、大数据分析、物联网等领域。通过深度的技术研究，我们将确保QQ生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QQ生态项目发展的源泉。我们将投入更多的精力对市场需求进行深入剖析，超越表面的需求，深入挖掘潜在的市场痛点和机遇。通过对市场需求的细致了解，QQ生态项目将更有针对性地设计解决方案，满足市场的多样化需求，从而更好地促进QQ生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QQ生态项目战略至关重要。我们将对竞争态势进行更为深入的分析，包括但不限于市场份额、产品特点、客户满意度等多个维度。通过深度的竞争分析，QQ生态项目将能够更准确地把握市场脉搏，制定具有竞争力的QQ生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QQ生态项目的发展具有直接的影响。我们将进行更为全面的法规和政策分析，了解行业发展中的潜在法律风险和合规挑战。通过充分了解和遵守相关法规，QQ生态项目将确保在法律框架内合法合规运营，为QQ生态项目的稳健发展提供有力支持。</w:t>
      </w:r>
    </w:p>
    <w:p>
      <w:pPr>
        <w:pStyle w:val="Heading2"/>
        <w:ind w:firstLine="560" w:firstLineChars="200"/>
        <w:rPr>
          <w:rFonts w:ascii="仿宋" w:eastAsia="仿宋" w:hAnsi="仿宋" w:cs="仿宋" w:hint="eastAsia"/>
          <w:sz w:val="28"/>
          <w:lang w:eastAsia="zh-CN"/>
        </w:rPr>
      </w:pPr>
      <w:bookmarkStart w:id="7" w:name="_Toc5082"/>
      <w:r>
        <w:rPr>
          <w:rFonts w:ascii="仿宋" w:eastAsia="仿宋" w:hAnsi="仿宋" w:cs="仿宋" w:hint="eastAsia"/>
          <w:sz w:val="28"/>
          <w:lang w:eastAsia="zh-CN"/>
        </w:rPr>
        <w:t>(二)、QQ生态项目建设必要性分析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QQ生态项目建设的迫切性源于对行业发展趋势的深刻洞察。我们正处于一个行业变革的时代，科技创新、数字化转型成为企业发展的关键动力。QQ生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建设不仅仅是为了跟上潮流，更是为了通过技术创新推动企业的持续发展。通过引入先进的技术和解决方案，QQ生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QQ生态项目的建设成为必然选择，通过提高产品质量、拓展服务领域，从而在竞争中获得更多的机会。QQ生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QQ生态项目建设的必要性体现在对客户需求更精准的满足。通过QQ生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QQ生态项目建设的背后是对企业持续创新的追求。只有通过不断创新，企业才能在竞争中立于不败之地。QQ生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518"/>
      <w:r>
        <w:rPr>
          <w:rFonts w:ascii="仿宋" w:eastAsia="仿宋" w:hAnsi="仿宋" w:cs="仿宋" w:hint="eastAsia"/>
          <w:sz w:val="28"/>
          <w:lang w:eastAsia="zh-CN"/>
        </w:rPr>
        <w:t>三、QQ生态项目危机管理</w:t>
      </w:r>
      <w:bookmarkEnd w:id="8"/>
    </w:p>
    <w:p>
      <w:pPr>
        <w:pStyle w:val="Heading2"/>
        <w:rPr>
          <w:rFonts w:ascii="仿宋" w:eastAsia="仿宋" w:hAnsi="仿宋" w:cs="仿宋" w:hint="eastAsia"/>
          <w:lang w:eastAsia="zh-CN"/>
        </w:rPr>
      </w:pPr>
      <w:bookmarkStart w:id="9" w:name="_Toc1876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QQ生态项目危机管理中，危机预警与识别是确保QQ生态项目稳健运行的核心步骤。通过建立全面的监测机制，QQ生态项目团队旨在及时发现和理解潜在的风险和危机因素，以便采取及时的预防和应对措施，确保QQ生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首先，通过深入的风险评估，QQ生态项目团队全面分析了整个QQ生态项目和各个阶段可能存在的威胁。这包括准确评估每个潜在风险的发生概率和可能影响的程度，为后续危机预警提供了有力支持。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QQ生态项目团队着重于明确定义QQ生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QQ生态项目进展的持续监控，团队能够及时发现潜在问题并作出迅速反应。QQ生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在这一阶段，团队的专业素养和反应速度将发挥至关重要的作用，以确保潜在危机能够在初期得到有效的处理，最大程度地减轻负面影响。通过危机预警与识别，QQ生态项目得以更有序、可控地推进。</w:t>
      </w:r>
    </w:p>
    <w:p>
      <w:pPr>
        <w:pStyle w:val="Heading2"/>
        <w:ind w:firstLine="560" w:firstLineChars="200"/>
        <w:rPr>
          <w:rFonts w:ascii="仿宋" w:eastAsia="仿宋" w:hAnsi="仿宋" w:cs="仿宋" w:hint="eastAsia"/>
          <w:sz w:val="28"/>
          <w:lang w:eastAsia="zh-CN"/>
        </w:rPr>
      </w:pPr>
      <w:bookmarkStart w:id="10" w:name="_Toc1507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在危机发生时，QQ生态项目团队立即行动，成立了应急小组。该小组的任务是迅速制定并实施紧急应对措施，以最小化潜在损失。以下是采取的主要措施：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暂停QQ生态项目进度：为遏制危机蔓延，QQ生态项目暂时停止进行，以便全面评估当前状况。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资源重新分配：重新评估QQ生态项目资源的分配，确保最大限度地减小损失。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实时沟通：与关键利益相关者建立实时沟通机制，向他们传递QQ生态项目危机的实际状况，保障QQ生态项目核心利益。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在紧急应对的同时，QQ生态项目团队强调了团队协作和有效沟通的重要性。以下是团队协作的关键举措：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信息共享机制：建立了信息共享平台，确保团队成员能够及时获取QQ生态项目危机的实时信息。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领导者沟通：QQ生态项目领导者通过定期会议和即时沟通工具，指导团队应对危机，保持团队稳定运行。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随着危机得到初步控制，QQ生态项目团队转向制定恢复计划，以确保QQ生态项目能够从中迅速恢复。主要恢复计划包括：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修复受损的进度计划：重新评估QQ生态项目进度，制定修复计划，确保QQ生态项目尽快回归正常进程。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重新调整资源分配：优化资源分配，确保QQ生态项目在有限资源下高效运转。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风险管理机制加强：对QQ生态项目风险进行全面评估，制定更强化的风险管理策略，以预防未来可能的危机。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901"/>
      <w:r>
        <w:rPr>
          <w:rFonts w:ascii="仿宋" w:eastAsia="仿宋" w:hAnsi="仿宋" w:cs="仿宋" w:hint="eastAsia"/>
          <w:sz w:val="28"/>
          <w:lang w:eastAsia="zh-CN"/>
        </w:rPr>
        <w:t>四、QQ生态项目概论</w:t>
      </w:r>
      <w:bookmarkEnd w:id="11"/>
    </w:p>
    <w:p>
      <w:pPr>
        <w:pStyle w:val="Heading2"/>
        <w:rPr>
          <w:rFonts w:ascii="仿宋" w:eastAsia="仿宋" w:hAnsi="仿宋" w:cs="仿宋" w:hint="eastAsia"/>
          <w:lang w:eastAsia="zh-CN"/>
        </w:rPr>
      </w:pPr>
      <w:bookmarkStart w:id="12" w:name="_Toc4155"/>
      <w:r>
        <w:rPr>
          <w:rFonts w:ascii="仿宋" w:eastAsia="仿宋" w:hAnsi="仿宋" w:cs="仿宋" w:hint="eastAsia"/>
          <w:lang w:eastAsia="zh-CN"/>
        </w:rPr>
        <w:t>(一)、QQ生态项目概况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起源追溯至对市场的深入洞察。市场的不断演变与变革为QQ生态项目提供了难得的机遇。当前市场存在的需求缺口和变革的大环境共同构成了QQ生态项目的背景。这个QQ生态项目旨在充分利用市场机遇，填补行业中尚未满足的需求，为客户提供全新的解决方案。市场的变革和需求的增长使得这个QQ生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QQ生态项目名称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QQ生态项目正式命名为QQ生态。这个名称不仅仅是一个标识，更代表了QQ生态项目的核心理念和愿景。它蕴含着QQ生态项目所要解决问题的关键字，具有强烈的表达和辨识度，为QQ生态项目树立了鲜明的品牌形象。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QQ生态项目目标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核心目标是提供一种全新、高效的解决方案，满足客户日益增长的需求。QQ生态项目追求的不仅仅是满足市场需求，更是在市场中获得卓越的竞争优势。通过不断提升产品或服务的质量和创新水平，QQ生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QQ生态项目范围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全面涵盖了产品研发、制造、市场推广和售后服务，确保从产品设计到最终用户体验的全方位关注。这一全面的QQ生态项目范围是为了确保QQ生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QQ生态项目时间表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QQ生态项目计划在未来18个月内完成，包括研发、测试、市场试点和正式推出等不同阶段。这个时间表的合理设计是为了确保QQ生态项目各个阶段的顺利推进，以便按时交付高质量的成果。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QQ生态项目预算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QQ生态项目总预算估算为XX百万美元，主要分配在研发、市场推广、人员培训和运营等方面。这一充足的预算为QQ生态项目提供了充足的资源，确保QQ生态项目在各个方面都能取得优异的表现。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QQ生态项目风险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QQ生态项目可能面临的风险包括市场接受度低、技术难题、竞争激烈等。QQ生态项目团队已经制定了相应的风险应对计划，通过前瞻性的风险管理，确保QQ生态项目在面对不确定性时能够迅速做出应对。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QQ生态项目团队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QQ生态项目汇聚了一支经验丰富、多领域专业素养的核心团队，确保QQ生态项目在各个方面都能拥有高水平的执行力。团队的协同作战是QQ生态项目成功的关键因素之一。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QQ生态项目背景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QQ生态项目的背景根植于市场对更高效、创新产品的渴望，同时也受到科技发展对行业格局的深刻改变的影响。这为QQ生态项目提供了广阔的发展空间和市场需求。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QQ生态项目现状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截至目前，QQ生态项目已完成市场调研和技术验证，取得了初步的成功。这为QQ生态项目在未来的发展奠定了坚实的基础，为更远大的目标打下了坚实的基石。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2059"/>
      <w:r>
        <w:rPr>
          <w:rFonts w:ascii="仿宋" w:eastAsia="仿宋" w:hAnsi="仿宋" w:cs="仿宋" w:hint="eastAsia"/>
          <w:sz w:val="28"/>
          <w:lang w:eastAsia="zh-CN"/>
        </w:rPr>
        <w:t>(二)、QQ生态项目目标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keyword》QQ生态项目首要业务目标是在市场中占据有利地位，实现产品/服务的成功推广和销售。通过不断提升产品质量、创新性，QQ生态项目追求成为行业中的领导者，赢得更多客户的青睐。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在科技迅速发展的时代，QQ生态项目着眼于技术创新。通过持续的研发和技术升级，QQ生态项目旨在推出更具创新性的产品或服务，以满足市场对新鲜、先进解决方案的需求。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为了建立可持续的客户关系，QQ生态项目设定了客户满意度目标。通过提供卓越的产品质量和优质的客户服务，QQ生态项目追求赢得客户的信任和忠诚度，确保他们的满意度达到行业领先水平。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QQ生态项目注重社会责任和可持续发展。通过实施环保、社会责任QQ生态项目，QQ生态项目致力于在经济发展的同时保护环境，促进社会公平，实现可持续经营。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QQ生态项目的团队是实现目标的核心驱动力。因此，QQ生态项目设定了团队发展目标，包括提升团队成员的专业技能、培养领导力，以及搭建协同高效的团队工作氛围。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2737"/>
      <w:r>
        <w:rPr>
          <w:rFonts w:ascii="仿宋" w:eastAsia="仿宋" w:hAnsi="仿宋" w:cs="仿宋" w:hint="eastAsia"/>
          <w:sz w:val="28"/>
          <w:lang w:eastAsia="zh-CN"/>
        </w:rPr>
        <w:t>(三)、QQ生态项目提出的理由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QQ生态项目提出的理由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提出源于对市场机遇的深刻洞察。当前市场中存在的需求缺口和行业发展趋势表明，有巨大的商业机会等待被开发。通过准确捕捉市场机遇，QQ生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QQ生态项目的理念基于对技术创新的信仰。通过持续的研发和技术投入，QQ生态项目有望推出更具创新性的产品或服务。在科技飞速发展的当下，QQ生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提出是为了增强企业的行业竞争力。通过提升产品或服务的质量和独特性，QQ生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响应了消费者需求的变化。随着社会和科技的不断发展，消费者对产品和服务的需求也在发生变化。通过深入了解并及时回应消费者的新需求，QQ生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QQ生态项目的提出是企业战略发展规划的一部分。在面对日益激烈的市场竞争和不断变化的商业环境中，QQ生态项目作为企业战略的一环，旨在为企业开辟新的增长领域，巩固企业在行业中的地位。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QQ生态项目的提出不仅仅是基于商业考量，还注重社会责任。通过推出环保、社会责任等方面的QQ生态项目，QQ生态企业可以在社会中树立积极形象，为社会做出积极贡献，实现经济效益和社会效益的双赢。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QQ生态项目的提出反映了对利益相关者期望的关注。包括客户、员工、投资者等利益相关者在企业发展中都有着各自的期望，QQ生态项目力求在满足这些期望的同时，取得更大的共赢。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6365"/>
      <w:r>
        <w:rPr>
          <w:rFonts w:ascii="仿宋" w:eastAsia="仿宋" w:hAnsi="仿宋" w:cs="仿宋" w:hint="eastAsia"/>
          <w:sz w:val="28"/>
          <w:lang w:eastAsia="zh-CN"/>
        </w:rPr>
        <w:t>(四)、QQ生态项目意义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在实施QQ生态项目的过程中，我们不仅仅是在追逐商业成功，更是为企业和社会的多个层面创造了深远的意义。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QQ生态项目的首要意义在于提升企业的市场竞争力。通过持续的创新和对产品质量的高标准要求，QQ生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QQ生态项目的推进将促使行业技术水平的提升。通过引入先进技术和创新性解决方案，QQ生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在社会层面，QQ生态项目不仅创造了大量就业机会，提高了就业水平，还注重社会责任和环保。通过参与社会公益事业和推动环保QQ生态项目，QQ生态项目为社会贡献了一份力量，体现了企业对社会的积极回馈。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综合而言，QQ生态项目意义重大，不仅推动了企业的发展，也为行业和社会的进步贡献了积极力量。这是一个全面而深刻的影响，将在未来产生可持续的正面效应。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8834"/>
      <w:r>
        <w:rPr>
          <w:rFonts w:ascii="仿宋" w:eastAsia="仿宋" w:hAnsi="仿宋" w:cs="仿宋" w:hint="eastAsia"/>
          <w:sz w:val="28"/>
          <w:lang w:eastAsia="zh-CN"/>
        </w:rPr>
        <w:t>(五)、QQ生态项目背景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在当今迅猛发展的商业环境中，QQ生态项目的动因根植于对多方面因素的审慎考量。这个QQ生态项目的提出并非孤立的决策，而是对企业所处背景深入思考的产物。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市场的不断演变是QQ生态项目背后的首要原因。科技的迅速发展和全球市场的快速变化使得企业必须灵活应对。QQ生态项目应运而生，旨在通过创新性的解决方案迎合市场的多变需求，赢得竞争中的先机。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竞争的激烈程度也是QQ生态项目背景中不可忽视的一环。企业需要在激烈竞争中脱颖而出，为此，QQ生态项目致力于打破常规，提供独特的价值主张，以吸引客户并确保市场份额的增长。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技术的迅速发展为企业带来了机遇与挑战。作为QQ生态项目启动的背景之一，对新兴技术的应用将有助于提升企业的技术水平，使其在不断演进的商业环境中保持竞争优势。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此外，社会对企业责任的期望也在逐渐升高。QQ生态项目充分融入了社会责任的理念，通过可持续经营和社会公益QQ生态项目，企图为社会贡献一份力量，在商业成功的同时关注社会价值。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9511"/>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6246"/>
      <w:r>
        <w:rPr>
          <w:rFonts w:ascii="仿宋" w:eastAsia="仿宋" w:hAnsi="仿宋" w:cs="仿宋" w:hint="eastAsia"/>
          <w:lang w:eastAsia="zh-CN"/>
        </w:rPr>
        <w:t>(一)、QQ生态行业分析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https://d.book118.com/698116121117006023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QQ生态项目规划设计蓝图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F341C8"/>
    <w:rsid w:val="64F341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1612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2024-01-03T20:52:00Z</dcterms:created>
  <dcterms:modified xsi:type="dcterms:W3CDTF">2024-01-03T20:53:00Z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76FE72B684D4484D9515F4C33D686CF2_11</vt:lpwstr>
  </property>
  <property fmtid="{D5CDD505-2E9C-101B-9397-08002B2CF9AE}" pid="3" name="KSOProductBuildVer">
    <vt:lpwstr>2052-12.1.0.16120</vt:lpwstr>
  </property>
</Properties>
</file>