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异丙安替比林项目构思建设方案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4" w:history="1">
        <w:r>
          <w:rPr>
            <w:rFonts w:ascii="仿宋" w:eastAsia="仿宋" w:hAnsi="仿宋" w:cs="仿宋" w:hint="eastAsia"/>
            <w:lang w:eastAsia="zh-CN"/>
          </w:rPr>
          <w:t>序言</w:t>
        </w:r>
        <w:r>
          <w:tab/>
        </w:r>
        <w:r>
          <w:fldChar w:fldCharType="begin"/>
        </w:r>
        <w:r>
          <w:instrText xml:space="preserve"> PAGEREF _Toc1204 \h </w:instrText>
        </w:r>
        <w:r>
          <w:fldChar w:fldCharType="separate"/>
        </w:r>
        <w:r>
          <w:t>3</w:t>
        </w:r>
        <w:r>
          <w:fldChar w:fldCharType="end"/>
        </w:r>
      </w:hyperlink>
    </w:p>
    <w:p>
      <w:pPr>
        <w:pStyle w:val="TOC1"/>
        <w:tabs>
          <w:tab w:val="right" w:leader="dot" w:pos="8306"/>
        </w:tabs>
      </w:pPr>
      <w:hyperlink w:anchor="_Toc15361" w:history="1">
        <w:r>
          <w:rPr>
            <w:rFonts w:ascii="仿宋" w:eastAsia="仿宋" w:hAnsi="仿宋" w:cs="仿宋" w:hint="eastAsia"/>
            <w:lang w:eastAsia="zh-CN"/>
          </w:rPr>
          <w:t>一、财务管理与成本控制</w:t>
        </w:r>
        <w:r>
          <w:tab/>
        </w:r>
        <w:r>
          <w:fldChar w:fldCharType="begin"/>
        </w:r>
        <w:r>
          <w:instrText xml:space="preserve"> PAGEREF _Toc15361 \h </w:instrText>
        </w:r>
        <w:r>
          <w:fldChar w:fldCharType="separate"/>
        </w:r>
        <w:r>
          <w:t>3</w:t>
        </w:r>
        <w:r>
          <w:fldChar w:fldCharType="end"/>
        </w:r>
      </w:hyperlink>
    </w:p>
    <w:p>
      <w:pPr>
        <w:pStyle w:val="TOC2"/>
        <w:tabs>
          <w:tab w:val="right" w:leader="dot" w:pos="8306"/>
        </w:tabs>
      </w:pPr>
      <w:hyperlink w:anchor="_Toc5114" w:history="1">
        <w:r>
          <w:rPr>
            <w:rFonts w:ascii="仿宋" w:eastAsia="仿宋" w:hAnsi="仿宋" w:cs="仿宋" w:hint="eastAsia"/>
            <w:lang w:eastAsia="zh-CN"/>
          </w:rPr>
          <w:t>(一)、财务管理体系建设</w:t>
        </w:r>
        <w:r>
          <w:tab/>
        </w:r>
        <w:r>
          <w:fldChar w:fldCharType="begin"/>
        </w:r>
        <w:r>
          <w:instrText xml:space="preserve"> PAGEREF _Toc5114 \h </w:instrText>
        </w:r>
        <w:r>
          <w:fldChar w:fldCharType="separate"/>
        </w:r>
        <w:r>
          <w:t>3</w:t>
        </w:r>
        <w:r>
          <w:fldChar w:fldCharType="end"/>
        </w:r>
      </w:hyperlink>
    </w:p>
    <w:p>
      <w:pPr>
        <w:pStyle w:val="TOC2"/>
        <w:tabs>
          <w:tab w:val="right" w:leader="dot" w:pos="8306"/>
        </w:tabs>
      </w:pPr>
      <w:hyperlink w:anchor="_Toc8036" w:history="1">
        <w:r>
          <w:rPr>
            <w:rFonts w:ascii="仿宋" w:eastAsia="仿宋" w:hAnsi="仿宋" w:cs="仿宋" w:hint="eastAsia"/>
            <w:lang w:eastAsia="zh-CN"/>
          </w:rPr>
          <w:t>(二)、成本控制措施</w:t>
        </w:r>
        <w:r>
          <w:tab/>
        </w:r>
        <w:r>
          <w:fldChar w:fldCharType="begin"/>
        </w:r>
        <w:r>
          <w:instrText xml:space="preserve"> PAGEREF _Toc8036 \h </w:instrText>
        </w:r>
        <w:r>
          <w:fldChar w:fldCharType="separate"/>
        </w:r>
        <w:r>
          <w:t>4</w:t>
        </w:r>
        <w:r>
          <w:fldChar w:fldCharType="end"/>
        </w:r>
      </w:hyperlink>
    </w:p>
    <w:p>
      <w:pPr>
        <w:pStyle w:val="TOC1"/>
        <w:tabs>
          <w:tab w:val="right" w:leader="dot" w:pos="8306"/>
        </w:tabs>
      </w:pPr>
      <w:hyperlink w:anchor="_Toc23640" w:history="1">
        <w:r>
          <w:rPr>
            <w:rFonts w:ascii="仿宋" w:eastAsia="仿宋" w:hAnsi="仿宋" w:cs="仿宋" w:hint="eastAsia"/>
            <w:lang w:eastAsia="zh-CN"/>
          </w:rPr>
          <w:t>二、背景、必要性分析</w:t>
        </w:r>
        <w:r>
          <w:tab/>
        </w:r>
        <w:r>
          <w:fldChar w:fldCharType="begin"/>
        </w:r>
        <w:r>
          <w:instrText xml:space="preserve"> PAGEREF _Toc23640 \h </w:instrText>
        </w:r>
        <w:r>
          <w:fldChar w:fldCharType="separate"/>
        </w:r>
        <w:r>
          <w:t>5</w:t>
        </w:r>
        <w:r>
          <w:fldChar w:fldCharType="end"/>
        </w:r>
      </w:hyperlink>
    </w:p>
    <w:p>
      <w:pPr>
        <w:pStyle w:val="TOC2"/>
        <w:tabs>
          <w:tab w:val="right" w:leader="dot" w:pos="8306"/>
        </w:tabs>
      </w:pPr>
      <w:hyperlink w:anchor="_Toc31828" w:history="1">
        <w:r>
          <w:rPr>
            <w:rFonts w:ascii="仿宋" w:eastAsia="仿宋" w:hAnsi="仿宋" w:cs="仿宋" w:hint="eastAsia"/>
            <w:lang w:eastAsia="zh-CN"/>
          </w:rPr>
          <w:t>(一)、项目建设背景</w:t>
        </w:r>
        <w:r>
          <w:tab/>
        </w:r>
        <w:r>
          <w:fldChar w:fldCharType="begin"/>
        </w:r>
        <w:r>
          <w:instrText xml:space="preserve"> PAGEREF _Toc31828 \h </w:instrText>
        </w:r>
        <w:r>
          <w:fldChar w:fldCharType="separate"/>
        </w:r>
        <w:r>
          <w:t>5</w:t>
        </w:r>
        <w:r>
          <w:fldChar w:fldCharType="end"/>
        </w:r>
      </w:hyperlink>
    </w:p>
    <w:p>
      <w:pPr>
        <w:pStyle w:val="TOC2"/>
        <w:tabs>
          <w:tab w:val="right" w:leader="dot" w:pos="8306"/>
        </w:tabs>
      </w:pPr>
      <w:hyperlink w:anchor="_Toc31364" w:history="1">
        <w:r>
          <w:rPr>
            <w:rFonts w:ascii="仿宋" w:eastAsia="仿宋" w:hAnsi="仿宋" w:cs="仿宋" w:hint="eastAsia"/>
            <w:lang w:eastAsia="zh-CN"/>
          </w:rPr>
          <w:t>(二)、必要性分析</w:t>
        </w:r>
        <w:r>
          <w:tab/>
        </w:r>
        <w:r>
          <w:fldChar w:fldCharType="begin"/>
        </w:r>
        <w:r>
          <w:instrText xml:space="preserve"> PAGEREF _Toc31364 \h </w:instrText>
        </w:r>
        <w:r>
          <w:fldChar w:fldCharType="separate"/>
        </w:r>
        <w:r>
          <w:t>6</w:t>
        </w:r>
        <w:r>
          <w:fldChar w:fldCharType="end"/>
        </w:r>
      </w:hyperlink>
    </w:p>
    <w:p>
      <w:pPr>
        <w:pStyle w:val="TOC2"/>
        <w:tabs>
          <w:tab w:val="right" w:leader="dot" w:pos="8306"/>
        </w:tabs>
      </w:pPr>
      <w:hyperlink w:anchor="_Toc32117" w:history="1">
        <w:r>
          <w:rPr>
            <w:rFonts w:ascii="仿宋" w:eastAsia="仿宋" w:hAnsi="仿宋" w:cs="仿宋" w:hint="eastAsia"/>
            <w:lang w:eastAsia="zh-CN"/>
          </w:rPr>
          <w:t>(三)、项目建设有利条件</w:t>
        </w:r>
        <w:r>
          <w:tab/>
        </w:r>
        <w:r>
          <w:fldChar w:fldCharType="begin"/>
        </w:r>
        <w:r>
          <w:instrText xml:space="preserve"> PAGEREF _Toc32117 \h </w:instrText>
        </w:r>
        <w:r>
          <w:fldChar w:fldCharType="separate"/>
        </w:r>
        <w:r>
          <w:t>8</w:t>
        </w:r>
        <w:r>
          <w:fldChar w:fldCharType="end"/>
        </w:r>
      </w:hyperlink>
    </w:p>
    <w:p>
      <w:pPr>
        <w:pStyle w:val="TOC1"/>
        <w:tabs>
          <w:tab w:val="right" w:leader="dot" w:pos="8306"/>
        </w:tabs>
      </w:pPr>
      <w:hyperlink w:anchor="_Toc29778" w:history="1">
        <w:r>
          <w:rPr>
            <w:rFonts w:ascii="仿宋" w:eastAsia="仿宋" w:hAnsi="仿宋" w:cs="仿宋" w:hint="eastAsia"/>
            <w:lang w:eastAsia="zh-CN"/>
          </w:rPr>
          <w:t>三、环境和生态影响分析</w:t>
        </w:r>
        <w:r>
          <w:tab/>
        </w:r>
        <w:r>
          <w:fldChar w:fldCharType="begin"/>
        </w:r>
        <w:r>
          <w:instrText xml:space="preserve"> PAGEREF _Toc29778 \h </w:instrText>
        </w:r>
        <w:r>
          <w:fldChar w:fldCharType="separate"/>
        </w:r>
        <w:r>
          <w:t>9</w:t>
        </w:r>
        <w:r>
          <w:fldChar w:fldCharType="end"/>
        </w:r>
      </w:hyperlink>
    </w:p>
    <w:p>
      <w:pPr>
        <w:pStyle w:val="TOC2"/>
        <w:tabs>
          <w:tab w:val="right" w:leader="dot" w:pos="8306"/>
        </w:tabs>
      </w:pPr>
      <w:hyperlink w:anchor="_Toc26653" w:history="1">
        <w:r>
          <w:rPr>
            <w:rFonts w:ascii="仿宋" w:eastAsia="仿宋" w:hAnsi="仿宋" w:cs="仿宋" w:hint="eastAsia"/>
            <w:lang w:eastAsia="zh-CN"/>
          </w:rPr>
          <w:t>(一)、环境和生态现状</w:t>
        </w:r>
        <w:r>
          <w:tab/>
        </w:r>
        <w:r>
          <w:fldChar w:fldCharType="begin"/>
        </w:r>
        <w:r>
          <w:instrText xml:space="preserve"> PAGEREF _Toc26653 \h </w:instrText>
        </w:r>
        <w:r>
          <w:fldChar w:fldCharType="separate"/>
        </w:r>
        <w:r>
          <w:t>9</w:t>
        </w:r>
        <w:r>
          <w:fldChar w:fldCharType="end"/>
        </w:r>
      </w:hyperlink>
    </w:p>
    <w:p>
      <w:pPr>
        <w:pStyle w:val="TOC2"/>
        <w:tabs>
          <w:tab w:val="right" w:leader="dot" w:pos="8306"/>
        </w:tabs>
      </w:pPr>
      <w:hyperlink w:anchor="_Toc15686" w:history="1">
        <w:r>
          <w:rPr>
            <w:rFonts w:ascii="仿宋" w:eastAsia="仿宋" w:hAnsi="仿宋" w:cs="仿宋" w:hint="eastAsia"/>
            <w:lang w:eastAsia="zh-CN"/>
          </w:rPr>
          <w:t>(二)、生态环境影响分析</w:t>
        </w:r>
        <w:r>
          <w:tab/>
        </w:r>
        <w:r>
          <w:fldChar w:fldCharType="begin"/>
        </w:r>
        <w:r>
          <w:instrText xml:space="preserve"> PAGEREF _Toc15686 \h </w:instrText>
        </w:r>
        <w:r>
          <w:fldChar w:fldCharType="separate"/>
        </w:r>
        <w:r>
          <w:t>11</w:t>
        </w:r>
        <w:r>
          <w:fldChar w:fldCharType="end"/>
        </w:r>
      </w:hyperlink>
    </w:p>
    <w:p>
      <w:pPr>
        <w:pStyle w:val="TOC2"/>
        <w:tabs>
          <w:tab w:val="right" w:leader="dot" w:pos="8306"/>
        </w:tabs>
      </w:pPr>
      <w:hyperlink w:anchor="_Toc16162" w:history="1">
        <w:r>
          <w:rPr>
            <w:rFonts w:ascii="仿宋" w:eastAsia="仿宋" w:hAnsi="仿宋" w:cs="仿宋" w:hint="eastAsia"/>
            <w:lang w:eastAsia="zh-CN"/>
          </w:rPr>
          <w:t>(三)、生态环境保护措施</w:t>
        </w:r>
        <w:r>
          <w:tab/>
        </w:r>
        <w:r>
          <w:fldChar w:fldCharType="begin"/>
        </w:r>
        <w:r>
          <w:instrText xml:space="preserve"> PAGEREF _Toc16162 \h </w:instrText>
        </w:r>
        <w:r>
          <w:fldChar w:fldCharType="separate"/>
        </w:r>
        <w:r>
          <w:t>12</w:t>
        </w:r>
        <w:r>
          <w:fldChar w:fldCharType="end"/>
        </w:r>
      </w:hyperlink>
    </w:p>
    <w:p>
      <w:pPr>
        <w:pStyle w:val="TOC2"/>
        <w:tabs>
          <w:tab w:val="right" w:leader="dot" w:pos="8306"/>
        </w:tabs>
      </w:pPr>
      <w:hyperlink w:anchor="_Toc15543" w:history="1">
        <w:r>
          <w:rPr>
            <w:rFonts w:ascii="仿宋" w:eastAsia="仿宋" w:hAnsi="仿宋" w:cs="仿宋" w:hint="eastAsia"/>
            <w:lang w:eastAsia="zh-CN"/>
          </w:rPr>
          <w:t>(四)、地质灾害影响分析</w:t>
        </w:r>
        <w:r>
          <w:tab/>
        </w:r>
        <w:r>
          <w:fldChar w:fldCharType="begin"/>
        </w:r>
        <w:r>
          <w:instrText xml:space="preserve"> PAGEREF _Toc15543 \h </w:instrText>
        </w:r>
        <w:r>
          <w:fldChar w:fldCharType="separate"/>
        </w:r>
        <w:r>
          <w:t>14</w:t>
        </w:r>
        <w:r>
          <w:fldChar w:fldCharType="end"/>
        </w:r>
      </w:hyperlink>
    </w:p>
    <w:p>
      <w:pPr>
        <w:pStyle w:val="TOC2"/>
        <w:tabs>
          <w:tab w:val="right" w:leader="dot" w:pos="8306"/>
        </w:tabs>
      </w:pPr>
      <w:hyperlink w:anchor="_Toc25840" w:history="1">
        <w:r>
          <w:rPr>
            <w:rFonts w:ascii="仿宋" w:eastAsia="仿宋" w:hAnsi="仿宋" w:cs="仿宋" w:hint="eastAsia"/>
            <w:lang w:eastAsia="zh-CN"/>
          </w:rPr>
          <w:t>(五)、特殊环境影响</w:t>
        </w:r>
        <w:r>
          <w:tab/>
        </w:r>
        <w:r>
          <w:fldChar w:fldCharType="begin"/>
        </w:r>
        <w:r>
          <w:instrText xml:space="preserve"> PAGEREF _Toc25840 \h </w:instrText>
        </w:r>
        <w:r>
          <w:fldChar w:fldCharType="separate"/>
        </w:r>
        <w:r>
          <w:t>16</w:t>
        </w:r>
        <w:r>
          <w:fldChar w:fldCharType="end"/>
        </w:r>
      </w:hyperlink>
    </w:p>
    <w:p>
      <w:pPr>
        <w:pStyle w:val="TOC1"/>
        <w:tabs>
          <w:tab w:val="right" w:leader="dot" w:pos="8306"/>
        </w:tabs>
      </w:pPr>
      <w:hyperlink w:anchor="_Toc18956" w:history="1">
        <w:r>
          <w:rPr>
            <w:rFonts w:ascii="仿宋" w:eastAsia="仿宋" w:hAnsi="仿宋" w:cs="仿宋" w:hint="eastAsia"/>
            <w:lang w:eastAsia="zh-CN"/>
          </w:rPr>
          <w:t>四、异丙安替比林项目概论</w:t>
        </w:r>
        <w:r>
          <w:tab/>
        </w:r>
        <w:r>
          <w:fldChar w:fldCharType="begin"/>
        </w:r>
        <w:r>
          <w:instrText xml:space="preserve"> PAGEREF _Toc18956 \h </w:instrText>
        </w:r>
        <w:r>
          <w:fldChar w:fldCharType="separate"/>
        </w:r>
        <w:r>
          <w:t>17</w:t>
        </w:r>
        <w:r>
          <w:fldChar w:fldCharType="end"/>
        </w:r>
      </w:hyperlink>
    </w:p>
    <w:p>
      <w:pPr>
        <w:pStyle w:val="TOC2"/>
        <w:tabs>
          <w:tab w:val="right" w:leader="dot" w:pos="8306"/>
        </w:tabs>
      </w:pPr>
      <w:hyperlink w:anchor="_Toc32596" w:history="1">
        <w:r>
          <w:rPr>
            <w:rFonts w:ascii="仿宋" w:eastAsia="仿宋" w:hAnsi="仿宋" w:cs="仿宋" w:hint="eastAsia"/>
            <w:lang w:eastAsia="zh-CN"/>
          </w:rPr>
          <w:t>(一)、项目申报单位概况</w:t>
        </w:r>
        <w:r>
          <w:tab/>
        </w:r>
        <w:r>
          <w:fldChar w:fldCharType="begin"/>
        </w:r>
        <w:r>
          <w:instrText xml:space="preserve"> PAGEREF _Toc32596 \h </w:instrText>
        </w:r>
        <w:r>
          <w:fldChar w:fldCharType="separate"/>
        </w:r>
        <w:r>
          <w:t>17</w:t>
        </w:r>
        <w:r>
          <w:fldChar w:fldCharType="end"/>
        </w:r>
      </w:hyperlink>
    </w:p>
    <w:p>
      <w:pPr>
        <w:pStyle w:val="TOC2"/>
        <w:tabs>
          <w:tab w:val="right" w:leader="dot" w:pos="8306"/>
        </w:tabs>
      </w:pPr>
      <w:hyperlink w:anchor="_Toc30681" w:history="1">
        <w:r>
          <w:rPr>
            <w:rFonts w:ascii="仿宋" w:eastAsia="仿宋" w:hAnsi="仿宋" w:cs="仿宋" w:hint="eastAsia"/>
            <w:lang w:eastAsia="zh-CN"/>
          </w:rPr>
          <w:t>(二)、项目概况</w:t>
        </w:r>
        <w:r>
          <w:tab/>
        </w:r>
        <w:r>
          <w:fldChar w:fldCharType="begin"/>
        </w:r>
        <w:r>
          <w:instrText xml:space="preserve"> PAGEREF _Toc30681 \h </w:instrText>
        </w:r>
        <w:r>
          <w:fldChar w:fldCharType="separate"/>
        </w:r>
        <w:r>
          <w:t>18</w:t>
        </w:r>
        <w:r>
          <w:fldChar w:fldCharType="end"/>
        </w:r>
      </w:hyperlink>
    </w:p>
    <w:p>
      <w:pPr>
        <w:pStyle w:val="TOC1"/>
        <w:tabs>
          <w:tab w:val="right" w:leader="dot" w:pos="8306"/>
        </w:tabs>
      </w:pPr>
      <w:hyperlink w:anchor="_Toc12964" w:history="1">
        <w:r>
          <w:rPr>
            <w:rFonts w:ascii="仿宋" w:eastAsia="仿宋" w:hAnsi="仿宋" w:cs="仿宋" w:hint="eastAsia"/>
            <w:lang w:eastAsia="zh-CN"/>
          </w:rPr>
          <w:t>五、发展规划、产业政策和行业准入分析</w:t>
        </w:r>
        <w:r>
          <w:tab/>
        </w:r>
        <w:r>
          <w:fldChar w:fldCharType="begin"/>
        </w:r>
        <w:r>
          <w:instrText xml:space="preserve"> PAGEREF _Toc12964 \h </w:instrText>
        </w:r>
        <w:r>
          <w:fldChar w:fldCharType="separate"/>
        </w:r>
        <w:r>
          <w:t>21</w:t>
        </w:r>
        <w:r>
          <w:fldChar w:fldCharType="end"/>
        </w:r>
      </w:hyperlink>
    </w:p>
    <w:p>
      <w:pPr>
        <w:pStyle w:val="TOC2"/>
        <w:tabs>
          <w:tab w:val="right" w:leader="dot" w:pos="8306"/>
        </w:tabs>
      </w:pPr>
      <w:hyperlink w:anchor="_Toc3300" w:history="1">
        <w:r>
          <w:rPr>
            <w:rFonts w:ascii="仿宋" w:eastAsia="仿宋" w:hAnsi="仿宋" w:cs="仿宋" w:hint="eastAsia"/>
            <w:lang w:eastAsia="zh-CN"/>
          </w:rPr>
          <w:t>(一)、发展规划分析</w:t>
        </w:r>
        <w:r>
          <w:tab/>
        </w:r>
        <w:r>
          <w:fldChar w:fldCharType="begin"/>
        </w:r>
        <w:r>
          <w:instrText xml:space="preserve"> PAGEREF _Toc3300 \h </w:instrText>
        </w:r>
        <w:r>
          <w:fldChar w:fldCharType="separate"/>
        </w:r>
        <w:r>
          <w:t>21</w:t>
        </w:r>
        <w:r>
          <w:fldChar w:fldCharType="end"/>
        </w:r>
      </w:hyperlink>
    </w:p>
    <w:p>
      <w:pPr>
        <w:pStyle w:val="TOC2"/>
        <w:tabs>
          <w:tab w:val="right" w:leader="dot" w:pos="8306"/>
        </w:tabs>
      </w:pPr>
      <w:hyperlink w:anchor="_Toc14125" w:history="1">
        <w:r>
          <w:rPr>
            <w:rFonts w:ascii="仿宋" w:eastAsia="仿宋" w:hAnsi="仿宋" w:cs="仿宋" w:hint="eastAsia"/>
            <w:lang w:eastAsia="zh-CN"/>
          </w:rPr>
          <w:t>(二)、产业政策分析</w:t>
        </w:r>
        <w:r>
          <w:tab/>
        </w:r>
        <w:r>
          <w:fldChar w:fldCharType="begin"/>
        </w:r>
        <w:r>
          <w:instrText xml:space="preserve"> PAGEREF _Toc14125 \h </w:instrText>
        </w:r>
        <w:r>
          <w:fldChar w:fldCharType="separate"/>
        </w:r>
        <w:r>
          <w:t>22</w:t>
        </w:r>
        <w:r>
          <w:fldChar w:fldCharType="end"/>
        </w:r>
      </w:hyperlink>
    </w:p>
    <w:p>
      <w:pPr>
        <w:pStyle w:val="TOC2"/>
        <w:tabs>
          <w:tab w:val="right" w:leader="dot" w:pos="8306"/>
        </w:tabs>
      </w:pPr>
      <w:hyperlink w:anchor="_Toc16992" w:history="1">
        <w:r>
          <w:rPr>
            <w:rFonts w:ascii="仿宋" w:eastAsia="仿宋" w:hAnsi="仿宋" w:cs="仿宋" w:hint="eastAsia"/>
            <w:lang w:eastAsia="zh-CN"/>
          </w:rPr>
          <w:t>(三)、行业准入分析</w:t>
        </w:r>
        <w:r>
          <w:tab/>
        </w:r>
        <w:r>
          <w:fldChar w:fldCharType="begin"/>
        </w:r>
        <w:r>
          <w:instrText xml:space="preserve"> PAGEREF _Toc16992 \h </w:instrText>
        </w:r>
        <w:r>
          <w:fldChar w:fldCharType="separate"/>
        </w:r>
        <w:r>
          <w:t>24</w:t>
        </w:r>
        <w:r>
          <w:fldChar w:fldCharType="end"/>
        </w:r>
      </w:hyperlink>
    </w:p>
    <w:p>
      <w:pPr>
        <w:pStyle w:val="TOC1"/>
        <w:tabs>
          <w:tab w:val="right" w:leader="dot" w:pos="8306"/>
        </w:tabs>
      </w:pPr>
      <w:hyperlink w:anchor="_Toc8977" w:history="1">
        <w:r>
          <w:rPr>
            <w:rFonts w:ascii="仿宋" w:eastAsia="仿宋" w:hAnsi="仿宋" w:cs="仿宋" w:hint="eastAsia"/>
            <w:lang w:eastAsia="zh-CN"/>
          </w:rPr>
          <w:t>六、社会影响分析</w:t>
        </w:r>
        <w:r>
          <w:tab/>
        </w:r>
        <w:r>
          <w:fldChar w:fldCharType="begin"/>
        </w:r>
        <w:r>
          <w:instrText xml:space="preserve"> PAGEREF _Toc8977 \h </w:instrText>
        </w:r>
        <w:r>
          <w:fldChar w:fldCharType="separate"/>
        </w:r>
        <w:r>
          <w:t>25</w:t>
        </w:r>
        <w:r>
          <w:fldChar w:fldCharType="end"/>
        </w:r>
      </w:hyperlink>
    </w:p>
    <w:p>
      <w:pPr>
        <w:pStyle w:val="TOC2"/>
        <w:tabs>
          <w:tab w:val="right" w:leader="dot" w:pos="8306"/>
        </w:tabs>
      </w:pPr>
      <w:hyperlink w:anchor="_Toc22741" w:history="1">
        <w:r>
          <w:rPr>
            <w:rFonts w:ascii="仿宋" w:eastAsia="仿宋" w:hAnsi="仿宋" w:cs="仿宋" w:hint="eastAsia"/>
            <w:lang w:eastAsia="zh-CN"/>
          </w:rPr>
          <w:t>(一)、社会影响效果分析</w:t>
        </w:r>
        <w:r>
          <w:tab/>
        </w:r>
        <w:r>
          <w:fldChar w:fldCharType="begin"/>
        </w:r>
        <w:r>
          <w:instrText xml:space="preserve"> PAGEREF _Toc22741 \h </w:instrText>
        </w:r>
        <w:r>
          <w:fldChar w:fldCharType="separate"/>
        </w:r>
        <w:r>
          <w:t>25</w:t>
        </w:r>
        <w:r>
          <w:fldChar w:fldCharType="end"/>
        </w:r>
      </w:hyperlink>
    </w:p>
    <w:p>
      <w:pPr>
        <w:pStyle w:val="TOC2"/>
        <w:tabs>
          <w:tab w:val="right" w:leader="dot" w:pos="8306"/>
        </w:tabs>
      </w:pPr>
      <w:hyperlink w:anchor="_Toc21487" w:history="1">
        <w:r>
          <w:rPr>
            <w:rFonts w:ascii="仿宋" w:eastAsia="仿宋" w:hAnsi="仿宋" w:cs="仿宋" w:hint="eastAsia"/>
            <w:lang w:eastAsia="zh-CN"/>
          </w:rPr>
          <w:t>(二)、社会适应性分析</w:t>
        </w:r>
        <w:r>
          <w:tab/>
        </w:r>
        <w:r>
          <w:fldChar w:fldCharType="begin"/>
        </w:r>
        <w:r>
          <w:instrText xml:space="preserve"> PAGEREF _Toc21487 \h </w:instrText>
        </w:r>
        <w:r>
          <w:fldChar w:fldCharType="separate"/>
        </w:r>
        <w:r>
          <w:t>28</w:t>
        </w:r>
        <w:r>
          <w:fldChar w:fldCharType="end"/>
        </w:r>
      </w:hyperlink>
    </w:p>
    <w:p>
      <w:pPr>
        <w:pStyle w:val="TOC2"/>
        <w:tabs>
          <w:tab w:val="right" w:leader="dot" w:pos="8306"/>
        </w:tabs>
      </w:pPr>
      <w:hyperlink w:anchor="_Toc24988" w:history="1">
        <w:r>
          <w:rPr>
            <w:rFonts w:ascii="仿宋" w:eastAsia="仿宋" w:hAnsi="仿宋" w:cs="仿宋" w:hint="eastAsia"/>
            <w:lang w:eastAsia="zh-CN"/>
          </w:rPr>
          <w:t>(三)、社会风险及对策分析</w:t>
        </w:r>
        <w:r>
          <w:tab/>
        </w:r>
        <w:r>
          <w:fldChar w:fldCharType="begin"/>
        </w:r>
        <w:r>
          <w:instrText xml:space="preserve"> PAGEREF _Toc24988 \h </w:instrText>
        </w:r>
        <w:r>
          <w:fldChar w:fldCharType="separate"/>
        </w:r>
        <w:r>
          <w:t>29</w:t>
        </w:r>
        <w:r>
          <w:fldChar w:fldCharType="end"/>
        </w:r>
      </w:hyperlink>
    </w:p>
    <w:p>
      <w:pPr>
        <w:pStyle w:val="TOC1"/>
        <w:tabs>
          <w:tab w:val="right" w:leader="dot" w:pos="8306"/>
        </w:tabs>
      </w:pPr>
      <w:hyperlink w:anchor="_Toc32536" w:history="1">
        <w:r>
          <w:rPr>
            <w:rFonts w:ascii="仿宋" w:eastAsia="仿宋" w:hAnsi="仿宋" w:cs="仿宋" w:hint="eastAsia"/>
            <w:lang w:eastAsia="zh-CN"/>
          </w:rPr>
          <w:t>七、土地利用与规划方案</w:t>
        </w:r>
        <w:r>
          <w:tab/>
        </w:r>
        <w:r>
          <w:fldChar w:fldCharType="begin"/>
        </w:r>
        <w:r>
          <w:instrText xml:space="preserve"> PAGEREF _Toc32536 \h </w:instrText>
        </w:r>
        <w:r>
          <w:fldChar w:fldCharType="separate"/>
        </w:r>
        <w:r>
          <w:t>33</w:t>
        </w:r>
        <w:r>
          <w:fldChar w:fldCharType="end"/>
        </w:r>
      </w:hyperlink>
    </w:p>
    <w:p>
      <w:pPr>
        <w:pStyle w:val="TOC2"/>
        <w:tabs>
          <w:tab w:val="right" w:leader="dot" w:pos="8306"/>
        </w:tabs>
      </w:pPr>
      <w:hyperlink w:anchor="_Toc18638" w:history="1">
        <w:r>
          <w:rPr>
            <w:rFonts w:ascii="仿宋" w:eastAsia="仿宋" w:hAnsi="仿宋" w:cs="仿宋" w:hint="eastAsia"/>
            <w:lang w:eastAsia="zh-CN"/>
          </w:rPr>
          <w:t>(一)、项目用地情况分析</w:t>
        </w:r>
        <w:r>
          <w:tab/>
        </w:r>
        <w:r>
          <w:fldChar w:fldCharType="begin"/>
        </w:r>
        <w:r>
          <w:instrText xml:space="preserve"> PAGEREF _Toc18638 \h </w:instrText>
        </w:r>
        <w:r>
          <w:fldChar w:fldCharType="separate"/>
        </w:r>
        <w:r>
          <w:t>33</w:t>
        </w:r>
        <w:r>
          <w:fldChar w:fldCharType="end"/>
        </w:r>
      </w:hyperlink>
    </w:p>
    <w:p>
      <w:pPr>
        <w:pStyle w:val="TOC2"/>
        <w:tabs>
          <w:tab w:val="right" w:leader="dot" w:pos="8306"/>
        </w:tabs>
      </w:pPr>
      <w:hyperlink w:anchor="_Toc25626" w:history="1">
        <w:r>
          <w:rPr>
            <w:rFonts w:ascii="仿宋" w:eastAsia="仿宋" w:hAnsi="仿宋" w:cs="仿宋" w:hint="eastAsia"/>
            <w:lang w:eastAsia="zh-CN"/>
          </w:rPr>
          <w:t>(二)、土地利用规划方案</w:t>
        </w:r>
        <w:r>
          <w:tab/>
        </w:r>
        <w:r>
          <w:fldChar w:fldCharType="begin"/>
        </w:r>
        <w:r>
          <w:instrText xml:space="preserve"> PAGEREF _Toc25626 \h </w:instrText>
        </w:r>
        <w:r>
          <w:fldChar w:fldCharType="separate"/>
        </w:r>
        <w:r>
          <w:t>34</w:t>
        </w:r>
        <w:r>
          <w:fldChar w:fldCharType="end"/>
        </w:r>
      </w:hyperlink>
    </w:p>
    <w:p>
      <w:pPr>
        <w:pStyle w:val="TOC1"/>
        <w:tabs>
          <w:tab w:val="right" w:leader="dot" w:pos="8306"/>
        </w:tabs>
      </w:pPr>
      <w:hyperlink w:anchor="_Toc19481" w:history="1">
        <w:r>
          <w:rPr>
            <w:rFonts w:ascii="仿宋" w:eastAsia="仿宋" w:hAnsi="仿宋" w:cs="仿宋" w:hint="eastAsia"/>
            <w:lang w:eastAsia="zh-CN"/>
          </w:rPr>
          <w:t>八、项目质量与标准</w:t>
        </w:r>
        <w:r>
          <w:tab/>
        </w:r>
        <w:r>
          <w:fldChar w:fldCharType="begin"/>
        </w:r>
        <w:r>
          <w:instrText xml:space="preserve"> PAGEREF _Toc19481 \h </w:instrText>
        </w:r>
        <w:r>
          <w:fldChar w:fldCharType="separate"/>
        </w:r>
        <w:r>
          <w:t>35</w:t>
        </w:r>
        <w:r>
          <w:fldChar w:fldCharType="end"/>
        </w:r>
      </w:hyperlink>
    </w:p>
    <w:p>
      <w:pPr>
        <w:pStyle w:val="TOC2"/>
        <w:tabs>
          <w:tab w:val="right" w:leader="dot" w:pos="8306"/>
        </w:tabs>
      </w:pPr>
      <w:hyperlink w:anchor="_Toc15588" w:history="1">
        <w:r>
          <w:rPr>
            <w:rFonts w:ascii="仿宋" w:eastAsia="仿宋" w:hAnsi="仿宋" w:cs="仿宋" w:hint="eastAsia"/>
            <w:lang w:eastAsia="zh-CN"/>
          </w:rPr>
          <w:t>(一)、质量保障体系</w:t>
        </w:r>
        <w:r>
          <w:tab/>
        </w:r>
        <w:r>
          <w:fldChar w:fldCharType="begin"/>
        </w:r>
        <w:r>
          <w:instrText xml:space="preserve"> PAGEREF _Toc15588 \h </w:instrText>
        </w:r>
        <w:r>
          <w:fldChar w:fldCharType="separate"/>
        </w:r>
        <w:r>
          <w:t>35</w:t>
        </w:r>
        <w:r>
          <w:fldChar w:fldCharType="end"/>
        </w:r>
      </w:hyperlink>
    </w:p>
    <w:p>
      <w:pPr>
        <w:pStyle w:val="TOC2"/>
        <w:tabs>
          <w:tab w:val="right" w:leader="dot" w:pos="8306"/>
        </w:tabs>
      </w:pPr>
      <w:hyperlink w:anchor="_Toc11485" w:history="1">
        <w:r>
          <w:rPr>
            <w:rFonts w:ascii="仿宋" w:eastAsia="仿宋" w:hAnsi="仿宋" w:cs="仿宋" w:hint="eastAsia"/>
            <w:lang w:eastAsia="zh-CN"/>
          </w:rPr>
          <w:t>(二)、标准化作业流程</w:t>
        </w:r>
        <w:r>
          <w:tab/>
        </w:r>
        <w:r>
          <w:fldChar w:fldCharType="begin"/>
        </w:r>
        <w:r>
          <w:instrText xml:space="preserve"> PAGEREF _Toc11485 \h </w:instrText>
        </w:r>
        <w:r>
          <w:fldChar w:fldCharType="separate"/>
        </w:r>
        <w:r>
          <w:t>36</w:t>
        </w:r>
        <w:r>
          <w:fldChar w:fldCharType="end"/>
        </w:r>
      </w:hyperlink>
    </w:p>
    <w:p>
      <w:pPr>
        <w:pStyle w:val="TOC2"/>
        <w:tabs>
          <w:tab w:val="right" w:leader="dot" w:pos="8306"/>
        </w:tabs>
      </w:pPr>
      <w:hyperlink w:anchor="_Toc8149" w:history="1">
        <w:r>
          <w:rPr>
            <w:rFonts w:ascii="仿宋" w:eastAsia="仿宋" w:hAnsi="仿宋" w:cs="仿宋" w:hint="eastAsia"/>
            <w:lang w:eastAsia="zh-CN"/>
          </w:rPr>
          <w:t>(三)、质量监控与评估</w:t>
        </w:r>
        <w:r>
          <w:tab/>
        </w:r>
        <w:r>
          <w:fldChar w:fldCharType="begin"/>
        </w:r>
        <w:r>
          <w:instrText xml:space="preserve"> PAGEREF _Toc8149 \h </w:instrText>
        </w:r>
        <w:r>
          <w:fldChar w:fldCharType="separate"/>
        </w:r>
        <w:r>
          <w:t>38</w:t>
        </w:r>
        <w:r>
          <w:fldChar w:fldCharType="end"/>
        </w:r>
      </w:hyperlink>
    </w:p>
    <w:p>
      <w:pPr>
        <w:pStyle w:val="TOC2"/>
        <w:tabs>
          <w:tab w:val="right" w:leader="dot" w:pos="8306"/>
        </w:tabs>
      </w:pPr>
      <w:hyperlink w:anchor="_Toc8308" w:history="1">
        <w:r>
          <w:rPr>
            <w:rFonts w:ascii="仿宋" w:eastAsia="仿宋" w:hAnsi="仿宋" w:cs="仿宋" w:hint="eastAsia"/>
            <w:lang w:eastAsia="zh-CN"/>
          </w:rPr>
          <w:t>(四)、质量改进计划</w:t>
        </w:r>
        <w:r>
          <w:tab/>
        </w:r>
        <w:r>
          <w:fldChar w:fldCharType="begin"/>
        </w:r>
        <w:r>
          <w:instrText xml:space="preserve"> PAGEREF _Toc8308 \h </w:instrText>
        </w:r>
        <w:r>
          <w:fldChar w:fldCharType="separate"/>
        </w:r>
        <w:r>
          <w:t>39</w:t>
        </w:r>
        <w:r>
          <w:fldChar w:fldCharType="end"/>
        </w:r>
      </w:hyperlink>
    </w:p>
    <w:p>
      <w:pPr>
        <w:pStyle w:val="TOC1"/>
        <w:tabs>
          <w:tab w:val="right" w:leader="dot" w:pos="8306"/>
        </w:tabs>
      </w:pPr>
      <w:hyperlink w:anchor="_Toc27504" w:history="1">
        <w:r>
          <w:rPr>
            <w:rFonts w:ascii="仿宋" w:eastAsia="仿宋" w:hAnsi="仿宋" w:cs="仿宋" w:hint="eastAsia"/>
            <w:lang w:eastAsia="zh-CN"/>
          </w:rPr>
          <w:t>九、客户关系管理与市场拓展</w:t>
        </w:r>
        <w:r>
          <w:tab/>
        </w:r>
        <w:r>
          <w:fldChar w:fldCharType="begin"/>
        </w:r>
        <w:r>
          <w:instrText xml:space="preserve"> PAGEREF _Toc27504 \h </w:instrText>
        </w:r>
        <w:r>
          <w:fldChar w:fldCharType="separate"/>
        </w:r>
        <w:r>
          <w:t>40</w:t>
        </w:r>
        <w:r>
          <w:fldChar w:fldCharType="end"/>
        </w:r>
      </w:hyperlink>
    </w:p>
    <w:p>
      <w:pPr>
        <w:pStyle w:val="TOC2"/>
        <w:tabs>
          <w:tab w:val="right" w:leader="dot" w:pos="8306"/>
        </w:tabs>
      </w:pPr>
      <w:hyperlink w:anchor="_Toc22433" w:history="1">
        <w:r>
          <w:rPr>
            <w:rFonts w:ascii="仿宋" w:eastAsia="仿宋" w:hAnsi="仿宋" w:cs="仿宋" w:hint="eastAsia"/>
            <w:lang w:eastAsia="zh-CN"/>
          </w:rPr>
          <w:t>(一)、客户关系管理策略</w:t>
        </w:r>
        <w:r>
          <w:tab/>
        </w:r>
        <w:r>
          <w:fldChar w:fldCharType="begin"/>
        </w:r>
        <w:r>
          <w:instrText xml:space="preserve"> PAGEREF _Toc22433 \h </w:instrText>
        </w:r>
        <w:r>
          <w:fldChar w:fldCharType="separate"/>
        </w:r>
        <w:r>
          <w:t>40</w:t>
        </w:r>
        <w:r>
          <w:fldChar w:fldCharType="end"/>
        </w:r>
      </w:hyperlink>
    </w:p>
    <w:p>
      <w:pPr>
        <w:pStyle w:val="TOC2"/>
        <w:tabs>
          <w:tab w:val="right" w:leader="dot" w:pos="8306"/>
        </w:tabs>
      </w:pPr>
      <w:hyperlink w:anchor="_Toc20623" w:history="1">
        <w:r>
          <w:rPr>
            <w:rFonts w:ascii="仿宋" w:eastAsia="仿宋" w:hAnsi="仿宋" w:cs="仿宋" w:hint="eastAsia"/>
            <w:lang w:eastAsia="zh-CN"/>
          </w:rPr>
          <w:t>(二)、市场拓展方案</w:t>
        </w:r>
        <w:r>
          <w:tab/>
        </w:r>
        <w:r>
          <w:fldChar w:fldCharType="begin"/>
        </w:r>
        <w:r>
          <w:instrText xml:space="preserve"> PAGEREF _Toc20623 \h </w:instrText>
        </w:r>
        <w:r>
          <w:fldChar w:fldCharType="separate"/>
        </w:r>
        <w:r>
          <w:t>41</w:t>
        </w:r>
        <w:r>
          <w:fldChar w:fldCharType="end"/>
        </w:r>
      </w:hyperlink>
    </w:p>
    <w:p>
      <w:pPr>
        <w:pStyle w:val="TOC1"/>
        <w:tabs>
          <w:tab w:val="right" w:leader="dot" w:pos="8306"/>
        </w:tabs>
      </w:pPr>
      <w:hyperlink w:anchor="_Toc32366" w:history="1">
        <w:r>
          <w:rPr>
            <w:rFonts w:ascii="仿宋" w:eastAsia="仿宋" w:hAnsi="仿宋" w:cs="仿宋" w:hint="eastAsia"/>
            <w:lang w:eastAsia="zh-CN"/>
          </w:rPr>
          <w:t>十、项目变更管理</w:t>
        </w:r>
        <w:r>
          <w:tab/>
        </w:r>
        <w:r>
          <w:fldChar w:fldCharType="begin"/>
        </w:r>
        <w:r>
          <w:instrText xml:space="preserve"> PAGEREF _Toc32366 \h </w:instrText>
        </w:r>
        <w:r>
          <w:fldChar w:fldCharType="separate"/>
        </w:r>
        <w:r>
          <w:t>43</w:t>
        </w:r>
        <w:r>
          <w:fldChar w:fldCharType="end"/>
        </w:r>
      </w:hyperlink>
    </w:p>
    <w:p>
      <w:pPr>
        <w:pStyle w:val="TOC2"/>
        <w:tabs>
          <w:tab w:val="right" w:leader="dot" w:pos="8306"/>
        </w:tabs>
      </w:pPr>
      <w:hyperlink w:anchor="_Toc30537" w:history="1">
        <w:r>
          <w:rPr>
            <w:rFonts w:ascii="仿宋" w:eastAsia="仿宋" w:hAnsi="仿宋" w:cs="仿宋" w:hint="eastAsia"/>
            <w:lang w:eastAsia="zh-CN"/>
          </w:rPr>
          <w:t>(一)、变更控制流程</w:t>
        </w:r>
        <w:r>
          <w:tab/>
        </w:r>
        <w:r>
          <w:fldChar w:fldCharType="begin"/>
        </w:r>
        <w:r>
          <w:instrText xml:space="preserve"> PAGEREF _Toc30537 \h </w:instrText>
        </w:r>
        <w:r>
          <w:fldChar w:fldCharType="separate"/>
        </w:r>
        <w:r>
          <w:t>43</w:t>
        </w:r>
        <w:r>
          <w:fldChar w:fldCharType="end"/>
        </w:r>
      </w:hyperlink>
    </w:p>
    <w:p>
      <w:pPr>
        <w:pStyle w:val="TOC2"/>
        <w:tabs>
          <w:tab w:val="right" w:leader="dot" w:pos="8306"/>
        </w:tabs>
      </w:pPr>
      <w:hyperlink w:anchor="_Toc24578" w:history="1">
        <w:r>
          <w:rPr>
            <w:rFonts w:ascii="仿宋" w:eastAsia="仿宋" w:hAnsi="仿宋" w:cs="仿宋" w:hint="eastAsia"/>
            <w:lang w:eastAsia="zh-CN"/>
          </w:rPr>
          <w:t>(二)、影响评估与处理</w:t>
        </w:r>
        <w:r>
          <w:tab/>
        </w:r>
        <w:r>
          <w:fldChar w:fldCharType="begin"/>
        </w:r>
        <w:r>
          <w:instrText xml:space="preserve"> PAGEREF _Toc24578 \h </w:instrText>
        </w:r>
        <w:r>
          <w:fldChar w:fldCharType="separate"/>
        </w:r>
        <w:r>
          <w:t>43</w:t>
        </w:r>
        <w:r>
          <w:fldChar w:fldCharType="end"/>
        </w:r>
      </w:hyperlink>
    </w:p>
    <w:p>
      <w:pPr>
        <w:pStyle w:val="TOC2"/>
        <w:tabs>
          <w:tab w:val="right" w:leader="dot" w:pos="8306"/>
        </w:tabs>
      </w:pPr>
      <w:hyperlink w:anchor="_Toc23526" w:history="1">
        <w:r>
          <w:rPr>
            <w:rFonts w:ascii="仿宋" w:eastAsia="仿宋" w:hAnsi="仿宋" w:cs="仿宋" w:hint="eastAsia"/>
            <w:lang w:eastAsia="zh-CN"/>
          </w:rPr>
          <w:t>(三)、变更记录与追踪</w:t>
        </w:r>
        <w:r>
          <w:tab/>
        </w:r>
        <w:r>
          <w:fldChar w:fldCharType="begin"/>
        </w:r>
        <w:r>
          <w:instrText xml:space="preserve"> PAGEREF _Toc23526 \h </w:instrText>
        </w:r>
        <w:r>
          <w:fldChar w:fldCharType="separate"/>
        </w:r>
        <w:r>
          <w:t>45</w:t>
        </w:r>
        <w:r>
          <w:fldChar w:fldCharType="end"/>
        </w:r>
      </w:hyperlink>
    </w:p>
    <w:p>
      <w:pPr>
        <w:pStyle w:val="TOC2"/>
        <w:tabs>
          <w:tab w:val="right" w:leader="dot" w:pos="8306"/>
        </w:tabs>
      </w:pPr>
      <w:hyperlink w:anchor="_Toc30271" w:history="1">
        <w:r>
          <w:rPr>
            <w:rFonts w:ascii="仿宋" w:eastAsia="仿宋" w:hAnsi="仿宋" w:cs="仿宋" w:hint="eastAsia"/>
            <w:lang w:eastAsia="zh-CN"/>
          </w:rPr>
          <w:t>(四)、变更管理策略</w:t>
        </w:r>
        <w:r>
          <w:tab/>
        </w:r>
        <w:r>
          <w:fldChar w:fldCharType="begin"/>
        </w:r>
        <w:r>
          <w:instrText xml:space="preserve"> PAGEREF _Toc30271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14" w:history="1">
        <w:r>
          <w:rPr>
            <w:rFonts w:ascii="仿宋" w:eastAsia="仿宋" w:hAnsi="仿宋" w:cs="仿宋" w:hint="eastAsia"/>
            <w:lang w:eastAsia="zh-CN"/>
          </w:rPr>
          <w:t>十一、技术创新与产业升级</w:t>
        </w:r>
        <w:r>
          <w:tab/>
        </w:r>
        <w:r>
          <w:fldChar w:fldCharType="begin"/>
        </w:r>
        <w:r>
          <w:instrText xml:space="preserve"> PAGEREF _Toc11414 \h </w:instrText>
        </w:r>
        <w:r>
          <w:fldChar w:fldCharType="separate"/>
        </w:r>
        <w:r>
          <w:t>48</w:t>
        </w:r>
        <w:r>
          <w:fldChar w:fldCharType="end"/>
        </w:r>
      </w:hyperlink>
    </w:p>
    <w:p>
      <w:pPr>
        <w:pStyle w:val="TOC2"/>
        <w:tabs>
          <w:tab w:val="right" w:leader="dot" w:pos="8306"/>
        </w:tabs>
      </w:pPr>
      <w:hyperlink w:anchor="_Toc11039" w:history="1">
        <w:r>
          <w:rPr>
            <w:rFonts w:ascii="仿宋" w:eastAsia="仿宋" w:hAnsi="仿宋" w:cs="仿宋" w:hint="eastAsia"/>
            <w:lang w:eastAsia="zh-CN"/>
          </w:rPr>
          <w:t>(一)、技术创新方向与目标</w:t>
        </w:r>
        <w:r>
          <w:tab/>
        </w:r>
        <w:r>
          <w:fldChar w:fldCharType="begin"/>
        </w:r>
        <w:r>
          <w:instrText xml:space="preserve"> PAGEREF _Toc11039 \h </w:instrText>
        </w:r>
        <w:r>
          <w:fldChar w:fldCharType="separate"/>
        </w:r>
        <w:r>
          <w:t>48</w:t>
        </w:r>
        <w:r>
          <w:fldChar w:fldCharType="end"/>
        </w:r>
      </w:hyperlink>
    </w:p>
    <w:p>
      <w:pPr>
        <w:pStyle w:val="TOC2"/>
        <w:tabs>
          <w:tab w:val="right" w:leader="dot" w:pos="8306"/>
        </w:tabs>
      </w:pPr>
      <w:hyperlink w:anchor="_Toc30152" w:history="1">
        <w:r>
          <w:rPr>
            <w:rFonts w:ascii="仿宋" w:eastAsia="仿宋" w:hAnsi="仿宋" w:cs="仿宋" w:hint="eastAsia"/>
            <w:lang w:eastAsia="zh-CN"/>
          </w:rPr>
          <w:t>(二)、产业升级路径与措施</w:t>
        </w:r>
        <w:r>
          <w:tab/>
        </w:r>
        <w:r>
          <w:fldChar w:fldCharType="begin"/>
        </w:r>
        <w:r>
          <w:instrText xml:space="preserve"> PAGEREF _Toc30152 \h </w:instrText>
        </w:r>
        <w:r>
          <w:fldChar w:fldCharType="separate"/>
        </w:r>
        <w:r>
          <w:t>50</w:t>
        </w:r>
        <w:r>
          <w:fldChar w:fldCharType="end"/>
        </w:r>
      </w:hyperlink>
    </w:p>
    <w:p>
      <w:pPr>
        <w:pStyle w:val="TOC1"/>
        <w:tabs>
          <w:tab w:val="right" w:leader="dot" w:pos="8306"/>
        </w:tabs>
      </w:pPr>
      <w:hyperlink w:anchor="_Toc557" w:history="1">
        <w:r>
          <w:rPr>
            <w:rFonts w:ascii="仿宋" w:eastAsia="仿宋" w:hAnsi="仿宋" w:cs="仿宋" w:hint="eastAsia"/>
            <w:lang w:eastAsia="zh-CN"/>
          </w:rPr>
          <w:t>十二、环境保护与治理方案</w:t>
        </w:r>
        <w:r>
          <w:tab/>
        </w:r>
        <w:r>
          <w:fldChar w:fldCharType="begin"/>
        </w:r>
        <w:r>
          <w:instrText xml:space="preserve"> PAGEREF _Toc557 \h </w:instrText>
        </w:r>
        <w:r>
          <w:fldChar w:fldCharType="separate"/>
        </w:r>
        <w:r>
          <w:t>51</w:t>
        </w:r>
        <w:r>
          <w:fldChar w:fldCharType="end"/>
        </w:r>
      </w:hyperlink>
    </w:p>
    <w:p>
      <w:pPr>
        <w:pStyle w:val="TOC2"/>
        <w:tabs>
          <w:tab w:val="right" w:leader="dot" w:pos="8306"/>
        </w:tabs>
      </w:pPr>
      <w:hyperlink w:anchor="_Toc6741" w:history="1">
        <w:r>
          <w:rPr>
            <w:rFonts w:ascii="仿宋" w:eastAsia="仿宋" w:hAnsi="仿宋" w:cs="仿宋" w:hint="eastAsia"/>
            <w:lang w:eastAsia="zh-CN"/>
          </w:rPr>
          <w:t>(一)、项目环境影响评估</w:t>
        </w:r>
        <w:r>
          <w:tab/>
        </w:r>
        <w:r>
          <w:fldChar w:fldCharType="begin"/>
        </w:r>
        <w:r>
          <w:instrText xml:space="preserve"> PAGEREF _Toc6741 \h </w:instrText>
        </w:r>
        <w:r>
          <w:fldChar w:fldCharType="separate"/>
        </w:r>
        <w:r>
          <w:t>51</w:t>
        </w:r>
        <w:r>
          <w:fldChar w:fldCharType="end"/>
        </w:r>
      </w:hyperlink>
    </w:p>
    <w:p>
      <w:pPr>
        <w:pStyle w:val="TOC2"/>
        <w:tabs>
          <w:tab w:val="right" w:leader="dot" w:pos="8306"/>
        </w:tabs>
      </w:pPr>
      <w:hyperlink w:anchor="_Toc21128" w:history="1">
        <w:r>
          <w:rPr>
            <w:rFonts w:ascii="仿宋" w:eastAsia="仿宋" w:hAnsi="仿宋" w:cs="仿宋" w:hint="eastAsia"/>
            <w:lang w:eastAsia="zh-CN"/>
          </w:rPr>
          <w:t>(二)、环境保护措施与治理方案</w:t>
        </w:r>
        <w:r>
          <w:tab/>
        </w:r>
        <w:r>
          <w:fldChar w:fldCharType="begin"/>
        </w:r>
        <w:r>
          <w:instrText xml:space="preserve"> PAGEREF _Toc21128 \h </w:instrText>
        </w:r>
        <w:r>
          <w:fldChar w:fldCharType="separate"/>
        </w:r>
        <w:r>
          <w:t>51</w:t>
        </w:r>
        <w:r>
          <w:fldChar w:fldCharType="end"/>
        </w:r>
      </w:hyperlink>
    </w:p>
    <w:p>
      <w:pPr>
        <w:pStyle w:val="TOC1"/>
        <w:tabs>
          <w:tab w:val="right" w:leader="dot" w:pos="8306"/>
        </w:tabs>
      </w:pPr>
      <w:hyperlink w:anchor="_Toc15832" w:history="1">
        <w:r>
          <w:rPr>
            <w:rFonts w:ascii="仿宋" w:eastAsia="仿宋" w:hAnsi="仿宋" w:cs="仿宋" w:hint="eastAsia"/>
            <w:lang w:eastAsia="zh-CN"/>
          </w:rPr>
          <w:t>十三、成果转化与推广应用</w:t>
        </w:r>
        <w:r>
          <w:tab/>
        </w:r>
        <w:r>
          <w:fldChar w:fldCharType="begin"/>
        </w:r>
        <w:r>
          <w:instrText xml:space="preserve"> PAGEREF _Toc15832 \h </w:instrText>
        </w:r>
        <w:r>
          <w:fldChar w:fldCharType="separate"/>
        </w:r>
        <w:r>
          <w:t>52</w:t>
        </w:r>
        <w:r>
          <w:fldChar w:fldCharType="end"/>
        </w:r>
      </w:hyperlink>
    </w:p>
    <w:p>
      <w:pPr>
        <w:pStyle w:val="TOC2"/>
        <w:tabs>
          <w:tab w:val="right" w:leader="dot" w:pos="8306"/>
        </w:tabs>
      </w:pPr>
      <w:hyperlink w:anchor="_Toc15964" w:history="1">
        <w:r>
          <w:rPr>
            <w:rFonts w:ascii="仿宋" w:eastAsia="仿宋" w:hAnsi="仿宋" w:cs="仿宋" w:hint="eastAsia"/>
            <w:lang w:eastAsia="zh-CN"/>
          </w:rPr>
          <w:t>(一)、成果转化策略制定</w:t>
        </w:r>
        <w:r>
          <w:tab/>
        </w:r>
        <w:r>
          <w:fldChar w:fldCharType="begin"/>
        </w:r>
        <w:r>
          <w:instrText xml:space="preserve"> PAGEREF _Toc15964 \h </w:instrText>
        </w:r>
        <w:r>
          <w:fldChar w:fldCharType="separate"/>
        </w:r>
        <w:r>
          <w:t>52</w:t>
        </w:r>
        <w:r>
          <w:fldChar w:fldCharType="end"/>
        </w:r>
      </w:hyperlink>
    </w:p>
    <w:p>
      <w:pPr>
        <w:pStyle w:val="TOC2"/>
        <w:tabs>
          <w:tab w:val="right" w:leader="dot" w:pos="8306"/>
        </w:tabs>
      </w:pPr>
      <w:hyperlink w:anchor="_Toc15079" w:history="1">
        <w:r>
          <w:rPr>
            <w:rFonts w:ascii="仿宋" w:eastAsia="仿宋" w:hAnsi="仿宋" w:cs="仿宋" w:hint="eastAsia"/>
            <w:lang w:eastAsia="zh-CN"/>
          </w:rPr>
          <w:t>(二)、成果推广应用方案</w:t>
        </w:r>
        <w:r>
          <w:tab/>
        </w:r>
        <w:r>
          <w:fldChar w:fldCharType="begin"/>
        </w:r>
        <w:r>
          <w:instrText xml:space="preserve"> PAGEREF _Toc15079 \h </w:instrText>
        </w:r>
        <w:r>
          <w:fldChar w:fldCharType="separate"/>
        </w:r>
        <w:r>
          <w:t>53</w:t>
        </w:r>
        <w:r>
          <w:fldChar w:fldCharType="end"/>
        </w:r>
      </w:hyperlink>
    </w:p>
    <w:p>
      <w:pPr>
        <w:pStyle w:val="TOC1"/>
        <w:tabs>
          <w:tab w:val="right" w:leader="dot" w:pos="8306"/>
        </w:tabs>
      </w:pPr>
      <w:hyperlink w:anchor="_Toc15022" w:history="1">
        <w:r>
          <w:rPr>
            <w:rFonts w:ascii="仿宋" w:eastAsia="仿宋" w:hAnsi="仿宋" w:cs="仿宋" w:hint="eastAsia"/>
            <w:lang w:eastAsia="zh-CN"/>
          </w:rPr>
          <w:t>十四、质量管理与控制</w:t>
        </w:r>
        <w:r>
          <w:tab/>
        </w:r>
        <w:r>
          <w:fldChar w:fldCharType="begin"/>
        </w:r>
        <w:r>
          <w:instrText xml:space="preserve"> PAGEREF _Toc15022 \h </w:instrText>
        </w:r>
        <w:r>
          <w:fldChar w:fldCharType="separate"/>
        </w:r>
        <w:r>
          <w:t>55</w:t>
        </w:r>
        <w:r>
          <w:fldChar w:fldCharType="end"/>
        </w:r>
      </w:hyperlink>
    </w:p>
    <w:p>
      <w:pPr>
        <w:pStyle w:val="TOC2"/>
        <w:tabs>
          <w:tab w:val="right" w:leader="dot" w:pos="8306"/>
        </w:tabs>
      </w:pPr>
      <w:hyperlink w:anchor="_Toc19475" w:history="1">
        <w:r>
          <w:rPr>
            <w:rFonts w:ascii="仿宋" w:eastAsia="仿宋" w:hAnsi="仿宋" w:cs="仿宋" w:hint="eastAsia"/>
            <w:lang w:eastAsia="zh-CN"/>
          </w:rPr>
          <w:t>(一)、质量管理体系建设</w:t>
        </w:r>
        <w:r>
          <w:tab/>
        </w:r>
        <w:r>
          <w:fldChar w:fldCharType="begin"/>
        </w:r>
        <w:r>
          <w:instrText xml:space="preserve"> PAGEREF _Toc19475 \h </w:instrText>
        </w:r>
        <w:r>
          <w:fldChar w:fldCharType="separate"/>
        </w:r>
        <w:r>
          <w:t>55</w:t>
        </w:r>
        <w:r>
          <w:fldChar w:fldCharType="end"/>
        </w:r>
      </w:hyperlink>
    </w:p>
    <w:p>
      <w:pPr>
        <w:pStyle w:val="TOC2"/>
        <w:tabs>
          <w:tab w:val="right" w:leader="dot" w:pos="8306"/>
        </w:tabs>
      </w:pPr>
      <w:hyperlink w:anchor="_Toc21224" w:history="1">
        <w:r>
          <w:rPr>
            <w:rFonts w:ascii="仿宋" w:eastAsia="仿宋" w:hAnsi="仿宋" w:cs="仿宋" w:hint="eastAsia"/>
            <w:lang w:eastAsia="zh-CN"/>
          </w:rPr>
          <w:t>(二)、质量控制措施</w:t>
        </w:r>
        <w:r>
          <w:tab/>
        </w:r>
        <w:r>
          <w:fldChar w:fldCharType="begin"/>
        </w:r>
        <w:r>
          <w:instrText xml:space="preserve"> PAGEREF _Toc21224 \h </w:instrText>
        </w:r>
        <w:r>
          <w:fldChar w:fldCharType="separate"/>
        </w:r>
        <w:r>
          <w:t>56</w:t>
        </w:r>
        <w:r>
          <w:fldChar w:fldCharType="end"/>
        </w:r>
      </w:hyperlink>
    </w:p>
    <w:p>
      <w:pPr>
        <w:pStyle w:val="TOC1"/>
        <w:tabs>
          <w:tab w:val="right" w:leader="dot" w:pos="8306"/>
        </w:tabs>
      </w:pPr>
      <w:hyperlink w:anchor="_Toc1487" w:history="1">
        <w:r>
          <w:rPr>
            <w:rFonts w:ascii="仿宋" w:eastAsia="仿宋" w:hAnsi="仿宋" w:cs="仿宋" w:hint="eastAsia"/>
            <w:lang w:eastAsia="zh-CN"/>
          </w:rPr>
          <w:t>十五、人力资源管理与开发</w:t>
        </w:r>
        <w:r>
          <w:tab/>
        </w:r>
        <w:r>
          <w:fldChar w:fldCharType="begin"/>
        </w:r>
        <w:r>
          <w:instrText xml:space="preserve"> PAGEREF _Toc1487 \h </w:instrText>
        </w:r>
        <w:r>
          <w:fldChar w:fldCharType="separate"/>
        </w:r>
        <w:r>
          <w:t>57</w:t>
        </w:r>
        <w:r>
          <w:fldChar w:fldCharType="end"/>
        </w:r>
      </w:hyperlink>
    </w:p>
    <w:p>
      <w:pPr>
        <w:pStyle w:val="TOC2"/>
        <w:tabs>
          <w:tab w:val="right" w:leader="dot" w:pos="8306"/>
        </w:tabs>
      </w:pPr>
      <w:hyperlink w:anchor="_Toc28056" w:history="1">
        <w:r>
          <w:rPr>
            <w:rFonts w:ascii="仿宋" w:eastAsia="仿宋" w:hAnsi="仿宋" w:cs="仿宋" w:hint="eastAsia"/>
            <w:lang w:eastAsia="zh-CN"/>
          </w:rPr>
          <w:t>(一)、人力资源规划</w:t>
        </w:r>
        <w:r>
          <w:tab/>
        </w:r>
        <w:r>
          <w:fldChar w:fldCharType="begin"/>
        </w:r>
        <w:r>
          <w:instrText xml:space="preserve"> PAGEREF _Toc28056 \h </w:instrText>
        </w:r>
        <w:r>
          <w:fldChar w:fldCharType="separate"/>
        </w:r>
        <w:r>
          <w:t>57</w:t>
        </w:r>
        <w:r>
          <w:fldChar w:fldCharType="end"/>
        </w:r>
      </w:hyperlink>
    </w:p>
    <w:p>
      <w:pPr>
        <w:pStyle w:val="TOC2"/>
        <w:tabs>
          <w:tab w:val="right" w:leader="dot" w:pos="8306"/>
        </w:tabs>
      </w:pPr>
      <w:hyperlink w:anchor="_Toc28851" w:history="1">
        <w:r>
          <w:rPr>
            <w:rFonts w:ascii="仿宋" w:eastAsia="仿宋" w:hAnsi="仿宋" w:cs="仿宋" w:hint="eastAsia"/>
            <w:lang w:eastAsia="zh-CN"/>
          </w:rPr>
          <w:t>(二)、人力资源开发与培训</w:t>
        </w:r>
        <w:r>
          <w:tab/>
        </w:r>
        <w:r>
          <w:fldChar w:fldCharType="begin"/>
        </w:r>
        <w:r>
          <w:instrText xml:space="preserve"> PAGEREF _Toc28851 \h </w:instrText>
        </w:r>
        <w:r>
          <w:fldChar w:fldCharType="separate"/>
        </w:r>
        <w:r>
          <w:t>59</w:t>
        </w:r>
        <w:r>
          <w:fldChar w:fldCharType="end"/>
        </w:r>
      </w:hyperlink>
    </w:p>
    <w:p>
      <w:pPr>
        <w:pStyle w:val="TOC1"/>
        <w:tabs>
          <w:tab w:val="right" w:leader="dot" w:pos="8306"/>
        </w:tabs>
      </w:pPr>
      <w:hyperlink w:anchor="_Toc17457" w:history="1">
        <w:r>
          <w:rPr>
            <w:rFonts w:ascii="仿宋" w:eastAsia="仿宋" w:hAnsi="仿宋" w:cs="仿宋" w:hint="eastAsia"/>
            <w:lang w:eastAsia="zh-CN"/>
          </w:rPr>
          <w:t>十六、设施与设备管理</w:t>
        </w:r>
        <w:r>
          <w:tab/>
        </w:r>
        <w:r>
          <w:fldChar w:fldCharType="begin"/>
        </w:r>
        <w:r>
          <w:instrText xml:space="preserve"> PAGEREF _Toc17457 \h </w:instrText>
        </w:r>
        <w:r>
          <w:fldChar w:fldCharType="separate"/>
        </w:r>
        <w:r>
          <w:t>62</w:t>
        </w:r>
        <w:r>
          <w:fldChar w:fldCharType="end"/>
        </w:r>
      </w:hyperlink>
    </w:p>
    <w:p>
      <w:pPr>
        <w:pStyle w:val="TOC2"/>
        <w:tabs>
          <w:tab w:val="right" w:leader="dot" w:pos="8306"/>
        </w:tabs>
      </w:pPr>
      <w:hyperlink w:anchor="_Toc20151" w:history="1">
        <w:r>
          <w:rPr>
            <w:rFonts w:ascii="仿宋" w:eastAsia="仿宋" w:hAnsi="仿宋" w:cs="仿宋" w:hint="eastAsia"/>
            <w:lang w:eastAsia="zh-CN"/>
          </w:rPr>
          <w:t>(一)、设施规划与配置</w:t>
        </w:r>
        <w:r>
          <w:tab/>
        </w:r>
        <w:r>
          <w:fldChar w:fldCharType="begin"/>
        </w:r>
        <w:r>
          <w:instrText xml:space="preserve"> PAGEREF _Toc20151 \h </w:instrText>
        </w:r>
        <w:r>
          <w:fldChar w:fldCharType="separate"/>
        </w:r>
        <w:r>
          <w:t>62</w:t>
        </w:r>
        <w:r>
          <w:fldChar w:fldCharType="end"/>
        </w:r>
      </w:hyperlink>
    </w:p>
    <w:p>
      <w:pPr>
        <w:pStyle w:val="TOC2"/>
        <w:tabs>
          <w:tab w:val="right" w:leader="dot" w:pos="8306"/>
        </w:tabs>
      </w:pPr>
      <w:hyperlink w:anchor="_Toc3543" w:history="1">
        <w:r>
          <w:rPr>
            <w:rFonts w:ascii="仿宋" w:eastAsia="仿宋" w:hAnsi="仿宋" w:cs="仿宋" w:hint="eastAsia"/>
            <w:lang w:eastAsia="zh-CN"/>
          </w:rPr>
          <w:t>(二)、设备采购与维护管理</w:t>
        </w:r>
        <w:r>
          <w:tab/>
        </w:r>
        <w:r>
          <w:fldChar w:fldCharType="begin"/>
        </w:r>
        <w:r>
          <w:instrText xml:space="preserve"> PAGEREF _Toc3543 \h </w:instrText>
        </w:r>
        <w:r>
          <w:fldChar w:fldCharType="separate"/>
        </w:r>
        <w:r>
          <w:t>62</w:t>
        </w:r>
        <w:r>
          <w:fldChar w:fldCharType="end"/>
        </w:r>
      </w:hyperlink>
    </w:p>
    <w:p>
      <w:pPr>
        <w:pStyle w:val="TOC2"/>
        <w:tabs>
          <w:tab w:val="right" w:leader="dot" w:pos="8306"/>
        </w:tabs>
      </w:pPr>
      <w:hyperlink w:anchor="_Toc11091" w:history="1">
        <w:r>
          <w:rPr>
            <w:rFonts w:ascii="仿宋" w:eastAsia="仿宋" w:hAnsi="仿宋" w:cs="仿宋" w:hint="eastAsia"/>
            <w:lang w:eastAsia="zh-CN"/>
          </w:rPr>
          <w:t>(三)、设施设备升级策略</w:t>
        </w:r>
        <w:r>
          <w:tab/>
        </w:r>
        <w:r>
          <w:fldChar w:fldCharType="begin"/>
        </w:r>
        <w:r>
          <w:instrText xml:space="preserve"> PAGEREF _Toc11091 \h </w:instrText>
        </w:r>
        <w:r>
          <w:fldChar w:fldCharType="separate"/>
        </w:r>
        <w:r>
          <w:t>63</w:t>
        </w:r>
        <w:r>
          <w:fldChar w:fldCharType="end"/>
        </w:r>
      </w:hyperlink>
    </w:p>
    <w:p>
      <w:pPr>
        <w:pStyle w:val="TOC1"/>
        <w:tabs>
          <w:tab w:val="right" w:leader="dot" w:pos="8306"/>
        </w:tabs>
      </w:pPr>
      <w:hyperlink w:anchor="_Toc7542" w:history="1">
        <w:r>
          <w:rPr>
            <w:rFonts w:ascii="仿宋" w:eastAsia="仿宋" w:hAnsi="仿宋" w:cs="仿宋" w:hint="eastAsia"/>
            <w:lang w:eastAsia="zh-CN"/>
          </w:rPr>
          <w:t>十七、知识产权管理与保护</w:t>
        </w:r>
        <w:r>
          <w:tab/>
        </w:r>
        <w:r>
          <w:fldChar w:fldCharType="begin"/>
        </w:r>
        <w:r>
          <w:instrText xml:space="preserve"> PAGEREF _Toc7542 \h </w:instrText>
        </w:r>
        <w:r>
          <w:fldChar w:fldCharType="separate"/>
        </w:r>
        <w:r>
          <w:t>64</w:t>
        </w:r>
        <w:r>
          <w:fldChar w:fldCharType="end"/>
        </w:r>
      </w:hyperlink>
    </w:p>
    <w:p>
      <w:pPr>
        <w:pStyle w:val="TOC2"/>
        <w:tabs>
          <w:tab w:val="right" w:leader="dot" w:pos="8306"/>
        </w:tabs>
      </w:pPr>
      <w:hyperlink w:anchor="_Toc5555" w:history="1">
        <w:r>
          <w:rPr>
            <w:rFonts w:ascii="仿宋" w:eastAsia="仿宋" w:hAnsi="仿宋" w:cs="仿宋" w:hint="eastAsia"/>
            <w:lang w:eastAsia="zh-CN"/>
          </w:rPr>
          <w:t>(一)、知识产权管理体系建设</w:t>
        </w:r>
        <w:r>
          <w:tab/>
        </w:r>
        <w:r>
          <w:fldChar w:fldCharType="begin"/>
        </w:r>
        <w:r>
          <w:instrText xml:space="preserve"> PAGEREF _Toc5555 \h </w:instrText>
        </w:r>
        <w:r>
          <w:fldChar w:fldCharType="separate"/>
        </w:r>
        <w:r>
          <w:t>64</w:t>
        </w:r>
        <w:r>
          <w:fldChar w:fldCharType="end"/>
        </w:r>
      </w:hyperlink>
    </w:p>
    <w:p>
      <w:pPr>
        <w:pStyle w:val="TOC2"/>
        <w:tabs>
          <w:tab w:val="right" w:leader="dot" w:pos="8306"/>
        </w:tabs>
      </w:pPr>
      <w:hyperlink w:anchor="_Toc30139" w:history="1">
        <w:r>
          <w:rPr>
            <w:rFonts w:ascii="仿宋" w:eastAsia="仿宋" w:hAnsi="仿宋" w:cs="仿宋" w:hint="eastAsia"/>
            <w:lang w:eastAsia="zh-CN"/>
          </w:rPr>
          <w:t>(二)、知识产权保护措施</w:t>
        </w:r>
        <w:r>
          <w:tab/>
        </w:r>
        <w:r>
          <w:fldChar w:fldCharType="begin"/>
        </w:r>
        <w:r>
          <w:instrText xml:space="preserve"> PAGEREF _Toc30139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361"/>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5114"/>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异丙安替比林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8036"/>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3640"/>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31828"/>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异丙安替比林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异丙安替比林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31364"/>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异丙安替比林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异丙安替比林项目在其专注的领域内，特别是在人工智能和数据科学方面，有望推动显著的技术革新。项目的研发活动不仅有望孕育出改变行业运作方式的新技术，还可能在长远中影响整个技术生态系统。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异丙安替比林项目还致力于提升当地居民的技能和就业能力，通过与当地教育机构合作提供培训和教育机会，从而提高社区整体的生活水平和社会福祉。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异丙安替比林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32117"/>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异丙安替比林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潜力方面，异丙安替比林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29778"/>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26653"/>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丙安替比林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15686"/>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https://d.book118.com/698127066127006026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CE76E4"/>
    <w:rsid w:val="48CE76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8127066127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2024-01-07T14:26:00Z</dcterms:created>
  <dcterms:modified xsi:type="dcterms:W3CDTF">2024-01-07T14:26:25Z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0530A99FE08E4754AB08C07F16D56639_11</vt:lpwstr>
  </property>
  <property fmtid="{D5CDD505-2E9C-101B-9397-08002B2CF9AE}" pid="3" name="KSOProductBuildVer">
    <vt:lpwstr>2052-12.1.0.16120</vt:lpwstr>
  </property>
</Properties>
</file>