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1、唯理论的代表人物是（　　　）。</w:t>
        <w:br/>
        <w:t>A.笛卡尔</w:t>
        <w:br/>
        <w:t>B.冯特</w:t>
        <w:br/>
        <w:t>C.洛克</w:t>
        <w:br/>
        <w:t>D.华生</w:t>
        <w:br/>
        <w:br/>
        <w:t xml:space="preserve">【答案】：A </w:t>
      </w:r>
    </w:p>
    <w:p>
      <w:r>
        <w:t>2、品德是个性心理特征中具有道德评价意义的部分，是一种（　　　）。</w:t>
        <w:br/>
        <w:t>A.心理现象</w:t>
        <w:br/>
        <w:t>B.社会现象</w:t>
        <w:br/>
        <w:t>C.生理现象</w:t>
        <w:br/>
        <w:t>D.管理现象</w:t>
        <w:br/>
        <w:br/>
        <w:t xml:space="preserve">【答案】：A </w:t>
      </w:r>
    </w:p>
    <w:p>
      <w:r>
        <w:t>3、从年级角度看，大学生心理健康状况最差的时期是（　　　）。</w:t>
        <w:br/>
        <w:t>A.大学一二年级</w:t>
        <w:br/>
        <w:t>B.大学二三年级</w:t>
        <w:br/>
        <w:t>C.大学三四年级</w:t>
        <w:br/>
        <w:t>D.大学一四年级</w:t>
        <w:br/>
        <w:br/>
        <w:t xml:space="preserve">【答案】：B </w:t>
      </w:r>
    </w:p>
    <w:p>
      <w:pPr>
        <w:sectPr w:rsidSect="00034616">
          <w:pgSz w:w="12240" w:h="15840"/>
          <w:pgMar w:top="1440" w:right="1800" w:bottom="1440" w:left="1800" w:header="720" w:footer="720" w:gutter="0"/>
          <w:cols w:space="720"/>
          <w:docGrid w:linePitch="360"/>
        </w:sectPr>
      </w:pPr>
    </w:p>
    <w:p>
      <w:r>
        <w:t>4、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w:t>
      </w:r>
      <w:r>
        <w:t xml:space="preserve"> </w:t>
        <w:br/>
        <w:t>A.盈利3</w:t>
        <w:br/>
        <w:t>B.亏损6.5</w:t>
        <w:br/>
        <w:t>C.盈利6.5</w:t>
        <w:br/>
        <w:t>D.亏损3</w:t>
        <w:br/>
        <w:br/>
        <w:t>【答案】：C</w:t>
      </w:r>
      <w:r>
        <w:t xml:space="preserve"> </w:t>
      </w:r>
    </w:p>
    <w:p>
      <w:r>
        <w:t>5、有一种动机理论认为，动机激励力量的大小取决于目标的价值与实现目标的可能性两个因素的乘积，这种动机理论被称为（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6、根据学习动机的社会意义，可以把学习动机分为（　　　）。</w:t>
        <w:br/>
        <w:t>A.社会动机与个人动机</w:t>
        <w:br/>
        <w:t>B.高尚动机与低级动机</w:t>
        <w:br/>
        <w:t>C.生存动机与生活动机</w:t>
        <w:br/>
        <w:t>D.交往动机与荣誉动机</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7、下列属于社会文化的是（　　　）。</w:t>
        <w:br/>
        <w:t>A.学校文化</w:t>
        <w:br/>
        <w:t>B.民族文化</w:t>
        <w:br/>
        <w:t>C.企业文化</w:t>
        <w:br/>
        <w:t>D.制度文化</w:t>
        <w:br/>
        <w:br/>
        <w:t>【答案】：B</w:t>
      </w:r>
      <w:r>
        <w:t xml:space="preserve"> </w:t>
      </w:r>
    </w:p>
    <w:p>
      <w:r>
        <w:t>8、有限责任公司型股权投资基金作出增资或者减资决议，应当遵循以下原则（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9、遵循严密的逻辑规律，逐步推导，最后做出合乎逻辑的结论，这是（　　　）。</w:t>
        <w:br/>
        <w:t>A.直觉思维</w:t>
        <w:br/>
        <w:t>B.分析思维</w:t>
        <w:br/>
        <w:t>C.抽象思维</w:t>
        <w:br/>
        <w:t>D.聚合思维</w:t>
        <w:br/>
        <w:br/>
        <w:t xml:space="preserve">【答案】：B </w:t>
      </w:r>
    </w:p>
    <w:p>
      <w:r>
        <w:t>10、问题解决的第一个阶段是（　　　）。</w:t>
        <w:br/>
        <w:t>A.提出假设</w:t>
        <w:br/>
        <w:t>B.发现问题</w:t>
        <w:br/>
        <w:t>C.明确问题</w:t>
        <w:br/>
        <w:t>D.检验假设</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11、在教学中为完成教学任务，师生之间借以相互传递信息或影响的工具、设备、媒体及其科学运用是指（　　　）。</w:t>
        <w:br/>
        <w:t>A.教学媒体</w:t>
        <w:br/>
        <w:t>B.教学技术</w:t>
        <w:br/>
        <w:t>C.教学手段</w:t>
        <w:br/>
        <w:t>D.教学策略</w:t>
        <w:br/>
        <w:br/>
        <w:t>【答案】：B</w:t>
      </w:r>
      <w:r>
        <w:t xml:space="preserve"> </w:t>
      </w:r>
    </w:p>
    <w:p>
      <w:r>
        <w:t>12、陈述性知识一般以（　　　）形式在头脑中贮存和表征。</w:t>
        <w:br/>
        <w:t>A.动作</w:t>
        <w:br/>
        <w:t>B.产生式</w:t>
        <w:br/>
        <w:t>C.命题和命题网络</w:t>
        <w:br/>
        <w:t>D.以上三者</w:t>
        <w:br/>
        <w:br/>
        <w:t xml:space="preserve">【答案】：C </w:t>
      </w:r>
    </w:p>
    <w:p>
      <w:r>
        <w:t>13、动机、需要、兴趣和世界观等心理成分属于（　　　）。</w:t>
        <w:br/>
        <w:t>A.心理动力</w:t>
        <w:br/>
        <w:t>B.心理过程</w:t>
        <w:br/>
        <w:t>C.心理状态</w:t>
        <w:br/>
        <w:t>D.心理特征</w:t>
        <w:br/>
        <w:br/>
        <w:t xml:space="preserve">【答案】：A </w:t>
      </w:r>
    </w:p>
    <w:p>
      <w:r>
        <w:t>14、一种经验的获得对另一种学习起促进作用的是（　　　）。</w:t>
        <w:br/>
        <w:t>A.顺向迁移</w:t>
        <w:br/>
        <w:t>B.逆向迁移</w:t>
        <w:br/>
        <w:t>C.正迁移</w:t>
        <w:br/>
        <w:t>D.负迁移</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15、关于股权投资基金募集机构的责任和义务，下列表述错误的是（</w:t>
      </w:r>
      <w:r>
        <w:t xml:space="preserve"> </w:t>
      </w:r>
      <w:r>
        <w:t xml:space="preserve"> </w:t>
      </w:r>
    </w:p>
    <w:p>
      <w:r>
        <w:t xml:space="preserve">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【答案】：D</w:t>
      </w:r>
      <w:r>
        <w:t xml:space="preserve"> </w:t>
      </w:r>
    </w:p>
    <w:p>
      <w:r>
        <w:t>16、在人性的叙述中，认为人拥有自觉和自由以作出人生基本的抉择的是（　　　）。</w:t>
        <w:br/>
        <w:t>A.认知主义</w:t>
        <w:br/>
        <w:t>B.行为主义</w:t>
        <w:br/>
        <w:t>C.人本主义</w:t>
        <w:br/>
        <w:t>D.存在主义</w:t>
        <w:br/>
        <w:br/>
        <w:t xml:space="preserve">【答案】：D </w:t>
      </w:r>
    </w:p>
    <w:p>
      <w:r>
        <w:t>17、在心理学里，一个人个性中具有道德评价意义的核心部分，即为人的（　　　）。</w:t>
        <w:br/>
        <w:t>A.道德</w:t>
        <w:br/>
        <w:t>B.品德</w:t>
        <w:br/>
        <w:t>C.性格</w:t>
        <w:br/>
        <w:t>D.人格</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18、测验的（　　　）指测量的正确性，即它能够测出所要测量的心理特质与行为的程度。</w:t>
        <w:br/>
        <w:t>A.信度</w:t>
        <w:br/>
        <w:t>B.难度</w:t>
        <w:br/>
        <w:t>C.效度</w:t>
        <w:br/>
        <w:t>D.区分度</w:t>
        <w:br/>
        <w:br/>
        <w:t>【答案】：C</w:t>
      </w:r>
      <w:r>
        <w:t xml:space="preserve"> </w:t>
      </w:r>
    </w:p>
    <w:p>
      <w:r>
        <w:t>19、皮亚杰认为，个体的认知结构是通过哪两个过程的循环而不断发展的（　　　）。</w:t>
        <w:br/>
        <w:t>A.调整和平衡</w:t>
        <w:br/>
        <w:t>B.同化和顺应</w:t>
        <w:br/>
        <w:t>C.反馈和改变</w:t>
        <w:br/>
        <w:t>D.顺应和平衡</w:t>
        <w:br/>
        <w:br/>
        <w:t xml:space="preserve">【答案】：B </w:t>
      </w:r>
    </w:p>
    <w:p>
      <w:r>
        <w:t>20、一个人在心理活动的强度、灵活性、稳定性等动力方面所表现出来的特征称为（　　　）。</w:t>
        <w:br/>
        <w:t>A.意志</w:t>
        <w:br/>
        <w:t>B.动机</w:t>
        <w:br/>
        <w:t>C.气质</w:t>
        <w:br/>
        <w:t>D.能力</w:t>
        <w:br/>
        <w:br/>
        <w:t xml:space="preserve">【答案】：C </w:t>
      </w:r>
    </w:p>
    <w:p>
      <w:r>
        <w:t>21、未知概念是已知概念的上位概念，则对未知概念的学习属于（　　　）。</w:t>
        <w:br/>
        <w:t>A.类属学习</w:t>
        <w:br/>
        <w:t>B.总结学习</w:t>
        <w:br/>
        <w:t>C.并列结合学习</w:t>
        <w:br/>
        <w:t>D.命题学习</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22、若股指期货的理论价格为2960点，无套利区间为40点，当股指期货的市场价格处于（　　　）时，存在套利机会。</w:t>
      </w:r>
    </w:p>
    <w:p>
      <w:r>
        <w:t xml:space="preserve"> </w:t>
        <w:br/>
        <w:t>A.2940和2960点之间</w:t>
        <w:br/>
        <w:t>B.2980和3000点之间</w:t>
        <w:br/>
        <w:t>C.2950和2970点之间</w:t>
        <w:br/>
        <w:t>D.2960和2980点之间</w:t>
        <w:br/>
        <w:br/>
        <w:t>【答案】：B</w:t>
      </w:r>
      <w:r>
        <w:t xml:space="preserve"> </w:t>
      </w:r>
    </w:p>
    <w:p>
      <w:r>
        <w:t>23、在心理学中首创“两难故事法”研究人的道德发展阶段的心理学家是（　　　）。</w:t>
        <w:br/>
        <w:t>A.皮亚杰</w:t>
        <w:br/>
        <w:t>B.柯尔伯格</w:t>
        <w:br/>
        <w:t>C.斯金纳</w:t>
        <w:br/>
        <w:t>D.巴甫洛夫</w:t>
        <w:br/>
        <w:br/>
        <w:t xml:space="preserve">【答案】：B </w:t>
      </w:r>
    </w:p>
    <w:p>
      <w:r>
        <w:t>24、有限责任公司型基金由（   ）指定的代表或者共同委托的代理人向公司登记管理机关申请设立登记。</w:t>
        <w:br/>
        <w:t>A.半数以上股东</w:t>
        <w:br/>
        <w:t>B.全体股东</w:t>
        <w:br/>
        <w:t>C.2／3以上股东</w:t>
        <w:br/>
        <w:t>D.1／3以上股东</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【答案】：D</w:t>
      </w:r>
      <w:r>
        <w:t xml:space="preserve"> </w:t>
      </w:r>
    </w:p>
    <w:p>
      <w:r>
        <w:t>26、动作技能形成的一般过程的提出者是费茨和（　　　）。</w:t>
        <w:br/>
        <w:t>A.斯金纳</w:t>
        <w:br/>
        <w:t>B.波斯纳</w:t>
        <w:br/>
        <w:t>C.巴甫洛夫</w:t>
        <w:br/>
        <w:t>D.皮亚杰</w:t>
        <w:br/>
        <w:br/>
        <w:t xml:space="preserve">【答案】：B </w:t>
      </w:r>
    </w:p>
    <w:p>
      <w:r>
        <w:t>27、认知心理学的学习观认为，学习是主动的形成认知结构。学习者是主动地获得知识，并通过把新知识与已有的认知结构相联系，来积极地建构其（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28、师生交往系统一般有集中型、松散型和（　　　）三种典型方式。</w:t>
        <w:br/>
        <w:t>A.单向型</w:t>
        <w:br/>
        <w:t>B.外倾性</w:t>
        <w:br/>
        <w:t>C.内倾往</w:t>
        <w:br/>
        <w:t>D.温和型</w:t>
        <w:br/>
        <w:br/>
        <w:t xml:space="preserve">【答案】：D </w:t>
      </w:r>
    </w:p>
    <w:p>
      <w:r>
        <w:t>29、假定一只股权投资基金的收益分配顺序如下：</w:t>
        <w:br/>
        <w:t>A.12%</w:t>
        <w:br/>
        <w:t>B.16%</w:t>
        <w:br/>
        <w:t>C.17.6%</w:t>
        <w:br/>
        <w:t>D.14%</w:t>
        <w:br/>
        <w:br/>
        <w:t xml:space="preserve">【答案】：C </w:t>
      </w:r>
    </w:p>
    <w:p>
      <w:r>
        <w:t>30、美国心理学家维纳提出有关学习动机的理论是（　　　）。</w:t>
        <w:br/>
        <w:t>A.强化动机理论</w:t>
        <w:br/>
        <w:t>B.成就动机理论</w:t>
        <w:br/>
        <w:t>C.自我实现理论</w:t>
        <w:br/>
        <w:t>D.成败归因理论</w:t>
        <w:br/>
        <w:br/>
        <w:t xml:space="preserve">【答案】：D </w:t>
      </w:r>
    </w:p>
    <w:p>
      <w:r>
        <w:t>31、在男女大学生的智力水平有无差异这个问题上，心理学的结论是（　　　）。</w:t>
        <w:br/>
        <w:t>A.无任何差异</w:t>
        <w:br/>
        <w:t>B.男优于女</w:t>
        <w:br/>
        <w:t>C.女优于男</w:t>
        <w:br/>
        <w:t>D.尚无定论</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32、布鲁纳的学习过程的第三个阶段是（　　　）。</w:t>
        <w:br/>
        <w:t>A.转化</w:t>
        <w:br/>
        <w:t>B.获得</w:t>
        <w:br/>
        <w:t>C.评价</w:t>
        <w:br/>
        <w:t>D.同化</w:t>
        <w:br/>
        <w:br/>
        <w:t xml:space="preserve">【答案】：C </w:t>
      </w:r>
    </w:p>
    <w:p>
      <w:r>
        <w:t xml:space="preserve">33、在美国本土之外，最大的、最有指标意义的欧洲美元交易市场在（　　　），欧洲美元已经成为国际金融市场上最重要的融资工具之一。 </w:t>
        <w:br/>
        <w:t>A.巴黎</w:t>
        <w:br/>
        <w:t>B.东京</w:t>
        <w:br/>
        <w:t>C.伦敦</w:t>
        <w:br/>
        <w:t>D.柏林</w:t>
        <w:br/>
        <w:br/>
        <w:t xml:space="preserve">【答案】：C </w:t>
      </w:r>
    </w:p>
    <w:p>
      <w:r>
        <w:t>34、早期“程序教学”的设计所依据的心理学原理是（　　　）。</w:t>
        <w:br/>
        <w:t>A.行为主义</w:t>
        <w:br/>
        <w:t>B.认知主义</w:t>
        <w:br/>
        <w:t>C.人本主义</w:t>
        <w:br/>
        <w:t>D.建构主义</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35、关于基金投资者和管理人间的收益分配，以下属于单一项目分配的是（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36、（　　　）是个体想象中他人对自己的看法，以及由此而产生的自我感。</w:t>
        <w:br/>
        <w:t>A.投射自我</w:t>
        <w:br/>
        <w:t>B.理想自我</w:t>
        <w:br/>
        <w:t>C.社会自我</w:t>
        <w:br/>
        <w:t>D.镜中自我</w:t>
        <w:br/>
        <w:br/>
        <w:t xml:space="preserve">【答案】：A </w:t>
      </w:r>
    </w:p>
    <w:p>
      <w:r>
        <w:t>37、大学生能够对自己的内心深处的情感体验、需要动机、意志特征、理想及政治思想等进行深入的分析，这说明其自我概念具有（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38、心理学是一门研究（　　　）的科学。</w:t>
        <w:br/>
        <w:t>A.社会对心理制约</w:t>
        <w:br/>
        <w:t>B.心理现象产生机制</w:t>
        <w:br/>
        <w:t>C.心理的发生发展</w:t>
        <w:br/>
        <w:t>D.心理活动及其规律</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39、创造性思维的核心是（　　　）。</w:t>
        <w:br/>
        <w:t>A.发散思维</w:t>
        <w:br/>
        <w:t>B.分析思维</w:t>
        <w:br/>
        <w:t>C.形象思维</w:t>
        <w:br/>
        <w:t>D.抽象思维</w:t>
        <w:br/>
        <w:br/>
        <w:t>【答案】：A</w:t>
      </w:r>
      <w:r>
        <w:t xml:space="preserve"> </w:t>
      </w:r>
    </w:p>
    <w:p>
      <w:r>
        <w:t>40、要求股权投资基金管理人只能向法律法规认可的、符合一定标准的投资者募集资本的制度是（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r>
        <w:t xml:space="preserve">41、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42、下列不属于基金运作期间定期披露内容的是（   ）。</w:t>
        <w:br/>
        <w:t>A.出资方式</w:t>
        <w:br/>
        <w:t>B.项目退出情况</w:t>
        <w:br/>
        <w:t>C.基金会计数据</w:t>
        <w:br/>
        <w:t>D.利润分配情况</w:t>
        <w:br/>
        <w:br/>
        <w:t xml:space="preserve">【答案】：A </w:t>
      </w:r>
    </w:p>
    <w:p>
      <w:r>
        <w:t>43、大学教师的能力包括（　　　）。</w:t>
        <w:br/>
        <w:t>A.学术能力与语言表达能力</w:t>
        <w:br/>
        <w:t>B.一般能力与教育能力</w:t>
        <w:br/>
        <w:t>C.智力因素与非智力因素</w:t>
        <w:br/>
        <w:t>D.学术能力与管理能力</w:t>
        <w:br/>
        <w:br/>
        <w:t xml:space="preserve">【答案】：B </w:t>
      </w:r>
    </w:p>
    <w:p>
      <w:r>
        <w:t xml:space="preserve">44、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r>
        <w:t xml:space="preserve">45、外汇期货合约的优点包括（　　　）。 </w:t>
        <w:br/>
        <w:t>A.市场流动性强</w:t>
        <w:br/>
        <w:t>B.交易手续简便</w:t>
        <w:br/>
        <w:t>C.费用低廉</w:t>
        <w:br/>
        <w:t>D.节约资金成本E</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46、教师教学反思的成分不包括（　　　）。</w:t>
        <w:br/>
        <w:t>A.认知成分</w:t>
        <w:br/>
        <w:t>B.思维成分</w:t>
        <w:br/>
        <w:t>C.批判成分</w:t>
        <w:br/>
        <w:t>D.教师的陈述</w:t>
        <w:br/>
        <w:br/>
        <w:t>【答案】：B</w:t>
      </w:r>
      <w:r>
        <w:t xml:space="preserve"> </w:t>
      </w:r>
    </w:p>
    <w:p>
      <w:r>
        <w:t>47、学习的本质是主动地形成（　　　）结构。</w:t>
        <w:br/>
        <w:t>A.认知</w:t>
        <w:br/>
        <w:t>B.人格</w:t>
        <w:br/>
        <w:t>C.文化</w:t>
        <w:br/>
        <w:t>D.学历</w:t>
        <w:br/>
        <w:br/>
        <w:t xml:space="preserve">【答案】：A </w:t>
      </w:r>
    </w:p>
    <w:p>
      <w:r>
        <w:t>48、集体中占优势的言论与意见称为（　　　）。</w:t>
        <w:br/>
        <w:t>A.集体舆论</w:t>
        <w:br/>
        <w:t>B.集体规范</w:t>
        <w:br/>
        <w:t>C.集体气氛</w:t>
        <w:br/>
        <w:t>D.集体凝聚力</w:t>
        <w:br/>
        <w:br/>
        <w:t xml:space="preserve">【答案】：A </w:t>
      </w:r>
    </w:p>
    <w:p>
      <w:r>
        <w:t>49、当教师非常关注自己的生存适应性时，这是教师成长过程中的哪一阶段特征？（　　　）</w:t>
        <w:br/>
        <w:t>A.关注发展阶段</w:t>
        <w:br/>
        <w:t>B.关注学生阶段</w:t>
        <w:br/>
        <w:t>C.关注情境阶段</w:t>
        <w:br/>
        <w:t>D.关注生存阶段</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50、认为遗忘是记忆痕迹得不到强化而逐渐衰弱，以致最后消退的结果。这种观点称为遗忘的（　　　）。</w:t>
        <w:br/>
        <w:t>A.干扰说</w:t>
        <w:br/>
        <w:t>B.衰退说</w:t>
        <w:br/>
        <w:t>C.同化说</w:t>
        <w:br/>
        <w:t>D.动机说</w:t>
        <w:br/>
        <w:br/>
        <w:t>【答案】：B</w:t>
      </w:r>
      <w:r>
        <w:t xml:space="preserve"> </w:t>
      </w:r>
    </w:p>
    <w:p>
      <w:r>
        <w:t>51、（　　　）是指个体为了获得长者们（如家长、教师）的赞许或认可而表现出把工作、学习做好的一种需要。</w:t>
        <w:br/>
        <w:t>A.认知内驱力</w:t>
        <w:br/>
        <w:t>B.自我提高内驱力</w:t>
        <w:br/>
        <w:t>C.附属内驱力</w:t>
        <w:br/>
        <w:t>D.胜任内驱力</w:t>
        <w:br/>
        <w:br/>
        <w:t xml:space="preserve">【答案】：C </w:t>
      </w:r>
    </w:p>
    <w:p>
      <w:r>
        <w:t>52、根据班杜拉的社会学习理论，在大学品德教育实践中应注重（　　　）。</w:t>
        <w:br/>
        <w:t>A.自我熏陶</w:t>
        <w:br/>
        <w:t>B.道德灌输</w:t>
        <w:br/>
        <w:t>C.制度约束</w:t>
        <w:br/>
        <w:t>D.榜样作用</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53、学生的学习，可分为知识的学习、（　　　）的学习和行为规范的学习三类。</w:t>
        <w:br/>
        <w:t>A.态度</w:t>
        <w:br/>
        <w:t>B.情感</w:t>
        <w:br/>
        <w:t>C.道德</w:t>
        <w:br/>
        <w:t>D.技能</w:t>
        <w:br/>
        <w:br/>
        <w:t xml:space="preserve">【答案】：D </w:t>
      </w:r>
    </w:p>
    <w:p>
      <w:r>
        <w:t>54、人格的核心是（　　　）。</w:t>
        <w:br/>
        <w:t>A.能力</w:t>
        <w:br/>
        <w:t>B.智力</w:t>
        <w:br/>
        <w:t>C.性格</w:t>
        <w:br/>
        <w:t>D.气质</w:t>
        <w:br/>
        <w:br/>
        <w:t xml:space="preserve">【答案】：C </w:t>
      </w:r>
    </w:p>
    <w:p>
      <w:r>
        <w:t>55、人格是个体在活动中表现出来的具有一定倾向的、比较稳定的心理特征的总和。在人格中，具有道德评价意义和核心意义的部分是（　　　）。</w:t>
        <w:br/>
        <w:t>A.能力</w:t>
        <w:br/>
        <w:t>B.气质</w:t>
        <w:br/>
        <w:t>C.性格</w:t>
        <w:br/>
        <w:t>D.品德</w:t>
        <w:br/>
        <w:br/>
        <w:t xml:space="preserve">【答案】：C </w:t>
      </w:r>
    </w:p>
    <w:p>
      <w:r>
        <w:t>56、狭义的校园文化是指（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57、师生交往系统一般有集中型、松散型和（　　　）三种典型方式。</w:t>
        <w:br/>
        <w:t>A.单向型</w:t>
        <w:br/>
        <w:t>B.外倾性</w:t>
        <w:br/>
        <w:t>C.内倾性</w:t>
        <w:br/>
        <w:t>D.温和型</w:t>
        <w:br/>
        <w:br/>
        <w:t>【答案】：D</w:t>
      </w:r>
      <w:r>
        <w:t xml:space="preserve"> </w:t>
      </w:r>
    </w:p>
    <w:p>
      <w:r>
        <w:t>58、将没有意义的材料人为地赋予一定的意义，以促进记忆效果的提高，这在记忆心理学中被称为（　　　）。</w:t>
        <w:br/>
        <w:t>A.系统化</w:t>
        <w:br/>
        <w:t>B.联想</w:t>
        <w:br/>
        <w:t>C.替换</w:t>
        <w:br/>
        <w:t>D.记忆术</w:t>
        <w:br/>
        <w:br/>
        <w:t xml:space="preserve">【答案】：D </w:t>
      </w:r>
    </w:p>
    <w:p>
      <w:r>
        <w:t>59、有机体学会对与条件刺激相类似的刺激做出不同的行为反应，巴甫洛夫称其为（　　　）。</w:t>
        <w:br/>
        <w:t>A.刺激泛化</w:t>
        <w:br/>
        <w:t>B.刺激分化</w:t>
        <w:br/>
        <w:t>C.刺激比较</w:t>
        <w:br/>
        <w:t>D.行为强化</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60、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w:t>
      </w:r>
    </w:p>
    <w:p>
      <w:r>
        <w:t xml:space="preserve"> </w:t>
        <w:br/>
        <w:t>A.期权备兑开仓策略</w:t>
        <w:br/>
        <w:t>B.期权备兑平仓策略</w:t>
        <w:br/>
        <w:t>C.有担保的看涨期权策略</w:t>
        <w:br/>
        <w:t>D.有担保的看跌期权策略</w:t>
        <w:br/>
        <w:br/>
        <w:t>【答案】：A</w:t>
      </w:r>
      <w:r>
        <w:t xml:space="preserve"> </w:t>
      </w:r>
    </w:p>
    <w:p>
      <w:r>
        <w:t xml:space="preserve">61、刘某以2100元／吨的价格卖出5月份大豆期货合约一张，同时以2000元／吨的价格买人7月份大豆合约一张，当5月合约和7月份合约价差为（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62、（　　　）也叫心向，指的是先于一定活动而指向这种活动的心理准备状态。</w:t>
        <w:br/>
        <w:t>A.迁移</w:t>
        <w:br/>
        <w:t>B.动机</w:t>
        <w:br/>
        <w:t>C.变式</w:t>
        <w:br/>
        <w:t>D.定势</w:t>
        <w:br/>
        <w:br/>
        <w:t xml:space="preserve">【答案】：D </w:t>
      </w:r>
    </w:p>
    <w:p>
      <w:r>
        <w:t xml:space="preserve">63、下列关于期货合约标准化作用的说法，不正确的是（　　　）。 </w:t>
        <w:br/>
        <w:t>A.便利了期货合约的连续买卖</w:t>
        <w:br/>
        <w:t>B.使期货合约具有很强的市场流动性</w:t>
        <w:br/>
        <w:t>C.增加了交易成本</w:t>
        <w:br/>
        <w:t>D.简化了交易过程</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64、需要在工商管理部门完成名称预先核准、申请设立登记和领取营业执照的流程后才能设立的基金是（</w:t>
      </w:r>
      <w:r>
        <w:t xml:space="preserve"> </w:t>
      </w:r>
      <w:r>
        <w:t xml:space="preserve"> </w:t>
      </w:r>
    </w:p>
    <w:p>
      <w:r>
        <w:t xml:space="preserve"> ）。</w:t>
        <w:br/>
        <w:t>A.公司型基金</w:t>
        <w:br/>
        <w:t>B.合伙型基金</w:t>
        <w:br/>
        <w:t>C.信托型基金</w:t>
        <w:br/>
        <w:t>D.公司型基金和合伙型基金</w:t>
        <w:br/>
        <w:br/>
        <w:t>【答案】：D</w:t>
      </w:r>
      <w:r>
        <w:t xml:space="preserve"> </w:t>
      </w:r>
    </w:p>
    <w:p>
      <w:r>
        <w:t>65、高级神经活动类型为活泼型（强、平衡、灵活），其气质类型为（　　　）。</w:t>
        <w:br/>
        <w:t>A.胆汁质</w:t>
        <w:br/>
        <w:t>B.多血质</w:t>
        <w:br/>
        <w:t>C.粘液质</w:t>
        <w:br/>
        <w:t>D.抑郁症</w:t>
        <w:br/>
        <w:br/>
        <w:t xml:space="preserve">【答案】：B </w:t>
      </w:r>
    </w:p>
    <w:p>
      <w:r>
        <w:t>66、人们在真实的或臆想的群体压力下，放弃自己的意见而采用与多数人相符行为的现象称为（　　　）。</w:t>
        <w:br/>
        <w:t>A.凝聚性</w:t>
        <w:br/>
        <w:t>B.从众</w:t>
        <w:br/>
        <w:t>C.社会助长</w:t>
        <w:br/>
        <w:t>D.士气</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67、根据个人的经验，将孤立的项目连接成更大的单元，从而扩大记忆的容量。这种记忆信息编码策略称为（　　　）。</w:t>
        <w:br/>
        <w:t>A.组块</w:t>
        <w:br/>
        <w:t>B.组块化</w:t>
        <w:br/>
        <w:t>C.替换</w:t>
        <w:br/>
        <w:t>D.比较</w:t>
        <w:br/>
        <w:br/>
        <w:t xml:space="preserve">【答案】：B </w:t>
      </w:r>
    </w:p>
    <w:p>
      <w:r>
        <w:t>68、A公司的息税前利润（EBIT）为2亿元，假设A公司每年的折旧为2000万元，长期待摊费用为1 000万元，若按企业价值／息税折旧摊销前利润倍数法进行估值，倍数定为5．0，则A公司估值为（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69、我国古代贤哲早就提出，学习可以“温故知新”，在迁移的观点看，这是一种（　　　）。</w:t>
        <w:br/>
        <w:t>A.顺向正迁移</w:t>
        <w:br/>
        <w:t>B.逆向正迁移</w:t>
        <w:br/>
        <w:t>C.顺向负迁移</w:t>
        <w:br/>
        <w:t>D.逆向负迁移</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70、下列关于我国股权投资基金的募集方式和投向的描述中，正确的是（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r>
        <w:t xml:space="preserve">71、以下最佳跨品种套利的组合是（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r>
        <w:t>72、通过直接感知要学习的实际事物而进行的直观方式是（　　　）。</w:t>
        <w:br/>
        <w:t>A.实物直观</w:t>
        <w:br/>
        <w:t>B.模象直观</w:t>
        <w:br/>
        <w:t>C.言语直观</w:t>
        <w:br/>
        <w:t>D.操作直观</w:t>
        <w:br/>
        <w:br/>
        <w:t xml:space="preserve">【答案】：A </w:t>
      </w:r>
    </w:p>
    <w:p>
      <w:r>
        <w:t>73、自我教育是主体自我按照社会要求对客体自我实施的教育。它是自我意识的（　　　）。</w:t>
        <w:br/>
        <w:t>A.最初级表现</w:t>
        <w:br/>
        <w:t>B.基本表现</w:t>
        <w:br/>
        <w:t>C.常见表现</w:t>
        <w:br/>
        <w:t>D.最高级表现</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74、关于股权投资基金收益分配，下列表述错误的是（</w:t>
      </w:r>
      <w:r>
        <w:t xml:space="preserve"> </w:t>
      </w:r>
      <w:r>
        <w:t xml:space="preserve"> </w:t>
      </w:r>
    </w:p>
    <w:p>
      <w:r>
        <w:t xml:space="preserve">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【答案】：B</w:t>
      </w:r>
      <w:r>
        <w:t xml:space="preserve"> </w:t>
      </w:r>
    </w:p>
    <w:p>
      <w:r>
        <w:t>75、如果一个家长想用看电视作为强化物奖励儿童认真按时完成作业得行为，最合适得安排应该是（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76、期望理论的提出者是（　　　）。</w:t>
        <w:br/>
        <w:t>A.马斯洛</w:t>
        <w:br/>
        <w:t>B.赫茨伯格</w:t>
        <w:br/>
        <w:t>C.弗鲁姆</w:t>
        <w:br/>
        <w:t>D.亚当斯</w:t>
        <w:br/>
        <w:br/>
        <w:t xml:space="preserve">【答案】：C </w:t>
      </w:r>
    </w:p>
    <w:p>
      <w:r>
        <w:t>77、认知接受说的提出者是（　　　）。</w:t>
        <w:br/>
        <w:t>A.布鲁纳</w:t>
        <w:br/>
        <w:t>B.奥苏伯尔</w:t>
        <w:br/>
        <w:t>C.桑代克</w:t>
        <w:br/>
        <w:t>D.罗杰斯</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78、套期保值是通过建立（　　　）机制，以规避价格风险的一种交易方式。</w:t>
      </w:r>
    </w:p>
    <w:p>
      <w:r>
        <w:t xml:space="preserve"> </w:t>
        <w:br/>
        <w:t>A.期货市场替代现货市场</w:t>
        <w:br/>
        <w:t>B.期货市场与现货市场之间盈亏冲抵</w:t>
        <w:br/>
        <w:t>C.以小博大的杠杆</w:t>
        <w:br/>
        <w:t>D.买空卖空的双向交易</w:t>
        <w:br/>
        <w:br/>
        <w:t>【答案】：B</w:t>
      </w:r>
      <w:r>
        <w:t xml:space="preserve"> </w:t>
      </w:r>
    </w:p>
    <w:p>
      <w:r>
        <w:t>79、自我体验是（　　　）的情感成分，在自我认识的基础上产生，反映个体对自己所持的态度。</w:t>
        <w:br/>
        <w:t>A.自我认识</w:t>
        <w:br/>
        <w:t>B.自我调节</w:t>
        <w:br/>
        <w:t>C.自我意识</w:t>
        <w:br/>
        <w:t>D.自我控制</w:t>
        <w:br/>
        <w:br/>
        <w:t xml:space="preserve">【答案】：C </w:t>
      </w:r>
    </w:p>
    <w:p>
      <w:r>
        <w:t>80、教育心理学研究的是哪种情境中学生学习与教师教育的基本心理学规律（　　　）。</w:t>
        <w:br/>
        <w:t>A.学校教育</w:t>
        <w:br/>
        <w:t>B.家庭教育</w:t>
        <w:br/>
        <w:t>C.社会教育</w:t>
        <w:br/>
        <w:t>D.广义教育</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81、研究高等教育情景中学生的学与教师的教的基本（　　　）及其规律的科学。</w:t>
        <w:br/>
        <w:t>A.生理现象</w:t>
        <w:br/>
        <w:t>B.教育情景</w:t>
        <w:br/>
        <w:t>C.心理现象</w:t>
        <w:br/>
        <w:t>D.教学情景</w:t>
        <w:br/>
        <w:br/>
        <w:t xml:space="preserve">【答案】：C </w:t>
      </w:r>
    </w:p>
    <w:p>
      <w:r>
        <w:t xml:space="preserve">82、假设年利率为6%，年指数股息率为1%，6月30日为6月股指期货合约的交割日。4月1日，股票现货指数为1450点，如不考虑交易成本，其6月股指期货合约的理论价格（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r>
        <w:t>83、心理辅导员辨认、体验来访者言语和非言语行为中明显或隐含的情绪情感，且反馈给来者，协助来访者察觉和接纳自己的感觉的技术是（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84、善于因势利导、随机应变、对症下药、掌握教育时机和分寸是（　　　）的表现形式。</w:t>
        <w:br/>
        <w:t>A.教育机智</w:t>
        <w:br/>
        <w:t>B.教育能力</w:t>
        <w:br/>
        <w:t>C.教育效果</w:t>
        <w:br/>
        <w:t>D.教育策略</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85、（　　　）是指一种从物体的正常功能的角度来考虑问题的定势。当一个人熟悉了一种物体的某种功能时，就很难看出该物体的其他功能。</w:t>
        <w:br/>
        <w:t>A.定势作用</w:t>
        <w:br/>
        <w:t>B.刻板印象</w:t>
        <w:br/>
        <w:t>C.原型启发</w:t>
        <w:br/>
        <w:t>D.功能固着</w:t>
        <w:br/>
        <w:br/>
        <w:t>【答案】：D</w:t>
      </w:r>
      <w:r>
        <w:t xml:space="preserve"> </w:t>
      </w:r>
    </w:p>
    <w:p>
      <w:r>
        <w:t>86、流行于80年代，并在我国90年代引起教育界极大关注，被认为是“当代教育心理学中的一场革命”的学习理论是（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87、（　　　）指的是个人按自定标准评价自己的行为之后，在心理上对自己所做的奖励或惩罚。</w:t>
        <w:br/>
        <w:t>A.直接强化</w:t>
        <w:br/>
        <w:t>B.间接强化</w:t>
        <w:br/>
        <w:t>C.奖惩</w:t>
        <w:br/>
        <w:t>D.自我强化</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88、如果教师喜欢某些学生，对他们抱有较高期望，经过一段时间，学生感受到教师的关怀、爱护和信任，会更加自尊、自信、自爱、自强，诱发出一种积极向上的激情。这说明（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【答案】：A</w:t>
      </w:r>
      <w:r>
        <w:t xml:space="preserve"> </w:t>
      </w:r>
    </w:p>
    <w:p>
      <w:r>
        <w:t>89、观察者因看到榜样受到强化而如同自己也受到强化一样，这称为（　　　）。</w:t>
        <w:br/>
        <w:t>A.外部强化</w:t>
        <w:br/>
        <w:t>B.自我强化</w:t>
        <w:br/>
        <w:t>C.直接强化</w:t>
        <w:br/>
        <w:t>D.替代强化</w:t>
        <w:br/>
        <w:br/>
        <w:t xml:space="preserve">【答案】：D </w:t>
      </w:r>
    </w:p>
    <w:p>
      <w:r>
        <w:t>90、公司型股权投资基金在进行解散清算时，分配顺序在清算费用之后的一项是（   ）</w:t>
        <w:br/>
        <w:t>A.业绩报酬</w:t>
        <w:br/>
        <w:t>B.基金所欠税款</w:t>
        <w:br/>
        <w:t>C.公司债务</w:t>
        <w:br/>
        <w:t>D.职工的工资</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 xml:space="preserve">91、某交易者在2月份以300点的权利金买入一张5月到期、执行价格为10500点的恒指看涨期权，持有到期若要盈利100点，则标的资产几个为（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92、遗忘规律告诉我们，遗忘的发生是（　　　）的。</w:t>
        <w:br/>
        <w:t>A.均衡</w:t>
        <w:br/>
        <w:t>B.先慢后快</w:t>
        <w:br/>
        <w:t>C.先快后慢</w:t>
        <w:br/>
        <w:t>D.无快慢之分</w:t>
        <w:br/>
        <w:br/>
        <w:t xml:space="preserve">【答案】：C </w:t>
      </w:r>
    </w:p>
    <w:p>
      <w:r>
        <w:t>93、如果说一个人的智力超常，则其智商必须超过（　　　）。</w:t>
        <w:br/>
        <w:t>A.80</w:t>
        <w:br/>
        <w:t>B.130</w:t>
        <w:br/>
        <w:t>C.100</w:t>
        <w:br/>
        <w:t>D.95</w:t>
        <w:br/>
        <w:br/>
        <w:t xml:space="preserve">【答案】：B </w:t>
      </w:r>
    </w:p>
    <w:p>
      <w:r>
        <w:t>94、大学生自我意识总体上是随年级上升而发展，自我意识发展的“转折期”是（　　　）。</w:t>
        <w:br/>
        <w:t>A.大一</w:t>
        <w:br/>
        <w:t>B.大二</w:t>
        <w:br/>
        <w:t>C.大三</w:t>
        <w:br/>
        <w:t>D.大四</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https://d.book118.com/698132010056006031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98132010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