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 w:history="1">
        <w:r>
          <w:rPr>
            <w:rFonts w:ascii="仿宋" w:eastAsia="仿宋" w:hAnsi="仿宋" w:cs="仿宋" w:hint="eastAsia"/>
            <w:lang w:eastAsia="zh-CN"/>
          </w:rPr>
          <w:t>概论</w:t>
        </w:r>
        <w:r>
          <w:tab/>
        </w:r>
        <w:r>
          <w:fldChar w:fldCharType="begin"/>
        </w:r>
        <w:r>
          <w:instrText xml:space="preserve"> PAGEREF _Toc2989 \h </w:instrText>
        </w:r>
        <w:r>
          <w:fldChar w:fldCharType="separate"/>
        </w:r>
        <w:r>
          <w:t>3</w:t>
        </w:r>
        <w:r>
          <w:fldChar w:fldCharType="end"/>
        </w:r>
      </w:hyperlink>
    </w:p>
    <w:p>
      <w:pPr>
        <w:pStyle w:val="TOC1"/>
        <w:tabs>
          <w:tab w:val="right" w:leader="dot" w:pos="8306"/>
        </w:tabs>
      </w:pPr>
      <w:hyperlink w:anchor="_Toc24503" w:history="1">
        <w:r>
          <w:rPr>
            <w:rFonts w:ascii="仿宋" w:eastAsia="仿宋" w:hAnsi="仿宋" w:cs="仿宋" w:hint="eastAsia"/>
            <w:lang w:eastAsia="zh-CN"/>
          </w:rPr>
          <w:t>一、外卖项目概论</w:t>
        </w:r>
        <w:r>
          <w:tab/>
        </w:r>
        <w:r>
          <w:fldChar w:fldCharType="begin"/>
        </w:r>
        <w:r>
          <w:instrText xml:space="preserve"> PAGEREF _Toc24503 \h </w:instrText>
        </w:r>
        <w:r>
          <w:fldChar w:fldCharType="separate"/>
        </w:r>
        <w:r>
          <w:t>3</w:t>
        </w:r>
        <w:r>
          <w:fldChar w:fldCharType="end"/>
        </w:r>
      </w:hyperlink>
    </w:p>
    <w:p>
      <w:pPr>
        <w:pStyle w:val="TOC2"/>
        <w:tabs>
          <w:tab w:val="right" w:leader="dot" w:pos="8306"/>
        </w:tabs>
      </w:pPr>
      <w:hyperlink w:anchor="_Toc3738" w:history="1">
        <w:r>
          <w:rPr>
            <w:rFonts w:ascii="仿宋" w:eastAsia="仿宋" w:hAnsi="仿宋" w:cs="仿宋" w:hint="eastAsia"/>
            <w:lang w:eastAsia="zh-CN"/>
          </w:rPr>
          <w:t>(一)、外卖项目概况</w:t>
        </w:r>
        <w:r>
          <w:tab/>
        </w:r>
        <w:r>
          <w:fldChar w:fldCharType="begin"/>
        </w:r>
        <w:r>
          <w:instrText xml:space="preserve"> PAGEREF _Toc3738 \h </w:instrText>
        </w:r>
        <w:r>
          <w:fldChar w:fldCharType="separate"/>
        </w:r>
        <w:r>
          <w:t>3</w:t>
        </w:r>
        <w:r>
          <w:fldChar w:fldCharType="end"/>
        </w:r>
      </w:hyperlink>
    </w:p>
    <w:p>
      <w:pPr>
        <w:pStyle w:val="TOC2"/>
        <w:tabs>
          <w:tab w:val="right" w:leader="dot" w:pos="8306"/>
        </w:tabs>
      </w:pPr>
      <w:hyperlink w:anchor="_Toc20317" w:history="1">
        <w:r>
          <w:rPr>
            <w:rFonts w:ascii="仿宋" w:eastAsia="仿宋" w:hAnsi="仿宋" w:cs="仿宋" w:hint="eastAsia"/>
            <w:lang w:eastAsia="zh-CN"/>
          </w:rPr>
          <w:t>(二)、外卖项目目标</w:t>
        </w:r>
        <w:r>
          <w:tab/>
        </w:r>
        <w:r>
          <w:fldChar w:fldCharType="begin"/>
        </w:r>
        <w:r>
          <w:instrText xml:space="preserve"> PAGEREF _Toc20317 \h </w:instrText>
        </w:r>
        <w:r>
          <w:fldChar w:fldCharType="separate"/>
        </w:r>
        <w:r>
          <w:t>5</w:t>
        </w:r>
        <w:r>
          <w:fldChar w:fldCharType="end"/>
        </w:r>
      </w:hyperlink>
    </w:p>
    <w:p>
      <w:pPr>
        <w:pStyle w:val="TOC2"/>
        <w:tabs>
          <w:tab w:val="right" w:leader="dot" w:pos="8306"/>
        </w:tabs>
      </w:pPr>
      <w:hyperlink w:anchor="_Toc31102" w:history="1">
        <w:r>
          <w:rPr>
            <w:rFonts w:ascii="仿宋" w:eastAsia="仿宋" w:hAnsi="仿宋" w:cs="仿宋" w:hint="eastAsia"/>
            <w:lang w:eastAsia="zh-CN"/>
          </w:rPr>
          <w:t>(三)、外卖项目提出的理由</w:t>
        </w:r>
        <w:r>
          <w:tab/>
        </w:r>
        <w:r>
          <w:fldChar w:fldCharType="begin"/>
        </w:r>
        <w:r>
          <w:instrText xml:space="preserve"> PAGEREF _Toc31102 \h </w:instrText>
        </w:r>
        <w:r>
          <w:fldChar w:fldCharType="separate"/>
        </w:r>
        <w:r>
          <w:t>6</w:t>
        </w:r>
        <w:r>
          <w:fldChar w:fldCharType="end"/>
        </w:r>
      </w:hyperlink>
    </w:p>
    <w:p>
      <w:pPr>
        <w:pStyle w:val="TOC2"/>
        <w:tabs>
          <w:tab w:val="right" w:leader="dot" w:pos="8306"/>
        </w:tabs>
      </w:pPr>
      <w:hyperlink w:anchor="_Toc30675" w:history="1">
        <w:r>
          <w:rPr>
            <w:rFonts w:ascii="仿宋" w:eastAsia="仿宋" w:hAnsi="仿宋" w:cs="仿宋" w:hint="eastAsia"/>
            <w:lang w:eastAsia="zh-CN"/>
          </w:rPr>
          <w:t>(四)、外卖项目意义</w:t>
        </w:r>
        <w:r>
          <w:tab/>
        </w:r>
        <w:r>
          <w:fldChar w:fldCharType="begin"/>
        </w:r>
        <w:r>
          <w:instrText xml:space="preserve"> PAGEREF _Toc30675 \h </w:instrText>
        </w:r>
        <w:r>
          <w:fldChar w:fldCharType="separate"/>
        </w:r>
        <w:r>
          <w:t>7</w:t>
        </w:r>
        <w:r>
          <w:fldChar w:fldCharType="end"/>
        </w:r>
      </w:hyperlink>
    </w:p>
    <w:p>
      <w:pPr>
        <w:pStyle w:val="TOC2"/>
        <w:tabs>
          <w:tab w:val="right" w:leader="dot" w:pos="8306"/>
        </w:tabs>
      </w:pPr>
      <w:hyperlink w:anchor="_Toc218" w:history="1">
        <w:r>
          <w:rPr>
            <w:rFonts w:ascii="仿宋" w:eastAsia="仿宋" w:hAnsi="仿宋" w:cs="仿宋" w:hint="eastAsia"/>
            <w:lang w:eastAsia="zh-CN"/>
          </w:rPr>
          <w:t>(五)、外卖项目背景</w:t>
        </w:r>
        <w:r>
          <w:tab/>
        </w:r>
        <w:r>
          <w:fldChar w:fldCharType="begin"/>
        </w:r>
        <w:r>
          <w:instrText xml:space="preserve"> PAGEREF _Toc218 \h </w:instrText>
        </w:r>
        <w:r>
          <w:fldChar w:fldCharType="separate"/>
        </w:r>
        <w:r>
          <w:t>8</w:t>
        </w:r>
        <w:r>
          <w:fldChar w:fldCharType="end"/>
        </w:r>
      </w:hyperlink>
    </w:p>
    <w:p>
      <w:pPr>
        <w:pStyle w:val="TOC1"/>
        <w:tabs>
          <w:tab w:val="right" w:leader="dot" w:pos="8306"/>
        </w:tabs>
      </w:pPr>
      <w:hyperlink w:anchor="_Toc11043" w:history="1">
        <w:r>
          <w:rPr>
            <w:rFonts w:ascii="仿宋" w:eastAsia="仿宋" w:hAnsi="仿宋" w:cs="仿宋" w:hint="eastAsia"/>
            <w:lang w:eastAsia="zh-CN"/>
          </w:rPr>
          <w:t>二、外卖项目选址可行性分析</w:t>
        </w:r>
        <w:r>
          <w:tab/>
        </w:r>
        <w:r>
          <w:fldChar w:fldCharType="begin"/>
        </w:r>
        <w:r>
          <w:instrText xml:space="preserve"> PAGEREF _Toc11043 \h </w:instrText>
        </w:r>
        <w:r>
          <w:fldChar w:fldCharType="separate"/>
        </w:r>
        <w:r>
          <w:t>9</w:t>
        </w:r>
        <w:r>
          <w:fldChar w:fldCharType="end"/>
        </w:r>
      </w:hyperlink>
    </w:p>
    <w:p>
      <w:pPr>
        <w:pStyle w:val="TOC2"/>
        <w:tabs>
          <w:tab w:val="right" w:leader="dot" w:pos="8306"/>
        </w:tabs>
      </w:pPr>
      <w:hyperlink w:anchor="_Toc10204" w:history="1">
        <w:r>
          <w:rPr>
            <w:rFonts w:ascii="仿宋" w:eastAsia="仿宋" w:hAnsi="仿宋" w:cs="仿宋" w:hint="eastAsia"/>
            <w:lang w:eastAsia="zh-CN"/>
          </w:rPr>
          <w:t>(一)、外卖项目选址</w:t>
        </w:r>
        <w:r>
          <w:tab/>
        </w:r>
        <w:r>
          <w:fldChar w:fldCharType="begin"/>
        </w:r>
        <w:r>
          <w:instrText xml:space="preserve"> PAGEREF _Toc10204 \h </w:instrText>
        </w:r>
        <w:r>
          <w:fldChar w:fldCharType="separate"/>
        </w:r>
        <w:r>
          <w:t>9</w:t>
        </w:r>
        <w:r>
          <w:fldChar w:fldCharType="end"/>
        </w:r>
      </w:hyperlink>
    </w:p>
    <w:p>
      <w:pPr>
        <w:pStyle w:val="TOC2"/>
        <w:tabs>
          <w:tab w:val="right" w:leader="dot" w:pos="8306"/>
        </w:tabs>
      </w:pPr>
      <w:hyperlink w:anchor="_Toc7145" w:history="1">
        <w:r>
          <w:rPr>
            <w:rFonts w:ascii="仿宋" w:eastAsia="仿宋" w:hAnsi="仿宋" w:cs="仿宋" w:hint="eastAsia"/>
            <w:lang w:eastAsia="zh-CN"/>
          </w:rPr>
          <w:t>(二)、用地控制指标</w:t>
        </w:r>
        <w:r>
          <w:tab/>
        </w:r>
        <w:r>
          <w:fldChar w:fldCharType="begin"/>
        </w:r>
        <w:r>
          <w:instrText xml:space="preserve"> PAGEREF _Toc7145 \h </w:instrText>
        </w:r>
        <w:r>
          <w:fldChar w:fldCharType="separate"/>
        </w:r>
        <w:r>
          <w:t>9</w:t>
        </w:r>
        <w:r>
          <w:fldChar w:fldCharType="end"/>
        </w:r>
      </w:hyperlink>
    </w:p>
    <w:p>
      <w:pPr>
        <w:pStyle w:val="TOC2"/>
        <w:tabs>
          <w:tab w:val="right" w:leader="dot" w:pos="8306"/>
        </w:tabs>
      </w:pPr>
      <w:hyperlink w:anchor="_Toc10825" w:history="1">
        <w:r>
          <w:rPr>
            <w:rFonts w:ascii="仿宋" w:eastAsia="仿宋" w:hAnsi="仿宋" w:cs="仿宋" w:hint="eastAsia"/>
            <w:lang w:eastAsia="zh-CN"/>
          </w:rPr>
          <w:t>(三)、节约用地措施</w:t>
        </w:r>
        <w:r>
          <w:tab/>
        </w:r>
        <w:r>
          <w:fldChar w:fldCharType="begin"/>
        </w:r>
        <w:r>
          <w:instrText xml:space="preserve"> PAGEREF _Toc10825 \h </w:instrText>
        </w:r>
        <w:r>
          <w:fldChar w:fldCharType="separate"/>
        </w:r>
        <w:r>
          <w:t>11</w:t>
        </w:r>
        <w:r>
          <w:fldChar w:fldCharType="end"/>
        </w:r>
      </w:hyperlink>
    </w:p>
    <w:p>
      <w:pPr>
        <w:pStyle w:val="TOC2"/>
        <w:tabs>
          <w:tab w:val="right" w:leader="dot" w:pos="8306"/>
        </w:tabs>
      </w:pPr>
      <w:hyperlink w:anchor="_Toc1030" w:history="1">
        <w:r>
          <w:rPr>
            <w:rFonts w:ascii="仿宋" w:eastAsia="仿宋" w:hAnsi="仿宋" w:cs="仿宋" w:hint="eastAsia"/>
            <w:lang w:eastAsia="zh-CN"/>
          </w:rPr>
          <w:t>(四)、总图布置方案</w:t>
        </w:r>
        <w:r>
          <w:tab/>
        </w:r>
        <w:r>
          <w:fldChar w:fldCharType="begin"/>
        </w:r>
        <w:r>
          <w:instrText xml:space="preserve"> PAGEREF _Toc1030 \h </w:instrText>
        </w:r>
        <w:r>
          <w:fldChar w:fldCharType="separate"/>
        </w:r>
        <w:r>
          <w:t>12</w:t>
        </w:r>
        <w:r>
          <w:fldChar w:fldCharType="end"/>
        </w:r>
      </w:hyperlink>
    </w:p>
    <w:p>
      <w:pPr>
        <w:pStyle w:val="TOC2"/>
        <w:tabs>
          <w:tab w:val="right" w:leader="dot" w:pos="8306"/>
        </w:tabs>
      </w:pPr>
      <w:hyperlink w:anchor="_Toc23271" w:history="1">
        <w:r>
          <w:rPr>
            <w:rFonts w:ascii="仿宋" w:eastAsia="仿宋" w:hAnsi="仿宋" w:cs="仿宋" w:hint="eastAsia"/>
            <w:lang w:eastAsia="zh-CN"/>
          </w:rPr>
          <w:t>(五)、选址综合评价</w:t>
        </w:r>
        <w:r>
          <w:tab/>
        </w:r>
        <w:r>
          <w:fldChar w:fldCharType="begin"/>
        </w:r>
        <w:r>
          <w:instrText xml:space="preserve"> PAGEREF _Toc23271 \h </w:instrText>
        </w:r>
        <w:r>
          <w:fldChar w:fldCharType="separate"/>
        </w:r>
        <w:r>
          <w:t>13</w:t>
        </w:r>
        <w:r>
          <w:fldChar w:fldCharType="end"/>
        </w:r>
      </w:hyperlink>
    </w:p>
    <w:p>
      <w:pPr>
        <w:pStyle w:val="TOC1"/>
        <w:tabs>
          <w:tab w:val="right" w:leader="dot" w:pos="8306"/>
        </w:tabs>
      </w:pPr>
      <w:hyperlink w:anchor="_Toc4584" w:history="1">
        <w:r>
          <w:rPr>
            <w:rFonts w:ascii="仿宋" w:eastAsia="仿宋" w:hAnsi="仿宋" w:cs="仿宋" w:hint="eastAsia"/>
            <w:lang w:eastAsia="zh-CN"/>
          </w:rPr>
          <w:t>三、外卖项目可持续发展</w:t>
        </w:r>
        <w:r>
          <w:tab/>
        </w:r>
        <w:r>
          <w:fldChar w:fldCharType="begin"/>
        </w:r>
        <w:r>
          <w:instrText xml:space="preserve"> PAGEREF _Toc4584 \h </w:instrText>
        </w:r>
        <w:r>
          <w:fldChar w:fldCharType="separate"/>
        </w:r>
        <w:r>
          <w:t>14</w:t>
        </w:r>
        <w:r>
          <w:fldChar w:fldCharType="end"/>
        </w:r>
      </w:hyperlink>
    </w:p>
    <w:p>
      <w:pPr>
        <w:pStyle w:val="TOC2"/>
        <w:tabs>
          <w:tab w:val="right" w:leader="dot" w:pos="8306"/>
        </w:tabs>
      </w:pPr>
      <w:hyperlink w:anchor="_Toc16936" w:history="1">
        <w:r>
          <w:rPr>
            <w:rFonts w:ascii="仿宋" w:eastAsia="仿宋" w:hAnsi="仿宋" w:cs="仿宋" w:hint="eastAsia"/>
            <w:lang w:eastAsia="zh-CN"/>
          </w:rPr>
          <w:t>(一)、可持续战略与实践</w:t>
        </w:r>
        <w:r>
          <w:tab/>
        </w:r>
        <w:r>
          <w:fldChar w:fldCharType="begin"/>
        </w:r>
        <w:r>
          <w:instrText xml:space="preserve"> PAGEREF _Toc16936 \h </w:instrText>
        </w:r>
        <w:r>
          <w:fldChar w:fldCharType="separate"/>
        </w:r>
        <w:r>
          <w:t>14</w:t>
        </w:r>
        <w:r>
          <w:fldChar w:fldCharType="end"/>
        </w:r>
      </w:hyperlink>
    </w:p>
    <w:p>
      <w:pPr>
        <w:pStyle w:val="TOC2"/>
        <w:tabs>
          <w:tab w:val="right" w:leader="dot" w:pos="8306"/>
        </w:tabs>
      </w:pPr>
      <w:hyperlink w:anchor="_Toc22798" w:history="1">
        <w:r>
          <w:rPr>
            <w:rFonts w:ascii="仿宋" w:eastAsia="仿宋" w:hAnsi="仿宋" w:cs="仿宋" w:hint="eastAsia"/>
            <w:lang w:eastAsia="zh-CN"/>
          </w:rPr>
          <w:t>(二)、环保与社会责任</w:t>
        </w:r>
        <w:r>
          <w:tab/>
        </w:r>
        <w:r>
          <w:fldChar w:fldCharType="begin"/>
        </w:r>
        <w:r>
          <w:instrText xml:space="preserve"> PAGEREF _Toc22798 \h </w:instrText>
        </w:r>
        <w:r>
          <w:fldChar w:fldCharType="separate"/>
        </w:r>
        <w:r>
          <w:t>15</w:t>
        </w:r>
        <w:r>
          <w:fldChar w:fldCharType="end"/>
        </w:r>
      </w:hyperlink>
    </w:p>
    <w:p>
      <w:pPr>
        <w:pStyle w:val="TOC1"/>
        <w:tabs>
          <w:tab w:val="right" w:leader="dot" w:pos="8306"/>
        </w:tabs>
      </w:pPr>
      <w:hyperlink w:anchor="_Toc26394" w:history="1">
        <w:r>
          <w:rPr>
            <w:rFonts w:ascii="仿宋" w:eastAsia="仿宋" w:hAnsi="仿宋" w:cs="仿宋" w:hint="eastAsia"/>
            <w:lang w:eastAsia="zh-CN"/>
          </w:rPr>
          <w:t>四、外卖项目危机管理</w:t>
        </w:r>
        <w:r>
          <w:tab/>
        </w:r>
        <w:r>
          <w:fldChar w:fldCharType="begin"/>
        </w:r>
        <w:r>
          <w:instrText xml:space="preserve"> PAGEREF _Toc26394 \h </w:instrText>
        </w:r>
        <w:r>
          <w:fldChar w:fldCharType="separate"/>
        </w:r>
        <w:r>
          <w:t>16</w:t>
        </w:r>
        <w:r>
          <w:fldChar w:fldCharType="end"/>
        </w:r>
      </w:hyperlink>
    </w:p>
    <w:p>
      <w:pPr>
        <w:pStyle w:val="TOC2"/>
        <w:tabs>
          <w:tab w:val="right" w:leader="dot" w:pos="8306"/>
        </w:tabs>
      </w:pPr>
      <w:hyperlink w:anchor="_Toc10161" w:history="1">
        <w:r>
          <w:rPr>
            <w:rFonts w:ascii="仿宋" w:eastAsia="仿宋" w:hAnsi="仿宋" w:cs="仿宋" w:hint="eastAsia"/>
            <w:lang w:eastAsia="zh-CN"/>
          </w:rPr>
          <w:t>(一)、危机预警与识别</w:t>
        </w:r>
        <w:r>
          <w:tab/>
        </w:r>
        <w:r>
          <w:fldChar w:fldCharType="begin"/>
        </w:r>
        <w:r>
          <w:instrText xml:space="preserve"> PAGEREF _Toc10161 \h </w:instrText>
        </w:r>
        <w:r>
          <w:fldChar w:fldCharType="separate"/>
        </w:r>
        <w:r>
          <w:t>16</w:t>
        </w:r>
        <w:r>
          <w:fldChar w:fldCharType="end"/>
        </w:r>
      </w:hyperlink>
    </w:p>
    <w:p>
      <w:pPr>
        <w:pStyle w:val="TOC2"/>
        <w:tabs>
          <w:tab w:val="right" w:leader="dot" w:pos="8306"/>
        </w:tabs>
      </w:pPr>
      <w:hyperlink w:anchor="_Toc15593" w:history="1">
        <w:r>
          <w:rPr>
            <w:rFonts w:ascii="仿宋" w:eastAsia="仿宋" w:hAnsi="仿宋" w:cs="仿宋" w:hint="eastAsia"/>
            <w:lang w:eastAsia="zh-CN"/>
          </w:rPr>
          <w:t>(二)、危机应对与恢复</w:t>
        </w:r>
        <w:r>
          <w:tab/>
        </w:r>
        <w:r>
          <w:fldChar w:fldCharType="begin"/>
        </w:r>
        <w:r>
          <w:instrText xml:space="preserve"> PAGEREF _Toc15593 \h </w:instrText>
        </w:r>
        <w:r>
          <w:fldChar w:fldCharType="separate"/>
        </w:r>
        <w:r>
          <w:t>17</w:t>
        </w:r>
        <w:r>
          <w:fldChar w:fldCharType="end"/>
        </w:r>
      </w:hyperlink>
    </w:p>
    <w:p>
      <w:pPr>
        <w:pStyle w:val="TOC1"/>
        <w:tabs>
          <w:tab w:val="right" w:leader="dot" w:pos="8306"/>
        </w:tabs>
      </w:pPr>
      <w:hyperlink w:anchor="_Toc29372" w:history="1">
        <w:r>
          <w:rPr>
            <w:rFonts w:ascii="仿宋" w:eastAsia="仿宋" w:hAnsi="仿宋" w:cs="仿宋" w:hint="eastAsia"/>
            <w:lang w:eastAsia="zh-CN"/>
          </w:rPr>
          <w:t>五、市场分析、调研</w:t>
        </w:r>
        <w:r>
          <w:tab/>
        </w:r>
        <w:r>
          <w:fldChar w:fldCharType="begin"/>
        </w:r>
        <w:r>
          <w:instrText xml:space="preserve"> PAGEREF _Toc29372 \h </w:instrText>
        </w:r>
        <w:r>
          <w:fldChar w:fldCharType="separate"/>
        </w:r>
        <w:r>
          <w:t>18</w:t>
        </w:r>
        <w:r>
          <w:fldChar w:fldCharType="end"/>
        </w:r>
      </w:hyperlink>
    </w:p>
    <w:p>
      <w:pPr>
        <w:pStyle w:val="TOC2"/>
        <w:tabs>
          <w:tab w:val="right" w:leader="dot" w:pos="8306"/>
        </w:tabs>
      </w:pPr>
      <w:hyperlink w:anchor="_Toc16766" w:history="1">
        <w:r>
          <w:rPr>
            <w:rFonts w:ascii="仿宋" w:eastAsia="仿宋" w:hAnsi="仿宋" w:cs="仿宋" w:hint="eastAsia"/>
            <w:lang w:eastAsia="zh-CN"/>
          </w:rPr>
          <w:t>(一)、外卖行业分析</w:t>
        </w:r>
        <w:r>
          <w:tab/>
        </w:r>
        <w:r>
          <w:fldChar w:fldCharType="begin"/>
        </w:r>
        <w:r>
          <w:instrText xml:space="preserve"> PAGEREF _Toc16766 \h </w:instrText>
        </w:r>
        <w:r>
          <w:fldChar w:fldCharType="separate"/>
        </w:r>
        <w:r>
          <w:t>18</w:t>
        </w:r>
        <w:r>
          <w:fldChar w:fldCharType="end"/>
        </w:r>
      </w:hyperlink>
    </w:p>
    <w:p>
      <w:pPr>
        <w:pStyle w:val="TOC2"/>
        <w:tabs>
          <w:tab w:val="right" w:leader="dot" w:pos="8306"/>
        </w:tabs>
      </w:pPr>
      <w:hyperlink w:anchor="_Toc21112" w:history="1">
        <w:r>
          <w:rPr>
            <w:rFonts w:ascii="仿宋" w:eastAsia="仿宋" w:hAnsi="仿宋" w:cs="仿宋" w:hint="eastAsia"/>
            <w:lang w:eastAsia="zh-CN"/>
          </w:rPr>
          <w:t>(二)、外卖市场分析预测</w:t>
        </w:r>
        <w:r>
          <w:tab/>
        </w:r>
        <w:r>
          <w:fldChar w:fldCharType="begin"/>
        </w:r>
        <w:r>
          <w:instrText xml:space="preserve"> PAGEREF _Toc21112 \h </w:instrText>
        </w:r>
        <w:r>
          <w:fldChar w:fldCharType="separate"/>
        </w:r>
        <w:r>
          <w:t>19</w:t>
        </w:r>
        <w:r>
          <w:fldChar w:fldCharType="end"/>
        </w:r>
      </w:hyperlink>
    </w:p>
    <w:p>
      <w:pPr>
        <w:pStyle w:val="TOC1"/>
        <w:tabs>
          <w:tab w:val="right" w:leader="dot" w:pos="8306"/>
        </w:tabs>
      </w:pPr>
      <w:hyperlink w:anchor="_Toc32250" w:history="1">
        <w:r>
          <w:rPr>
            <w:rFonts w:ascii="仿宋" w:eastAsia="仿宋" w:hAnsi="仿宋" w:cs="仿宋" w:hint="eastAsia"/>
            <w:lang w:eastAsia="zh-CN"/>
          </w:rPr>
          <w:t>六、外卖项目建设单位说明</w:t>
        </w:r>
        <w:r>
          <w:tab/>
        </w:r>
        <w:r>
          <w:fldChar w:fldCharType="begin"/>
        </w:r>
        <w:r>
          <w:instrText xml:space="preserve"> PAGEREF _Toc32250 \h </w:instrText>
        </w:r>
        <w:r>
          <w:fldChar w:fldCharType="separate"/>
        </w:r>
        <w:r>
          <w:t>20</w:t>
        </w:r>
        <w:r>
          <w:fldChar w:fldCharType="end"/>
        </w:r>
      </w:hyperlink>
    </w:p>
    <w:p>
      <w:pPr>
        <w:pStyle w:val="TOC2"/>
        <w:tabs>
          <w:tab w:val="right" w:leader="dot" w:pos="8306"/>
        </w:tabs>
      </w:pPr>
      <w:hyperlink w:anchor="_Toc7571" w:history="1">
        <w:r>
          <w:rPr>
            <w:rFonts w:ascii="仿宋" w:eastAsia="仿宋" w:hAnsi="仿宋" w:cs="仿宋" w:hint="eastAsia"/>
            <w:lang w:eastAsia="zh-CN"/>
          </w:rPr>
          <w:t>(一)、外卖项目承办单位基本情况</w:t>
        </w:r>
        <w:r>
          <w:tab/>
        </w:r>
        <w:r>
          <w:fldChar w:fldCharType="begin"/>
        </w:r>
        <w:r>
          <w:instrText xml:space="preserve"> PAGEREF _Toc7571 \h </w:instrText>
        </w:r>
        <w:r>
          <w:fldChar w:fldCharType="separate"/>
        </w:r>
        <w:r>
          <w:t>20</w:t>
        </w:r>
        <w:r>
          <w:fldChar w:fldCharType="end"/>
        </w:r>
      </w:hyperlink>
    </w:p>
    <w:p>
      <w:pPr>
        <w:pStyle w:val="TOC2"/>
        <w:tabs>
          <w:tab w:val="right" w:leader="dot" w:pos="8306"/>
        </w:tabs>
      </w:pPr>
      <w:hyperlink w:anchor="_Toc24605" w:history="1">
        <w:r>
          <w:rPr>
            <w:rFonts w:ascii="仿宋" w:eastAsia="仿宋" w:hAnsi="仿宋" w:cs="仿宋" w:hint="eastAsia"/>
            <w:lang w:eastAsia="zh-CN"/>
          </w:rPr>
          <w:t>(二)、公司经济效益分析</w:t>
        </w:r>
        <w:r>
          <w:tab/>
        </w:r>
        <w:r>
          <w:fldChar w:fldCharType="begin"/>
        </w:r>
        <w:r>
          <w:instrText xml:space="preserve"> PAGEREF _Toc24605 \h </w:instrText>
        </w:r>
        <w:r>
          <w:fldChar w:fldCharType="separate"/>
        </w:r>
        <w:r>
          <w:t>20</w:t>
        </w:r>
        <w:r>
          <w:fldChar w:fldCharType="end"/>
        </w:r>
      </w:hyperlink>
    </w:p>
    <w:p>
      <w:pPr>
        <w:pStyle w:val="TOC1"/>
        <w:tabs>
          <w:tab w:val="right" w:leader="dot" w:pos="8306"/>
        </w:tabs>
      </w:pPr>
      <w:hyperlink w:anchor="_Toc23917" w:history="1">
        <w:r>
          <w:rPr>
            <w:rFonts w:ascii="仿宋" w:eastAsia="仿宋" w:hAnsi="仿宋" w:cs="仿宋" w:hint="eastAsia"/>
            <w:lang w:eastAsia="zh-CN"/>
          </w:rPr>
          <w:t>七、外卖项目创新与研发</w:t>
        </w:r>
        <w:r>
          <w:tab/>
        </w:r>
        <w:r>
          <w:fldChar w:fldCharType="begin"/>
        </w:r>
        <w:r>
          <w:instrText xml:space="preserve"> PAGEREF _Toc23917 \h </w:instrText>
        </w:r>
        <w:r>
          <w:fldChar w:fldCharType="separate"/>
        </w:r>
        <w:r>
          <w:t>21</w:t>
        </w:r>
        <w:r>
          <w:fldChar w:fldCharType="end"/>
        </w:r>
      </w:hyperlink>
    </w:p>
    <w:p>
      <w:pPr>
        <w:pStyle w:val="TOC2"/>
        <w:tabs>
          <w:tab w:val="right" w:leader="dot" w:pos="8306"/>
        </w:tabs>
      </w:pPr>
      <w:hyperlink w:anchor="_Toc23519" w:history="1">
        <w:r>
          <w:rPr>
            <w:rFonts w:ascii="仿宋" w:eastAsia="仿宋" w:hAnsi="仿宋" w:cs="仿宋" w:hint="eastAsia"/>
            <w:lang w:eastAsia="zh-CN"/>
          </w:rPr>
          <w:t>(一)、创新策略与方向</w:t>
        </w:r>
        <w:r>
          <w:tab/>
        </w:r>
        <w:r>
          <w:fldChar w:fldCharType="begin"/>
        </w:r>
        <w:r>
          <w:instrText xml:space="preserve"> PAGEREF _Toc23519 \h </w:instrText>
        </w:r>
        <w:r>
          <w:fldChar w:fldCharType="separate"/>
        </w:r>
        <w:r>
          <w:t>21</w:t>
        </w:r>
        <w:r>
          <w:fldChar w:fldCharType="end"/>
        </w:r>
      </w:hyperlink>
    </w:p>
    <w:p>
      <w:pPr>
        <w:pStyle w:val="TOC2"/>
        <w:tabs>
          <w:tab w:val="right" w:leader="dot" w:pos="8306"/>
        </w:tabs>
      </w:pPr>
      <w:hyperlink w:anchor="_Toc28119" w:history="1">
        <w:r>
          <w:rPr>
            <w:rFonts w:ascii="仿宋" w:eastAsia="仿宋" w:hAnsi="仿宋" w:cs="仿宋" w:hint="eastAsia"/>
            <w:lang w:eastAsia="zh-CN"/>
          </w:rPr>
          <w:t>(二)、研发规划与投入</w:t>
        </w:r>
        <w:r>
          <w:tab/>
        </w:r>
        <w:r>
          <w:fldChar w:fldCharType="begin"/>
        </w:r>
        <w:r>
          <w:instrText xml:space="preserve"> PAGEREF _Toc28119 \h </w:instrText>
        </w:r>
        <w:r>
          <w:fldChar w:fldCharType="separate"/>
        </w:r>
        <w:r>
          <w:t>23</w:t>
        </w:r>
        <w:r>
          <w:fldChar w:fldCharType="end"/>
        </w:r>
      </w:hyperlink>
    </w:p>
    <w:p>
      <w:pPr>
        <w:pStyle w:val="TOC1"/>
        <w:tabs>
          <w:tab w:val="right" w:leader="dot" w:pos="8306"/>
        </w:tabs>
      </w:pPr>
      <w:hyperlink w:anchor="_Toc32442" w:history="1">
        <w:r>
          <w:rPr>
            <w:rFonts w:ascii="仿宋" w:eastAsia="仿宋" w:hAnsi="仿宋" w:cs="仿宋" w:hint="eastAsia"/>
            <w:lang w:eastAsia="zh-CN"/>
          </w:rPr>
          <w:t>八、外卖项目计划安排</w:t>
        </w:r>
        <w:r>
          <w:tab/>
        </w:r>
        <w:r>
          <w:fldChar w:fldCharType="begin"/>
        </w:r>
        <w:r>
          <w:instrText xml:space="preserve"> PAGEREF _Toc32442 \h </w:instrText>
        </w:r>
        <w:r>
          <w:fldChar w:fldCharType="separate"/>
        </w:r>
        <w:r>
          <w:t>24</w:t>
        </w:r>
        <w:r>
          <w:fldChar w:fldCharType="end"/>
        </w:r>
      </w:hyperlink>
    </w:p>
    <w:p>
      <w:pPr>
        <w:pStyle w:val="TOC2"/>
        <w:tabs>
          <w:tab w:val="right" w:leader="dot" w:pos="8306"/>
        </w:tabs>
      </w:pPr>
      <w:hyperlink w:anchor="_Toc27548" w:history="1">
        <w:r>
          <w:rPr>
            <w:rFonts w:ascii="仿宋" w:eastAsia="仿宋" w:hAnsi="仿宋" w:cs="仿宋" w:hint="eastAsia"/>
            <w:lang w:eastAsia="zh-CN"/>
          </w:rPr>
          <w:t>(一)、建设周期</w:t>
        </w:r>
        <w:r>
          <w:tab/>
        </w:r>
        <w:r>
          <w:fldChar w:fldCharType="begin"/>
        </w:r>
        <w:r>
          <w:instrText xml:space="preserve"> PAGEREF _Toc27548 \h </w:instrText>
        </w:r>
        <w:r>
          <w:fldChar w:fldCharType="separate"/>
        </w:r>
        <w:r>
          <w:t>24</w:t>
        </w:r>
        <w:r>
          <w:fldChar w:fldCharType="end"/>
        </w:r>
      </w:hyperlink>
    </w:p>
    <w:p>
      <w:pPr>
        <w:pStyle w:val="TOC2"/>
        <w:tabs>
          <w:tab w:val="right" w:leader="dot" w:pos="8306"/>
        </w:tabs>
      </w:pPr>
      <w:hyperlink w:anchor="_Toc10883" w:history="1">
        <w:r>
          <w:rPr>
            <w:rFonts w:ascii="仿宋" w:eastAsia="仿宋" w:hAnsi="仿宋" w:cs="仿宋" w:hint="eastAsia"/>
            <w:lang w:eastAsia="zh-CN"/>
          </w:rPr>
          <w:t>(二)、建设进度</w:t>
        </w:r>
        <w:r>
          <w:tab/>
        </w:r>
        <w:r>
          <w:fldChar w:fldCharType="begin"/>
        </w:r>
        <w:r>
          <w:instrText xml:space="preserve"> PAGEREF _Toc10883 \h </w:instrText>
        </w:r>
        <w:r>
          <w:fldChar w:fldCharType="separate"/>
        </w:r>
        <w:r>
          <w:t>25</w:t>
        </w:r>
        <w:r>
          <w:fldChar w:fldCharType="end"/>
        </w:r>
      </w:hyperlink>
    </w:p>
    <w:p>
      <w:pPr>
        <w:pStyle w:val="TOC2"/>
        <w:tabs>
          <w:tab w:val="right" w:leader="dot" w:pos="8306"/>
        </w:tabs>
      </w:pPr>
      <w:hyperlink w:anchor="_Toc28821" w:history="1">
        <w:r>
          <w:rPr>
            <w:rFonts w:ascii="仿宋" w:eastAsia="仿宋" w:hAnsi="仿宋" w:cs="仿宋" w:hint="eastAsia"/>
            <w:lang w:eastAsia="zh-CN"/>
          </w:rPr>
          <w:t>(三)、进度安排注意事项</w:t>
        </w:r>
        <w:r>
          <w:tab/>
        </w:r>
        <w:r>
          <w:fldChar w:fldCharType="begin"/>
        </w:r>
        <w:r>
          <w:instrText xml:space="preserve"> PAGEREF _Toc28821 \h </w:instrText>
        </w:r>
        <w:r>
          <w:fldChar w:fldCharType="separate"/>
        </w:r>
        <w:r>
          <w:t>26</w:t>
        </w:r>
        <w:r>
          <w:fldChar w:fldCharType="end"/>
        </w:r>
      </w:hyperlink>
    </w:p>
    <w:p>
      <w:pPr>
        <w:pStyle w:val="TOC2"/>
        <w:tabs>
          <w:tab w:val="right" w:leader="dot" w:pos="8306"/>
        </w:tabs>
      </w:pPr>
      <w:hyperlink w:anchor="_Toc7103" w:history="1">
        <w:r>
          <w:rPr>
            <w:rFonts w:ascii="仿宋" w:eastAsia="仿宋" w:hAnsi="仿宋" w:cs="仿宋" w:hint="eastAsia"/>
            <w:lang w:eastAsia="zh-CN"/>
          </w:rPr>
          <w:t>(四)、人力资源配置</w:t>
        </w:r>
        <w:r>
          <w:tab/>
        </w:r>
        <w:r>
          <w:fldChar w:fldCharType="begin"/>
        </w:r>
        <w:r>
          <w:instrText xml:space="preserve"> PAGEREF _Toc7103 \h </w:instrText>
        </w:r>
        <w:r>
          <w:fldChar w:fldCharType="separate"/>
        </w:r>
        <w:r>
          <w:t>28</w:t>
        </w:r>
        <w:r>
          <w:fldChar w:fldCharType="end"/>
        </w:r>
      </w:hyperlink>
    </w:p>
    <w:p>
      <w:pPr>
        <w:pStyle w:val="TOC1"/>
        <w:tabs>
          <w:tab w:val="right" w:leader="dot" w:pos="8306"/>
        </w:tabs>
      </w:pPr>
      <w:hyperlink w:anchor="_Toc20754" w:history="1">
        <w:r>
          <w:rPr>
            <w:rFonts w:ascii="仿宋" w:eastAsia="仿宋" w:hAnsi="仿宋" w:cs="仿宋" w:hint="eastAsia"/>
            <w:lang w:eastAsia="zh-CN"/>
          </w:rPr>
          <w:t>九、外卖项目环境影响分析</w:t>
        </w:r>
        <w:r>
          <w:tab/>
        </w:r>
        <w:r>
          <w:fldChar w:fldCharType="begin"/>
        </w:r>
        <w:r>
          <w:instrText xml:space="preserve"> PAGEREF _Toc20754 \h </w:instrText>
        </w:r>
        <w:r>
          <w:fldChar w:fldCharType="separate"/>
        </w:r>
        <w:r>
          <w:t>28</w:t>
        </w:r>
        <w:r>
          <w:fldChar w:fldCharType="end"/>
        </w:r>
      </w:hyperlink>
    </w:p>
    <w:p>
      <w:pPr>
        <w:pStyle w:val="TOC2"/>
        <w:tabs>
          <w:tab w:val="right" w:leader="dot" w:pos="8306"/>
        </w:tabs>
      </w:pPr>
      <w:hyperlink w:anchor="_Toc16336" w:history="1">
        <w:r>
          <w:rPr>
            <w:rFonts w:ascii="仿宋" w:eastAsia="仿宋" w:hAnsi="仿宋" w:cs="仿宋" w:hint="eastAsia"/>
            <w:lang w:eastAsia="zh-CN"/>
          </w:rPr>
          <w:t>(一)、建设区域环境质量现状</w:t>
        </w:r>
        <w:r>
          <w:tab/>
        </w:r>
        <w:r>
          <w:fldChar w:fldCharType="begin"/>
        </w:r>
        <w:r>
          <w:instrText xml:space="preserve"> PAGEREF _Toc16336 \h </w:instrText>
        </w:r>
        <w:r>
          <w:fldChar w:fldCharType="separate"/>
        </w:r>
        <w:r>
          <w:t>28</w:t>
        </w:r>
        <w:r>
          <w:fldChar w:fldCharType="end"/>
        </w:r>
      </w:hyperlink>
    </w:p>
    <w:p>
      <w:pPr>
        <w:pStyle w:val="TOC2"/>
        <w:tabs>
          <w:tab w:val="right" w:leader="dot" w:pos="8306"/>
        </w:tabs>
      </w:pPr>
      <w:hyperlink w:anchor="_Toc28131" w:history="1">
        <w:r>
          <w:rPr>
            <w:rFonts w:ascii="仿宋" w:eastAsia="仿宋" w:hAnsi="仿宋" w:cs="仿宋" w:hint="eastAsia"/>
            <w:lang w:eastAsia="zh-CN"/>
          </w:rPr>
          <w:t>(二)、建设期环境保护</w:t>
        </w:r>
        <w:r>
          <w:tab/>
        </w:r>
        <w:r>
          <w:fldChar w:fldCharType="begin"/>
        </w:r>
        <w:r>
          <w:instrText xml:space="preserve"> PAGEREF _Toc28131 \h </w:instrText>
        </w:r>
        <w:r>
          <w:fldChar w:fldCharType="separate"/>
        </w:r>
        <w:r>
          <w:t>30</w:t>
        </w:r>
        <w:r>
          <w:fldChar w:fldCharType="end"/>
        </w:r>
      </w:hyperlink>
    </w:p>
    <w:p>
      <w:pPr>
        <w:pStyle w:val="TOC2"/>
        <w:tabs>
          <w:tab w:val="right" w:leader="dot" w:pos="8306"/>
        </w:tabs>
      </w:pPr>
      <w:hyperlink w:anchor="_Toc16759" w:history="1">
        <w:r>
          <w:rPr>
            <w:rFonts w:ascii="仿宋" w:eastAsia="仿宋" w:hAnsi="仿宋" w:cs="仿宋" w:hint="eastAsia"/>
            <w:lang w:eastAsia="zh-CN"/>
          </w:rPr>
          <w:t>(三)、运营期环境保护</w:t>
        </w:r>
        <w:r>
          <w:tab/>
        </w:r>
        <w:r>
          <w:fldChar w:fldCharType="begin"/>
        </w:r>
        <w:r>
          <w:instrText xml:space="preserve"> PAGEREF _Toc16759 \h </w:instrText>
        </w:r>
        <w:r>
          <w:fldChar w:fldCharType="separate"/>
        </w:r>
        <w:r>
          <w:t>31</w:t>
        </w:r>
        <w:r>
          <w:fldChar w:fldCharType="end"/>
        </w:r>
      </w:hyperlink>
    </w:p>
    <w:p>
      <w:pPr>
        <w:pStyle w:val="TOC2"/>
        <w:tabs>
          <w:tab w:val="right" w:leader="dot" w:pos="8306"/>
        </w:tabs>
      </w:pPr>
      <w:hyperlink w:anchor="_Toc1858" w:history="1">
        <w:r>
          <w:rPr>
            <w:rFonts w:ascii="仿宋" w:eastAsia="仿宋" w:hAnsi="仿宋" w:cs="仿宋" w:hint="eastAsia"/>
            <w:lang w:eastAsia="zh-CN"/>
          </w:rPr>
          <w:t>(四)、外卖项目建设对区域经济的影响</w:t>
        </w:r>
        <w:r>
          <w:tab/>
        </w:r>
        <w:r>
          <w:fldChar w:fldCharType="begin"/>
        </w:r>
        <w:r>
          <w:instrText xml:space="preserve"> PAGEREF _Toc1858 \h </w:instrText>
        </w:r>
        <w:r>
          <w:fldChar w:fldCharType="separate"/>
        </w:r>
        <w:r>
          <w:t>32</w:t>
        </w:r>
        <w:r>
          <w:fldChar w:fldCharType="end"/>
        </w:r>
      </w:hyperlink>
    </w:p>
    <w:p>
      <w:pPr>
        <w:pStyle w:val="TOC2"/>
        <w:tabs>
          <w:tab w:val="right" w:leader="dot" w:pos="8306"/>
        </w:tabs>
      </w:pPr>
      <w:hyperlink w:anchor="_Toc9853" w:history="1">
        <w:r>
          <w:rPr>
            <w:rFonts w:ascii="仿宋" w:eastAsia="仿宋" w:hAnsi="仿宋" w:cs="仿宋" w:hint="eastAsia"/>
            <w:lang w:eastAsia="zh-CN"/>
          </w:rPr>
          <w:t>(五)、废弃物处理</w:t>
        </w:r>
        <w:r>
          <w:tab/>
        </w:r>
        <w:r>
          <w:fldChar w:fldCharType="begin"/>
        </w:r>
        <w:r>
          <w:instrText xml:space="preserve"> PAGEREF _Toc9853 \h </w:instrText>
        </w:r>
        <w:r>
          <w:fldChar w:fldCharType="separate"/>
        </w:r>
        <w:r>
          <w:t>34</w:t>
        </w:r>
        <w:r>
          <w:fldChar w:fldCharType="end"/>
        </w:r>
      </w:hyperlink>
    </w:p>
    <w:p>
      <w:pPr>
        <w:pStyle w:val="TOC2"/>
        <w:tabs>
          <w:tab w:val="right" w:leader="dot" w:pos="8306"/>
        </w:tabs>
      </w:pPr>
      <w:hyperlink w:anchor="_Toc8297" w:history="1">
        <w:r>
          <w:rPr>
            <w:rFonts w:ascii="仿宋" w:eastAsia="仿宋" w:hAnsi="仿宋" w:cs="仿宋" w:hint="eastAsia"/>
            <w:lang w:eastAsia="zh-CN"/>
          </w:rPr>
          <w:t>(六)、特殊环境影响分析</w:t>
        </w:r>
        <w:r>
          <w:tab/>
        </w:r>
        <w:r>
          <w:fldChar w:fldCharType="begin"/>
        </w:r>
        <w:r>
          <w:instrText xml:space="preserve"> PAGEREF _Toc8297 \h </w:instrText>
        </w:r>
        <w:r>
          <w:fldChar w:fldCharType="separate"/>
        </w:r>
        <w:r>
          <w:t>35</w:t>
        </w:r>
        <w:r>
          <w:fldChar w:fldCharType="end"/>
        </w:r>
      </w:hyperlink>
    </w:p>
    <w:p>
      <w:pPr>
        <w:pStyle w:val="TOC2"/>
        <w:tabs>
          <w:tab w:val="right" w:leader="dot" w:pos="8306"/>
        </w:tabs>
      </w:pPr>
      <w:hyperlink w:anchor="_Toc28541" w:history="1">
        <w:r>
          <w:rPr>
            <w:rFonts w:ascii="仿宋" w:eastAsia="仿宋" w:hAnsi="仿宋" w:cs="仿宋" w:hint="eastAsia"/>
            <w:lang w:eastAsia="zh-CN"/>
          </w:rPr>
          <w:t>(七)、清洁生产</w:t>
        </w:r>
        <w:r>
          <w:tab/>
        </w:r>
        <w:r>
          <w:fldChar w:fldCharType="begin"/>
        </w:r>
        <w:r>
          <w:instrText xml:space="preserve"> PAGEREF _Toc28541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51" w:history="1">
        <w:r>
          <w:rPr>
            <w:rFonts w:ascii="仿宋" w:eastAsia="仿宋" w:hAnsi="仿宋" w:cs="仿宋" w:hint="eastAsia"/>
            <w:lang w:eastAsia="zh-CN"/>
          </w:rPr>
          <w:t>(八)、环境保护综合评价</w:t>
        </w:r>
        <w:r>
          <w:tab/>
        </w:r>
        <w:r>
          <w:fldChar w:fldCharType="begin"/>
        </w:r>
        <w:r>
          <w:instrText xml:space="preserve"> PAGEREF _Toc16551 \h </w:instrText>
        </w:r>
        <w:r>
          <w:fldChar w:fldCharType="separate"/>
        </w:r>
        <w:r>
          <w:t>38</w:t>
        </w:r>
        <w:r>
          <w:fldChar w:fldCharType="end"/>
        </w:r>
      </w:hyperlink>
    </w:p>
    <w:p>
      <w:pPr>
        <w:pStyle w:val="TOC1"/>
        <w:tabs>
          <w:tab w:val="right" w:leader="dot" w:pos="8306"/>
        </w:tabs>
      </w:pPr>
      <w:hyperlink w:anchor="_Toc29479" w:history="1">
        <w:r>
          <w:rPr>
            <w:rFonts w:ascii="仿宋" w:eastAsia="仿宋" w:hAnsi="仿宋" w:cs="仿宋" w:hint="eastAsia"/>
            <w:lang w:eastAsia="zh-CN"/>
          </w:rPr>
          <w:t>十、外卖项目社会影响</w:t>
        </w:r>
        <w:r>
          <w:tab/>
        </w:r>
        <w:r>
          <w:fldChar w:fldCharType="begin"/>
        </w:r>
        <w:r>
          <w:instrText xml:space="preserve"> PAGEREF _Toc29479 \h </w:instrText>
        </w:r>
        <w:r>
          <w:fldChar w:fldCharType="separate"/>
        </w:r>
        <w:r>
          <w:t>39</w:t>
        </w:r>
        <w:r>
          <w:fldChar w:fldCharType="end"/>
        </w:r>
      </w:hyperlink>
    </w:p>
    <w:p>
      <w:pPr>
        <w:pStyle w:val="TOC2"/>
        <w:tabs>
          <w:tab w:val="right" w:leader="dot" w:pos="8306"/>
        </w:tabs>
      </w:pPr>
      <w:hyperlink w:anchor="_Toc1568" w:history="1">
        <w:r>
          <w:rPr>
            <w:rFonts w:ascii="仿宋" w:eastAsia="仿宋" w:hAnsi="仿宋" w:cs="仿宋" w:hint="eastAsia"/>
            <w:lang w:eastAsia="zh-CN"/>
          </w:rPr>
          <w:t>(一)、社会责任与义务</w:t>
        </w:r>
        <w:r>
          <w:tab/>
        </w:r>
        <w:r>
          <w:fldChar w:fldCharType="begin"/>
        </w:r>
        <w:r>
          <w:instrText xml:space="preserve"> PAGEREF _Toc1568 \h </w:instrText>
        </w:r>
        <w:r>
          <w:fldChar w:fldCharType="separate"/>
        </w:r>
        <w:r>
          <w:t>39</w:t>
        </w:r>
        <w:r>
          <w:fldChar w:fldCharType="end"/>
        </w:r>
      </w:hyperlink>
    </w:p>
    <w:p>
      <w:pPr>
        <w:pStyle w:val="TOC2"/>
        <w:tabs>
          <w:tab w:val="right" w:leader="dot" w:pos="8306"/>
        </w:tabs>
      </w:pPr>
      <w:hyperlink w:anchor="_Toc14453" w:history="1">
        <w:r>
          <w:rPr>
            <w:rFonts w:ascii="仿宋" w:eastAsia="仿宋" w:hAnsi="仿宋" w:cs="仿宋" w:hint="eastAsia"/>
            <w:lang w:eastAsia="zh-CN"/>
          </w:rPr>
          <w:t>(二)、社会参与与沟通</w:t>
        </w:r>
        <w:r>
          <w:tab/>
        </w:r>
        <w:r>
          <w:fldChar w:fldCharType="begin"/>
        </w:r>
        <w:r>
          <w:instrText xml:space="preserve"> PAGEREF _Toc14453 \h </w:instrText>
        </w:r>
        <w:r>
          <w:fldChar w:fldCharType="separate"/>
        </w:r>
        <w:r>
          <w:t>40</w:t>
        </w:r>
        <w:r>
          <w:fldChar w:fldCharType="end"/>
        </w:r>
      </w:hyperlink>
    </w:p>
    <w:p>
      <w:pPr>
        <w:pStyle w:val="TOC1"/>
        <w:tabs>
          <w:tab w:val="right" w:leader="dot" w:pos="8306"/>
        </w:tabs>
      </w:pPr>
      <w:hyperlink w:anchor="_Toc24490" w:history="1">
        <w:r>
          <w:rPr>
            <w:rFonts w:ascii="仿宋" w:eastAsia="仿宋" w:hAnsi="仿宋" w:cs="仿宋" w:hint="eastAsia"/>
            <w:lang w:eastAsia="zh-CN"/>
          </w:rPr>
          <w:t>十一、外卖项目人力资源管理</w:t>
        </w:r>
        <w:r>
          <w:tab/>
        </w:r>
        <w:r>
          <w:fldChar w:fldCharType="begin"/>
        </w:r>
        <w:r>
          <w:instrText xml:space="preserve"> PAGEREF _Toc24490 \h </w:instrText>
        </w:r>
        <w:r>
          <w:fldChar w:fldCharType="separate"/>
        </w:r>
        <w:r>
          <w:t>40</w:t>
        </w:r>
        <w:r>
          <w:fldChar w:fldCharType="end"/>
        </w:r>
      </w:hyperlink>
    </w:p>
    <w:p>
      <w:pPr>
        <w:pStyle w:val="TOC2"/>
        <w:tabs>
          <w:tab w:val="right" w:leader="dot" w:pos="8306"/>
        </w:tabs>
      </w:pPr>
      <w:hyperlink w:anchor="_Toc28580" w:history="1">
        <w:r>
          <w:rPr>
            <w:rFonts w:ascii="仿宋" w:eastAsia="仿宋" w:hAnsi="仿宋" w:cs="仿宋" w:hint="eastAsia"/>
            <w:lang w:eastAsia="zh-CN"/>
          </w:rPr>
          <w:t>(一)、建立健全的预算管理制度</w:t>
        </w:r>
        <w:r>
          <w:tab/>
        </w:r>
        <w:r>
          <w:fldChar w:fldCharType="begin"/>
        </w:r>
        <w:r>
          <w:instrText xml:space="preserve"> PAGEREF _Toc28580 \h </w:instrText>
        </w:r>
        <w:r>
          <w:fldChar w:fldCharType="separate"/>
        </w:r>
        <w:r>
          <w:t>40</w:t>
        </w:r>
        <w:r>
          <w:fldChar w:fldCharType="end"/>
        </w:r>
      </w:hyperlink>
    </w:p>
    <w:p>
      <w:pPr>
        <w:pStyle w:val="TOC2"/>
        <w:tabs>
          <w:tab w:val="right" w:leader="dot" w:pos="8306"/>
        </w:tabs>
      </w:pPr>
      <w:hyperlink w:anchor="_Toc11866" w:history="1">
        <w:r>
          <w:rPr>
            <w:rFonts w:ascii="仿宋" w:eastAsia="仿宋" w:hAnsi="仿宋" w:cs="仿宋" w:hint="eastAsia"/>
            <w:lang w:eastAsia="zh-CN"/>
          </w:rPr>
          <w:t>(二)、加强资金流动监控</w:t>
        </w:r>
        <w:r>
          <w:tab/>
        </w:r>
        <w:r>
          <w:fldChar w:fldCharType="begin"/>
        </w:r>
        <w:r>
          <w:instrText xml:space="preserve"> PAGEREF _Toc11866 \h </w:instrText>
        </w:r>
        <w:r>
          <w:fldChar w:fldCharType="separate"/>
        </w:r>
        <w:r>
          <w:t>42</w:t>
        </w:r>
        <w:r>
          <w:fldChar w:fldCharType="end"/>
        </w:r>
      </w:hyperlink>
    </w:p>
    <w:p>
      <w:pPr>
        <w:pStyle w:val="TOC2"/>
        <w:tabs>
          <w:tab w:val="right" w:leader="dot" w:pos="8306"/>
        </w:tabs>
      </w:pPr>
      <w:hyperlink w:anchor="_Toc26617" w:history="1">
        <w:r>
          <w:rPr>
            <w:rFonts w:ascii="仿宋" w:eastAsia="仿宋" w:hAnsi="仿宋" w:cs="仿宋" w:hint="eastAsia"/>
            <w:lang w:eastAsia="zh-CN"/>
          </w:rPr>
          <w:t>(三)、制定完善的风险控制机制</w:t>
        </w:r>
        <w:r>
          <w:tab/>
        </w:r>
        <w:r>
          <w:fldChar w:fldCharType="begin"/>
        </w:r>
        <w:r>
          <w:instrText xml:space="preserve"> PAGEREF _Toc26617 \h </w:instrText>
        </w:r>
        <w:r>
          <w:fldChar w:fldCharType="separate"/>
        </w:r>
        <w:r>
          <w:t>43</w:t>
        </w:r>
        <w:r>
          <w:fldChar w:fldCharType="end"/>
        </w:r>
      </w:hyperlink>
    </w:p>
    <w:p>
      <w:pPr>
        <w:pStyle w:val="TOC2"/>
        <w:tabs>
          <w:tab w:val="right" w:leader="dot" w:pos="8306"/>
        </w:tabs>
      </w:pPr>
      <w:hyperlink w:anchor="_Toc21701" w:history="1">
        <w:r>
          <w:rPr>
            <w:rFonts w:ascii="仿宋" w:eastAsia="仿宋" w:hAnsi="仿宋" w:cs="仿宋" w:hint="eastAsia"/>
            <w:lang w:eastAsia="zh-CN"/>
          </w:rPr>
          <w:t>(四)、优化成本管理</w:t>
        </w:r>
        <w:r>
          <w:tab/>
        </w:r>
        <w:r>
          <w:fldChar w:fldCharType="begin"/>
        </w:r>
        <w:r>
          <w:instrText xml:space="preserve"> PAGEREF _Toc21701 \h </w:instrText>
        </w:r>
        <w:r>
          <w:fldChar w:fldCharType="separate"/>
        </w:r>
        <w:r>
          <w:t>44</w:t>
        </w:r>
        <w:r>
          <w:fldChar w:fldCharType="end"/>
        </w:r>
      </w:hyperlink>
    </w:p>
    <w:p>
      <w:pPr>
        <w:pStyle w:val="TOC1"/>
        <w:tabs>
          <w:tab w:val="right" w:leader="dot" w:pos="8306"/>
        </w:tabs>
      </w:pPr>
      <w:hyperlink w:anchor="_Toc4244" w:history="1">
        <w:r>
          <w:rPr>
            <w:rFonts w:ascii="仿宋" w:eastAsia="仿宋" w:hAnsi="仿宋" w:cs="仿宋" w:hint="eastAsia"/>
            <w:lang w:eastAsia="zh-CN"/>
          </w:rPr>
          <w:t>十二、外卖项目投资规划</w:t>
        </w:r>
        <w:r>
          <w:tab/>
        </w:r>
        <w:r>
          <w:fldChar w:fldCharType="begin"/>
        </w:r>
        <w:r>
          <w:instrText xml:space="preserve"> PAGEREF _Toc4244 \h </w:instrText>
        </w:r>
        <w:r>
          <w:fldChar w:fldCharType="separate"/>
        </w:r>
        <w:r>
          <w:t>46</w:t>
        </w:r>
        <w:r>
          <w:fldChar w:fldCharType="end"/>
        </w:r>
      </w:hyperlink>
    </w:p>
    <w:p>
      <w:pPr>
        <w:pStyle w:val="TOC2"/>
        <w:tabs>
          <w:tab w:val="right" w:leader="dot" w:pos="8306"/>
        </w:tabs>
      </w:pPr>
      <w:hyperlink w:anchor="_Toc10499" w:history="1">
        <w:r>
          <w:rPr>
            <w:rFonts w:ascii="仿宋" w:eastAsia="仿宋" w:hAnsi="仿宋" w:cs="仿宋" w:hint="eastAsia"/>
            <w:lang w:eastAsia="zh-CN"/>
          </w:rPr>
          <w:t>(一)、外卖项目总投资估算</w:t>
        </w:r>
        <w:r>
          <w:tab/>
        </w:r>
        <w:r>
          <w:fldChar w:fldCharType="begin"/>
        </w:r>
        <w:r>
          <w:instrText xml:space="preserve"> PAGEREF _Toc10499 \h </w:instrText>
        </w:r>
        <w:r>
          <w:fldChar w:fldCharType="separate"/>
        </w:r>
        <w:r>
          <w:t>46</w:t>
        </w:r>
        <w:r>
          <w:fldChar w:fldCharType="end"/>
        </w:r>
      </w:hyperlink>
    </w:p>
    <w:p>
      <w:pPr>
        <w:pStyle w:val="TOC2"/>
        <w:tabs>
          <w:tab w:val="right" w:leader="dot" w:pos="8306"/>
        </w:tabs>
      </w:pPr>
      <w:hyperlink w:anchor="_Toc17622" w:history="1">
        <w:r>
          <w:rPr>
            <w:rFonts w:ascii="仿宋" w:eastAsia="仿宋" w:hAnsi="仿宋" w:cs="仿宋" w:hint="eastAsia"/>
            <w:lang w:eastAsia="zh-CN"/>
          </w:rPr>
          <w:t>(二)、资金筹措</w:t>
        </w:r>
        <w:r>
          <w:tab/>
        </w:r>
        <w:r>
          <w:fldChar w:fldCharType="begin"/>
        </w:r>
        <w:r>
          <w:instrText xml:space="preserve"> PAGEREF _Toc17622 \h </w:instrText>
        </w:r>
        <w:r>
          <w:fldChar w:fldCharType="separate"/>
        </w:r>
        <w:r>
          <w:t>47</w:t>
        </w:r>
        <w:r>
          <w:fldChar w:fldCharType="end"/>
        </w:r>
      </w:hyperlink>
    </w:p>
    <w:p>
      <w:pPr>
        <w:pStyle w:val="TOC1"/>
        <w:tabs>
          <w:tab w:val="right" w:leader="dot" w:pos="8306"/>
        </w:tabs>
      </w:pPr>
      <w:hyperlink w:anchor="_Toc10217" w:history="1">
        <w:r>
          <w:rPr>
            <w:rFonts w:ascii="仿宋" w:eastAsia="仿宋" w:hAnsi="仿宋" w:cs="仿宋" w:hint="eastAsia"/>
            <w:lang w:eastAsia="zh-CN"/>
          </w:rPr>
          <w:t>十三、外卖项目实施时间节点</w:t>
        </w:r>
        <w:r>
          <w:tab/>
        </w:r>
        <w:r>
          <w:fldChar w:fldCharType="begin"/>
        </w:r>
        <w:r>
          <w:instrText xml:space="preserve"> PAGEREF _Toc10217 \h </w:instrText>
        </w:r>
        <w:r>
          <w:fldChar w:fldCharType="separate"/>
        </w:r>
        <w:r>
          <w:t>48</w:t>
        </w:r>
        <w:r>
          <w:fldChar w:fldCharType="end"/>
        </w:r>
      </w:hyperlink>
    </w:p>
    <w:p>
      <w:pPr>
        <w:pStyle w:val="TOC2"/>
        <w:tabs>
          <w:tab w:val="right" w:leader="dot" w:pos="8306"/>
        </w:tabs>
      </w:pPr>
      <w:hyperlink w:anchor="_Toc26936" w:history="1">
        <w:r>
          <w:rPr>
            <w:rFonts w:ascii="仿宋" w:eastAsia="仿宋" w:hAnsi="仿宋" w:cs="仿宋" w:hint="eastAsia"/>
            <w:lang w:eastAsia="zh-CN"/>
          </w:rPr>
          <w:t>(一)、外卖项目启动阶段时间节点</w:t>
        </w:r>
        <w:r>
          <w:tab/>
        </w:r>
        <w:r>
          <w:fldChar w:fldCharType="begin"/>
        </w:r>
        <w:r>
          <w:instrText xml:space="preserve"> PAGEREF _Toc26936 \h </w:instrText>
        </w:r>
        <w:r>
          <w:fldChar w:fldCharType="separate"/>
        </w:r>
        <w:r>
          <w:t>48</w:t>
        </w:r>
        <w:r>
          <w:fldChar w:fldCharType="end"/>
        </w:r>
      </w:hyperlink>
    </w:p>
    <w:p>
      <w:pPr>
        <w:pStyle w:val="TOC2"/>
        <w:tabs>
          <w:tab w:val="right" w:leader="dot" w:pos="8306"/>
        </w:tabs>
      </w:pPr>
      <w:hyperlink w:anchor="_Toc31526" w:history="1">
        <w:r>
          <w:rPr>
            <w:rFonts w:ascii="仿宋" w:eastAsia="仿宋" w:hAnsi="仿宋" w:cs="仿宋" w:hint="eastAsia"/>
            <w:lang w:eastAsia="zh-CN"/>
          </w:rPr>
          <w:t>(二)、外卖项目执行阶段时间节点</w:t>
        </w:r>
        <w:r>
          <w:tab/>
        </w:r>
        <w:r>
          <w:fldChar w:fldCharType="begin"/>
        </w:r>
        <w:r>
          <w:instrText xml:space="preserve"> PAGEREF _Toc31526 \h </w:instrText>
        </w:r>
        <w:r>
          <w:fldChar w:fldCharType="separate"/>
        </w:r>
        <w:r>
          <w:t>49</w:t>
        </w:r>
        <w:r>
          <w:fldChar w:fldCharType="end"/>
        </w:r>
      </w:hyperlink>
    </w:p>
    <w:p>
      <w:pPr>
        <w:pStyle w:val="TOC2"/>
        <w:tabs>
          <w:tab w:val="right" w:leader="dot" w:pos="8306"/>
        </w:tabs>
      </w:pPr>
      <w:hyperlink w:anchor="_Toc17273" w:history="1">
        <w:r>
          <w:rPr>
            <w:rFonts w:ascii="仿宋" w:eastAsia="仿宋" w:hAnsi="仿宋" w:cs="仿宋" w:hint="eastAsia"/>
            <w:lang w:eastAsia="zh-CN"/>
          </w:rPr>
          <w:t>(三)、外卖项目完成阶段时间节点</w:t>
        </w:r>
        <w:r>
          <w:tab/>
        </w:r>
        <w:r>
          <w:fldChar w:fldCharType="begin"/>
        </w:r>
        <w:r>
          <w:instrText xml:space="preserve"> PAGEREF _Toc17273 \h </w:instrText>
        </w:r>
        <w:r>
          <w:fldChar w:fldCharType="separate"/>
        </w:r>
        <w:r>
          <w:t>50</w:t>
        </w:r>
        <w:r>
          <w:fldChar w:fldCharType="end"/>
        </w:r>
      </w:hyperlink>
    </w:p>
    <w:p>
      <w:pPr>
        <w:pStyle w:val="TOC1"/>
        <w:tabs>
          <w:tab w:val="right" w:leader="dot" w:pos="8306"/>
        </w:tabs>
      </w:pPr>
      <w:hyperlink w:anchor="_Toc12573" w:history="1">
        <w:r>
          <w:rPr>
            <w:rFonts w:ascii="仿宋" w:eastAsia="仿宋" w:hAnsi="仿宋" w:cs="仿宋" w:hint="eastAsia"/>
            <w:lang w:eastAsia="zh-CN"/>
          </w:rPr>
          <w:t>十四、风险识别与分类</w:t>
        </w:r>
        <w:r>
          <w:tab/>
        </w:r>
        <w:r>
          <w:fldChar w:fldCharType="begin"/>
        </w:r>
        <w:r>
          <w:instrText xml:space="preserve"> PAGEREF _Toc12573 \h </w:instrText>
        </w:r>
        <w:r>
          <w:fldChar w:fldCharType="separate"/>
        </w:r>
        <w:r>
          <w:t>51</w:t>
        </w:r>
        <w:r>
          <w:fldChar w:fldCharType="end"/>
        </w:r>
      </w:hyperlink>
    </w:p>
    <w:p>
      <w:pPr>
        <w:pStyle w:val="TOC2"/>
        <w:tabs>
          <w:tab w:val="right" w:leader="dot" w:pos="8306"/>
        </w:tabs>
      </w:pPr>
      <w:hyperlink w:anchor="_Toc4488" w:history="1">
        <w:r>
          <w:rPr>
            <w:rFonts w:ascii="仿宋" w:eastAsia="仿宋" w:hAnsi="仿宋" w:cs="仿宋" w:hint="eastAsia"/>
            <w:lang w:eastAsia="zh-CN"/>
          </w:rPr>
          <w:t>(一)、风险识别</w:t>
        </w:r>
        <w:r>
          <w:tab/>
        </w:r>
        <w:r>
          <w:fldChar w:fldCharType="begin"/>
        </w:r>
        <w:r>
          <w:instrText xml:space="preserve"> PAGEREF _Toc4488 \h </w:instrText>
        </w:r>
        <w:r>
          <w:fldChar w:fldCharType="separate"/>
        </w:r>
        <w:r>
          <w:t>51</w:t>
        </w:r>
        <w:r>
          <w:fldChar w:fldCharType="end"/>
        </w:r>
      </w:hyperlink>
    </w:p>
    <w:p>
      <w:pPr>
        <w:pStyle w:val="TOC2"/>
        <w:tabs>
          <w:tab w:val="right" w:leader="dot" w:pos="8306"/>
        </w:tabs>
      </w:pPr>
      <w:hyperlink w:anchor="_Toc15538" w:history="1">
        <w:r>
          <w:rPr>
            <w:rFonts w:ascii="仿宋" w:eastAsia="仿宋" w:hAnsi="仿宋" w:cs="仿宋" w:hint="eastAsia"/>
            <w:lang w:eastAsia="zh-CN"/>
          </w:rPr>
          <w:t>(二)、风险分类</w:t>
        </w:r>
        <w:r>
          <w:tab/>
        </w:r>
        <w:r>
          <w:fldChar w:fldCharType="begin"/>
        </w:r>
        <w:r>
          <w:instrText xml:space="preserve"> PAGEREF _Toc15538 \h </w:instrText>
        </w:r>
        <w:r>
          <w:fldChar w:fldCharType="separate"/>
        </w:r>
        <w:r>
          <w:t>52</w:t>
        </w:r>
        <w:r>
          <w:fldChar w:fldCharType="end"/>
        </w:r>
      </w:hyperlink>
    </w:p>
    <w:p>
      <w:pPr>
        <w:pStyle w:val="TOC1"/>
        <w:tabs>
          <w:tab w:val="right" w:leader="dot" w:pos="8306"/>
        </w:tabs>
      </w:pPr>
      <w:hyperlink w:anchor="_Toc15524" w:history="1">
        <w:r>
          <w:rPr>
            <w:rFonts w:ascii="仿宋" w:eastAsia="仿宋" w:hAnsi="仿宋" w:cs="仿宋" w:hint="eastAsia"/>
            <w:lang w:eastAsia="zh-CN"/>
          </w:rPr>
          <w:t>十五、外卖项目变更管理</w:t>
        </w:r>
        <w:r>
          <w:tab/>
        </w:r>
        <w:r>
          <w:fldChar w:fldCharType="begin"/>
        </w:r>
        <w:r>
          <w:instrText xml:space="preserve"> PAGEREF _Toc15524 \h </w:instrText>
        </w:r>
        <w:r>
          <w:fldChar w:fldCharType="separate"/>
        </w:r>
        <w:r>
          <w:t>54</w:t>
        </w:r>
        <w:r>
          <w:fldChar w:fldCharType="end"/>
        </w:r>
      </w:hyperlink>
    </w:p>
    <w:p>
      <w:pPr>
        <w:pStyle w:val="TOC2"/>
        <w:tabs>
          <w:tab w:val="right" w:leader="dot" w:pos="8306"/>
        </w:tabs>
      </w:pPr>
      <w:hyperlink w:anchor="_Toc17513" w:history="1">
        <w:r>
          <w:rPr>
            <w:rFonts w:ascii="仿宋" w:eastAsia="仿宋" w:hAnsi="仿宋" w:cs="仿宋" w:hint="eastAsia"/>
            <w:lang w:eastAsia="zh-CN"/>
          </w:rPr>
          <w:t>(一)、变更申请与评估</w:t>
        </w:r>
        <w:r>
          <w:tab/>
        </w:r>
        <w:r>
          <w:fldChar w:fldCharType="begin"/>
        </w:r>
        <w:r>
          <w:instrText xml:space="preserve"> PAGEREF _Toc17513 \h </w:instrText>
        </w:r>
        <w:r>
          <w:fldChar w:fldCharType="separate"/>
        </w:r>
        <w:r>
          <w:t>54</w:t>
        </w:r>
        <w:r>
          <w:fldChar w:fldCharType="end"/>
        </w:r>
      </w:hyperlink>
    </w:p>
    <w:p>
      <w:pPr>
        <w:pStyle w:val="TOC2"/>
        <w:tabs>
          <w:tab w:val="right" w:leader="dot" w:pos="8306"/>
        </w:tabs>
      </w:pPr>
      <w:hyperlink w:anchor="_Toc12927" w:history="1">
        <w:r>
          <w:rPr>
            <w:rFonts w:ascii="仿宋" w:eastAsia="仿宋" w:hAnsi="仿宋" w:cs="仿宋" w:hint="eastAsia"/>
            <w:lang w:eastAsia="zh-CN"/>
          </w:rPr>
          <w:t>(二)、变更实施与控制</w:t>
        </w:r>
        <w:r>
          <w:tab/>
        </w:r>
        <w:r>
          <w:fldChar w:fldCharType="begin"/>
        </w:r>
        <w:r>
          <w:instrText xml:space="preserve"> PAGEREF _Toc12927 \h </w:instrText>
        </w:r>
        <w:r>
          <w:fldChar w:fldCharType="separate"/>
        </w:r>
        <w:r>
          <w:t>54</w:t>
        </w:r>
        <w:r>
          <w:fldChar w:fldCharType="end"/>
        </w:r>
      </w:hyperlink>
    </w:p>
    <w:p>
      <w:pPr>
        <w:pStyle w:val="TOC1"/>
        <w:tabs>
          <w:tab w:val="right" w:leader="dot" w:pos="8306"/>
        </w:tabs>
      </w:pPr>
      <w:hyperlink w:anchor="_Toc17279" w:history="1">
        <w:r>
          <w:rPr>
            <w:rFonts w:ascii="仿宋" w:eastAsia="仿宋" w:hAnsi="仿宋" w:cs="仿宋" w:hint="eastAsia"/>
            <w:lang w:eastAsia="zh-CN"/>
          </w:rPr>
          <w:t>十六、外卖项目工程方案分析</w:t>
        </w:r>
        <w:r>
          <w:tab/>
        </w:r>
        <w:r>
          <w:fldChar w:fldCharType="begin"/>
        </w:r>
        <w:r>
          <w:instrText xml:space="preserve"> PAGEREF _Toc17279 \h </w:instrText>
        </w:r>
        <w:r>
          <w:fldChar w:fldCharType="separate"/>
        </w:r>
        <w:r>
          <w:t>55</w:t>
        </w:r>
        <w:r>
          <w:fldChar w:fldCharType="end"/>
        </w:r>
      </w:hyperlink>
    </w:p>
    <w:p>
      <w:pPr>
        <w:pStyle w:val="TOC2"/>
        <w:tabs>
          <w:tab w:val="right" w:leader="dot" w:pos="8306"/>
        </w:tabs>
      </w:pPr>
      <w:hyperlink w:anchor="_Toc31846" w:history="1">
        <w:r>
          <w:rPr>
            <w:rFonts w:ascii="仿宋" w:eastAsia="仿宋" w:hAnsi="仿宋" w:cs="仿宋" w:hint="eastAsia"/>
            <w:lang w:eastAsia="zh-CN"/>
          </w:rPr>
          <w:t>(一)、建筑工程设计原则</w:t>
        </w:r>
        <w:r>
          <w:tab/>
        </w:r>
        <w:r>
          <w:fldChar w:fldCharType="begin"/>
        </w:r>
        <w:r>
          <w:instrText xml:space="preserve"> PAGEREF _Toc31846 \h </w:instrText>
        </w:r>
        <w:r>
          <w:fldChar w:fldCharType="separate"/>
        </w:r>
        <w:r>
          <w:t>55</w:t>
        </w:r>
        <w:r>
          <w:fldChar w:fldCharType="end"/>
        </w:r>
      </w:hyperlink>
    </w:p>
    <w:p>
      <w:pPr>
        <w:pStyle w:val="TOC2"/>
        <w:tabs>
          <w:tab w:val="right" w:leader="dot" w:pos="8306"/>
        </w:tabs>
      </w:pPr>
      <w:hyperlink w:anchor="_Toc21746" w:history="1">
        <w:r>
          <w:rPr>
            <w:rFonts w:ascii="仿宋" w:eastAsia="仿宋" w:hAnsi="仿宋" w:cs="仿宋" w:hint="eastAsia"/>
            <w:lang w:eastAsia="zh-CN"/>
          </w:rPr>
          <w:t>(二)、土建工程建设指标</w:t>
        </w:r>
        <w:r>
          <w:tab/>
        </w:r>
        <w:r>
          <w:fldChar w:fldCharType="begin"/>
        </w:r>
        <w:r>
          <w:instrText xml:space="preserve"> PAGEREF _Toc21746 \h </w:instrText>
        </w:r>
        <w:r>
          <w:fldChar w:fldCharType="separate"/>
        </w:r>
        <w:r>
          <w:t>58</w:t>
        </w:r>
        <w:r>
          <w:fldChar w:fldCharType="end"/>
        </w:r>
      </w:hyperlink>
    </w:p>
    <w:p>
      <w:pPr>
        <w:pStyle w:val="TOC1"/>
        <w:tabs>
          <w:tab w:val="right" w:leader="dot" w:pos="8306"/>
        </w:tabs>
      </w:pPr>
      <w:hyperlink w:anchor="_Toc11450" w:history="1">
        <w:r>
          <w:rPr>
            <w:rFonts w:ascii="仿宋" w:eastAsia="仿宋" w:hAnsi="仿宋" w:cs="仿宋" w:hint="eastAsia"/>
            <w:lang w:eastAsia="zh-CN"/>
          </w:rPr>
          <w:t>十七、利益相关者分析与沟通计划</w:t>
        </w:r>
        <w:r>
          <w:tab/>
        </w:r>
        <w:r>
          <w:fldChar w:fldCharType="begin"/>
        </w:r>
        <w:r>
          <w:instrText xml:space="preserve"> PAGEREF _Toc11450 \h </w:instrText>
        </w:r>
        <w:r>
          <w:fldChar w:fldCharType="separate"/>
        </w:r>
        <w:r>
          <w:t>60</w:t>
        </w:r>
        <w:r>
          <w:fldChar w:fldCharType="end"/>
        </w:r>
      </w:hyperlink>
    </w:p>
    <w:p>
      <w:pPr>
        <w:pStyle w:val="TOC2"/>
        <w:tabs>
          <w:tab w:val="right" w:leader="dot" w:pos="8306"/>
        </w:tabs>
      </w:pPr>
      <w:hyperlink w:anchor="_Toc32652" w:history="1">
        <w:r>
          <w:rPr>
            <w:rFonts w:ascii="仿宋" w:eastAsia="仿宋" w:hAnsi="仿宋" w:cs="仿宋" w:hint="eastAsia"/>
            <w:lang w:eastAsia="zh-CN"/>
          </w:rPr>
          <w:t>(一)、利益相关者分析</w:t>
        </w:r>
        <w:r>
          <w:tab/>
        </w:r>
        <w:r>
          <w:fldChar w:fldCharType="begin"/>
        </w:r>
        <w:r>
          <w:instrText xml:space="preserve"> PAGEREF _Toc32652 \h </w:instrText>
        </w:r>
        <w:r>
          <w:fldChar w:fldCharType="separate"/>
        </w:r>
        <w:r>
          <w:t>60</w:t>
        </w:r>
        <w:r>
          <w:fldChar w:fldCharType="end"/>
        </w:r>
      </w:hyperlink>
    </w:p>
    <w:p>
      <w:pPr>
        <w:pStyle w:val="TOC2"/>
        <w:tabs>
          <w:tab w:val="right" w:leader="dot" w:pos="8306"/>
        </w:tabs>
      </w:pPr>
      <w:hyperlink w:anchor="_Toc15689" w:history="1">
        <w:r>
          <w:rPr>
            <w:rFonts w:ascii="仿宋" w:eastAsia="仿宋" w:hAnsi="仿宋" w:cs="仿宋" w:hint="eastAsia"/>
            <w:lang w:eastAsia="zh-CN"/>
          </w:rPr>
          <w:t>(二)、沟通计划</w:t>
        </w:r>
        <w:r>
          <w:tab/>
        </w:r>
        <w:r>
          <w:fldChar w:fldCharType="begin"/>
        </w:r>
        <w:r>
          <w:instrText xml:space="preserve"> PAGEREF _Toc15689 \h </w:instrText>
        </w:r>
        <w:r>
          <w:fldChar w:fldCharType="separate"/>
        </w:r>
        <w:r>
          <w:t>61</w:t>
        </w:r>
        <w:r>
          <w:fldChar w:fldCharType="end"/>
        </w:r>
      </w:hyperlink>
    </w:p>
    <w:p>
      <w:pPr>
        <w:pStyle w:val="TOC1"/>
        <w:tabs>
          <w:tab w:val="right" w:leader="dot" w:pos="8306"/>
        </w:tabs>
      </w:pPr>
      <w:hyperlink w:anchor="_Toc21350" w:history="1">
        <w:r>
          <w:rPr>
            <w:rFonts w:ascii="仿宋" w:eastAsia="仿宋" w:hAnsi="仿宋" w:cs="仿宋" w:hint="eastAsia"/>
            <w:lang w:eastAsia="zh-CN"/>
          </w:rPr>
          <w:t>十八、质量管理体系</w:t>
        </w:r>
        <w:r>
          <w:tab/>
        </w:r>
        <w:r>
          <w:fldChar w:fldCharType="begin"/>
        </w:r>
        <w:r>
          <w:instrText xml:space="preserve"> PAGEREF _Toc21350 \h </w:instrText>
        </w:r>
        <w:r>
          <w:fldChar w:fldCharType="separate"/>
        </w:r>
        <w:r>
          <w:t>62</w:t>
        </w:r>
        <w:r>
          <w:fldChar w:fldCharType="end"/>
        </w:r>
      </w:hyperlink>
    </w:p>
    <w:p>
      <w:pPr>
        <w:pStyle w:val="TOC2"/>
        <w:tabs>
          <w:tab w:val="right" w:leader="dot" w:pos="8306"/>
        </w:tabs>
      </w:pPr>
      <w:hyperlink w:anchor="_Toc3393" w:history="1">
        <w:r>
          <w:rPr>
            <w:rFonts w:ascii="仿宋" w:eastAsia="仿宋" w:hAnsi="仿宋" w:cs="仿宋" w:hint="eastAsia"/>
            <w:lang w:eastAsia="zh-CN"/>
          </w:rPr>
          <w:t>(一)、质量目标与方针</w:t>
        </w:r>
        <w:r>
          <w:tab/>
        </w:r>
        <w:r>
          <w:fldChar w:fldCharType="begin"/>
        </w:r>
        <w:r>
          <w:instrText xml:space="preserve"> PAGEREF _Toc3393 \h </w:instrText>
        </w:r>
        <w:r>
          <w:fldChar w:fldCharType="separate"/>
        </w:r>
        <w:r>
          <w:t>62</w:t>
        </w:r>
        <w:r>
          <w:fldChar w:fldCharType="end"/>
        </w:r>
      </w:hyperlink>
    </w:p>
    <w:p>
      <w:pPr>
        <w:pStyle w:val="TOC2"/>
        <w:tabs>
          <w:tab w:val="right" w:leader="dot" w:pos="8306"/>
        </w:tabs>
      </w:pPr>
      <w:hyperlink w:anchor="_Toc27787" w:history="1">
        <w:r>
          <w:rPr>
            <w:rFonts w:ascii="仿宋" w:eastAsia="仿宋" w:hAnsi="仿宋" w:cs="仿宋" w:hint="eastAsia"/>
            <w:lang w:eastAsia="zh-CN"/>
          </w:rPr>
          <w:t>(二)、质量管理责任</w:t>
        </w:r>
        <w:r>
          <w:tab/>
        </w:r>
        <w:r>
          <w:fldChar w:fldCharType="begin"/>
        </w:r>
        <w:r>
          <w:instrText xml:space="preserve"> PAGEREF _Toc27787 \h </w:instrText>
        </w:r>
        <w:r>
          <w:fldChar w:fldCharType="separate"/>
        </w:r>
        <w:r>
          <w:t>63</w:t>
        </w:r>
        <w:r>
          <w:fldChar w:fldCharType="end"/>
        </w:r>
      </w:hyperlink>
    </w:p>
    <w:p>
      <w:pPr>
        <w:pStyle w:val="TOC2"/>
        <w:tabs>
          <w:tab w:val="right" w:leader="dot" w:pos="8306"/>
        </w:tabs>
      </w:pPr>
      <w:hyperlink w:anchor="_Toc25549" w:history="1">
        <w:r>
          <w:rPr>
            <w:rFonts w:ascii="仿宋" w:eastAsia="仿宋" w:hAnsi="仿宋" w:cs="仿宋" w:hint="eastAsia"/>
            <w:lang w:eastAsia="zh-CN"/>
          </w:rPr>
          <w:t>(三)、质量管理体系文件</w:t>
        </w:r>
        <w:r>
          <w:tab/>
        </w:r>
        <w:r>
          <w:fldChar w:fldCharType="begin"/>
        </w:r>
        <w:r>
          <w:instrText xml:space="preserve"> PAGEREF _Toc25549 \h </w:instrText>
        </w:r>
        <w:r>
          <w:fldChar w:fldCharType="separate"/>
        </w:r>
        <w:r>
          <w:t>64</w:t>
        </w:r>
        <w:r>
          <w:fldChar w:fldCharType="end"/>
        </w:r>
      </w:hyperlink>
    </w:p>
    <w:p>
      <w:pPr>
        <w:pStyle w:val="TOC2"/>
        <w:tabs>
          <w:tab w:val="right" w:leader="dot" w:pos="8306"/>
        </w:tabs>
      </w:pPr>
      <w:hyperlink w:anchor="_Toc19354" w:history="1">
        <w:r>
          <w:rPr>
            <w:rFonts w:ascii="仿宋" w:eastAsia="仿宋" w:hAnsi="仿宋" w:cs="仿宋" w:hint="eastAsia"/>
            <w:lang w:eastAsia="zh-CN"/>
          </w:rPr>
          <w:t>(四)、质量培训与教育</w:t>
        </w:r>
        <w:r>
          <w:tab/>
        </w:r>
        <w:r>
          <w:fldChar w:fldCharType="begin"/>
        </w:r>
        <w:r>
          <w:instrText xml:space="preserve"> PAGEREF _Toc19354 \h </w:instrText>
        </w:r>
        <w:r>
          <w:fldChar w:fldCharType="separate"/>
        </w:r>
        <w:r>
          <w:t>66</w:t>
        </w:r>
        <w:r>
          <w:fldChar w:fldCharType="end"/>
        </w:r>
      </w:hyperlink>
    </w:p>
    <w:p>
      <w:pPr>
        <w:pStyle w:val="TOC2"/>
        <w:tabs>
          <w:tab w:val="right" w:leader="dot" w:pos="8306"/>
        </w:tabs>
      </w:pPr>
      <w:hyperlink w:anchor="_Toc17573" w:history="1">
        <w:r>
          <w:rPr>
            <w:rFonts w:ascii="仿宋" w:eastAsia="仿宋" w:hAnsi="仿宋" w:cs="仿宋" w:hint="eastAsia"/>
            <w:lang w:eastAsia="zh-CN"/>
          </w:rPr>
          <w:t>(五)、质量审核与评价</w:t>
        </w:r>
        <w:r>
          <w:tab/>
        </w:r>
        <w:r>
          <w:fldChar w:fldCharType="begin"/>
        </w:r>
        <w:r>
          <w:instrText xml:space="preserve"> PAGEREF _Toc17573 \h </w:instrText>
        </w:r>
        <w:r>
          <w:fldChar w:fldCharType="separate"/>
        </w:r>
        <w:r>
          <w:t>68</w:t>
        </w:r>
        <w:r>
          <w:fldChar w:fldCharType="end"/>
        </w:r>
      </w:hyperlink>
    </w:p>
    <w:p>
      <w:pPr>
        <w:pStyle w:val="TOC2"/>
        <w:tabs>
          <w:tab w:val="right" w:leader="dot" w:pos="8306"/>
        </w:tabs>
      </w:pPr>
      <w:hyperlink w:anchor="_Toc15519" w:history="1">
        <w:r>
          <w:rPr>
            <w:rFonts w:ascii="仿宋" w:eastAsia="仿宋" w:hAnsi="仿宋" w:cs="仿宋" w:hint="eastAsia"/>
            <w:lang w:eastAsia="zh-CN"/>
          </w:rPr>
          <w:t>(六)、不符合与纠正措施</w:t>
        </w:r>
        <w:r>
          <w:tab/>
        </w:r>
        <w:r>
          <w:fldChar w:fldCharType="begin"/>
        </w:r>
        <w:r>
          <w:instrText xml:space="preserve"> PAGEREF _Toc15519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03"/>
      <w:r>
        <w:rPr>
          <w:rFonts w:ascii="仿宋" w:eastAsia="仿宋" w:hAnsi="仿宋" w:cs="仿宋" w:hint="eastAsia"/>
          <w:sz w:val="28"/>
          <w:lang w:eastAsia="zh-CN"/>
        </w:rPr>
        <w:t>一、外卖项目概论</w:t>
      </w:r>
      <w:bookmarkEnd w:id="2"/>
    </w:p>
    <w:p>
      <w:pPr>
        <w:pStyle w:val="Heading2"/>
        <w:rPr>
          <w:rFonts w:ascii="仿宋" w:eastAsia="仿宋" w:hAnsi="仿宋" w:cs="仿宋" w:hint="eastAsia"/>
          <w:lang w:eastAsia="zh-CN"/>
        </w:rPr>
      </w:pPr>
      <w:bookmarkStart w:id="3" w:name="_Toc3738"/>
      <w:r>
        <w:rPr>
          <w:rFonts w:ascii="仿宋" w:eastAsia="仿宋" w:hAnsi="仿宋" w:cs="仿宋" w:hint="eastAsia"/>
          <w:lang w:eastAsia="zh-CN"/>
        </w:rPr>
        <w:t>(一)、外卖项目概况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起源追溯至对市场的深入洞察。市场的不断演变与变革为外卖项目提供了难得的机遇。当前市场存在的需求缺口和变革的大环境共同构成了外卖项目的背景。这个外卖项目旨在充分利用市场机遇，填补行业中尚未满足的需求，为客户提供全新的解决方案。市场的变革和需求的增长使得这个外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外卖项目正式命名为外卖。这个名称不仅仅是一个标识，更代表了外卖项目的核心理念和愿景。它蕴含着外卖项目所要解决问题的关键字，具有强烈的表达和辨识度，为外卖项目树立了鲜明的品牌形象。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外卖项目目标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核心目标是提供一种全新、高效的解决方案，满足客户日益增长的需求。外卖项目追求的不仅仅是满足市场需求，更是在市场中获得卓越的竞争优势。通过不断提升产品或服务的质量和创新水平，外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全面涵盖了产品研发、制造、市场推广和售后服务，确保从产品设计到最终用户体验的全方位关注。这一全面的外卖项目范围是为了确保外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外卖项目计划在未来18个月内完成，包括研发、测试、市场试点和正式推出等不同阶段。这个时间表的合理设计是为了确保外卖项目各个阶段的顺利推进，以便按时交付高质量的成果。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外卖项目总预算估算为XX百万美元，主要分配在研发、市场推广、人员培训和运营等方面。这一充足的预算为外卖项目提供了充足的资源，确保外卖项目在各个方面都能取得优异的表现。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外卖项目可能面临的风险包括市场接受度低、技术难题、竞争激烈等。外卖项目团队已经制定了相应的风险应对计划，通过前瞻性的风险管理，确保外卖项目在面对不确定性时能够迅速做出应对。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外卖项目团队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外卖项目汇聚了一支经验丰富、多领域专业素养的核心团队，确保外卖项目在各个方面都能拥有高水平的执行力。团队的协同作战是外卖项目成功的关键因素之一。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外卖项目的背景根植于市场对更高效、创新产品的渴望，同时也受到科技发展对行业格局的深刻改变的影响。这为外卖项目提供了广阔的发展空间和市场需求。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截至目前，外卖项目已完成市场调研和技术验证，取得了初步的成功。这为外卖项目在未来的发展奠定了坚实的基础，为更远大的目标打下了坚实的基石。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317"/>
      <w:r>
        <w:rPr>
          <w:rFonts w:ascii="仿宋" w:eastAsia="仿宋" w:hAnsi="仿宋" w:cs="仿宋" w:hint="eastAsia"/>
          <w:sz w:val="28"/>
          <w:lang w:eastAsia="zh-CN"/>
        </w:rPr>
        <w:t>(二)、外卖项目目标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keyword》外卖项目首要业务目标是在市场中占据有利地位，实现产品/服务的成功推广和销售。通过不断提升产品质量、创新性，外卖项目追求成为行业中的领导者，赢得更多客户的青睐。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在科技迅速发展的时代，外卖项目着眼于技术创新。通过持续的研发和技术升级，外卖项目旨在推出更具创新性的产品或服务，以满足市场对新鲜、先进解决方案的需求。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为了建立可持续的客户关系，外卖项目设定了客户满意度目标。通过提供卓越的产品质量和优质的客户服务，外卖项目追求赢得客户的信任和忠诚度，确保他们的满意度达到行业领先水平。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外卖项目注重社会责任和可持续发展。通过实施环保、社会责任外卖项目，外卖项目致力于在经济发展的同时保护环境，促进社会公平，实现可持续经营。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外卖项目的团队是实现目标的核心驱动力。因此，外卖项目设定了团队发展目标，包括提升团队成员的专业技能、培养领导力，以及搭建协同高效的团队工作氛围。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102"/>
      <w:r>
        <w:rPr>
          <w:rFonts w:ascii="仿宋" w:eastAsia="仿宋" w:hAnsi="仿宋" w:cs="仿宋" w:hint="eastAsia"/>
          <w:sz w:val="28"/>
          <w:lang w:eastAsia="zh-CN"/>
        </w:rPr>
        <w:t>(三)、外卖项目提出的理由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外卖项目提出的理由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提出源于对市场机遇的深刻洞察。当前市场中存在的需求缺口和行业发展趋势表明，有巨大的商业机会等待被开发。通过准确捕捉市场机遇，外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理念基于对技术创新的信仰。通过持续的研发和技术投入，外卖项目有望推出更具创新性的产品或服务。在科技飞速发展的当下，外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提出是为了增强企业的行业竞争力。通过提升产品或服务的质量和独特性，外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响应了消费者需求的变化。随着社会和科技的不断发展，消费者对产品和服务的需求也在发生变化。通过深入了解并及时回应消费者的新需求，外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外卖项目的提出是企业战略发展规划的一部分。在面对日益激烈的市场竞争和不断变化的商业环境中，外卖项目作为企业战略的一环，旨在为企业开辟新的增长领域，巩固企业在行业中的地位。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外卖项目的提出不仅仅是基于商业考量，还注重社会责任。通过推出环保、社会责任等方面的外卖项目，外卖企业可以在社会中树立积极形象，为社会做出积极贡献，实现经济效益和社会效益的双赢。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外卖项目的提出反映了对利益相关者期望的关注。包括客户、员工、投资者等利益相关者在企业发展中都有着各自的期望，外卖项目力求在满足这些期望的同时，取得更大的共赢。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675"/>
      <w:r>
        <w:rPr>
          <w:rFonts w:ascii="仿宋" w:eastAsia="仿宋" w:hAnsi="仿宋" w:cs="仿宋" w:hint="eastAsia"/>
          <w:sz w:val="28"/>
          <w:lang w:eastAsia="zh-CN"/>
        </w:rPr>
        <w:t>(四)、外卖项目意义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的首要意义在于提升企业的市场竞争力。通过持续的创新和对产品质量的高标准要求，外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卖项目的推进将促使行业技术水平的提升。通过引入先进技术和创新性解决方案，外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在社会层面，外卖项目不仅创造了大量就业机会，提高了就业水平，还注重社会责任和环保。通过参与社会公益事业和推动环保外卖项目，外卖项目为社会贡献了一份力量，体现了企业对社会的积极回馈。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综合而言，外卖项目意义重大，不仅推动了企业的发展，也为行业和社会的进步贡献了积极力量。这是一个全面而深刻的影响，将在未来产生可持续的正面效应。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
      <w:r>
        <w:rPr>
          <w:rFonts w:ascii="仿宋" w:eastAsia="仿宋" w:hAnsi="仿宋" w:cs="仿宋" w:hint="eastAsia"/>
          <w:sz w:val="28"/>
          <w:lang w:eastAsia="zh-CN"/>
        </w:rPr>
        <w:t>(五)、外卖项目背景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在当今迅猛发展的商业环境中，外卖项目的动因根植于对多方面因素的审慎考量。这个外卖项目的提出并非孤立的决策，而是对企业所处背景深入思考的产物。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市场的不断演变是外卖项目背后的首要原因。科技的迅速发展和全球市场的快速变化使得企业必须灵活应对。外卖项目应运而生，旨在通过创新性的解决方案迎合市场的多变需求，赢得竞争中的先机。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竞争的激烈程度也是外卖项目背景中不可忽视的一环。企业需要在激烈竞争中脱颖而出，为此，外卖项目致力于打破常规，提供独特的价值主张，以吸引客户并确保市场份额的增长。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此外，社会对企业责任的期望也在逐渐升高。外卖项目充分融入了社会责任的理念，通过可持续经营和社会公益外卖项目，企图为社会贡献一份力量，在商业成功的同时关注社会价值。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043"/>
      <w:r>
        <w:rPr>
          <w:rFonts w:ascii="仿宋" w:eastAsia="仿宋" w:hAnsi="仿宋" w:cs="仿宋" w:hint="eastAsia"/>
          <w:sz w:val="28"/>
          <w:lang w:eastAsia="zh-CN"/>
        </w:rPr>
        <w:t>二、外卖项目选址可行性分析</w:t>
      </w:r>
      <w:bookmarkEnd w:id="8"/>
    </w:p>
    <w:p>
      <w:pPr>
        <w:pStyle w:val="Heading2"/>
        <w:rPr>
          <w:rFonts w:ascii="仿宋" w:eastAsia="仿宋" w:hAnsi="仿宋" w:cs="仿宋" w:hint="eastAsia"/>
          <w:lang w:eastAsia="zh-CN"/>
        </w:rPr>
      </w:pPr>
      <w:bookmarkStart w:id="9" w:name="_Toc10204"/>
      <w:r>
        <w:rPr>
          <w:rFonts w:ascii="仿宋" w:eastAsia="仿宋" w:hAnsi="仿宋" w:cs="仿宋" w:hint="eastAsia"/>
          <w:lang w:eastAsia="zh-CN"/>
        </w:rPr>
        <w:t>(一)、外卖项目选址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该外卖项目选址位于XX省XX市XX区XXX街道</w:t>
      </w:r>
    </w:p>
    <w:p>
      <w:pPr>
        <w:pStyle w:val="Heading2"/>
        <w:ind w:firstLine="560" w:firstLineChars="200"/>
        <w:rPr>
          <w:rFonts w:ascii="仿宋" w:eastAsia="仿宋" w:hAnsi="仿宋" w:cs="仿宋" w:hint="eastAsia"/>
          <w:sz w:val="28"/>
          <w:lang w:eastAsia="zh-CN"/>
        </w:rPr>
      </w:pPr>
      <w:bookmarkStart w:id="10" w:name="_Toc71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外卖项目的征地面积将根据外卖项目的实际规模和需求进行精确规划。具体面积XXX平方米，旨在确保外卖项目不仅能够满足当前的发展需求，还能够预留空间以适应未来的扩展。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净用地面积是在征地面积基础上去除不可利用面积后的实际可开发用地。具体面积XXX平方米，考虑到环保、交通、安全等多方面因素，以确保外卖项目在整体利用效率上达到最优。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外卖项目计划建设的建筑总规模具体面积XXX平方米。这一规模的确定综合考虑了外卖项目的性质、规模，以及城市规划的相关要求，确保建筑布局与周边环境协调一致。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绿地率是外卖项目用地中被规划为绿地的比例。具体面积XXX平方米，旨在通过合理规划绿地，改善外卖项目周边环境，提升居民生活质量，并符合城市整体绿化规划。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确保外卖项目选址与当地城市规划相一致，具体面积XXX平方米。通过与城市规划部门深入沟通，确保外卖项目不仅符合城市的整体发展方向，还能够融入城市的发展布局，为城市的长远发展贡献力量。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充分了解并确保外卖项目选址符合当地产业政策，具体面积XXX平方米。这包括外卖项目对当地经济的促进作用，以及对相关产业的带动效应，确保外卖项目与地方政府的产业政策保持一致，促进共赢合作。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确保外卖项目选址具备必要的公共设施配套，具体面积XXX平方米。这包括交通便利性、教育、医疗等基础设施，以提高居民生活品质，使得外卖项目选址更具吸引力。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卖项目选址不仅符合法规和规划，还在实际操作中具有可行性。这一全面规划将为外卖项目的成功实施提供坚实的基础，确保外卖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8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卖项目的设备规划和空间设计中，我们将采取灵活设备布局的措施。设备布局将根据实际需求进行灵活设计，避免不必要的浪费。通过合理规划设备摆放位置，我们将提高设备的利用率，减少设备间距，以确保外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卖项目内部引入共享设施的概念，例如共享会议室、办公区等。通过这种方式，我们可以减少对资源的重复建设，提高资源共享效率，从而减小外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3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卖项目的总图布置中，我们将不同功能区域进行明确的规划，以最大程度满足外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我们首先关注市场因素，包括潜在客户分布、竞争对手位置、市场需求等。通过深入的市场调研，我们能够更准确地评估选址对于市场开拓和产品销售的影响，确保外卖项目能够在有利的市场环境中蓬勃发展。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外卖项目对环境的影响是综合评价的重要因素之一。我们将详细考虑选址周边的自然环境、生态保护区、水源地等情况，确保外卖项目的建设和运营对环境影响最小化，并符合当地的环保法规标准。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对选址的评价还需充分考虑当地政府的产业政策和法规。我们将详细了解外卖项目所在地的相关政策，确保外卖项目的规划和运营与当地法规相符，降低不必要的法律风险。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最后，我们将综合考虑用地成本，包括土地购置费用、土地开发成本等。通过对用地成本的详细评估，我们能够做出更为精确的经济效益分析，为外卖项目的投资决策提供有力支持。</w:t>
      </w:r>
    </w:p>
    <w:p>
      <w:pPr>
        <w:pStyle w:val="Heading1"/>
        <w:ind w:firstLine="560" w:firstLineChars="200"/>
        <w:rPr>
          <w:rFonts w:ascii="仿宋" w:eastAsia="仿宋" w:hAnsi="仿宋" w:cs="仿宋" w:hint="eastAsia"/>
          <w:sz w:val="28"/>
          <w:lang w:eastAsia="zh-CN"/>
        </w:rPr>
      </w:pPr>
      <w:bookmarkStart w:id="14" w:name="_Toc4584"/>
      <w:r>
        <w:rPr>
          <w:rFonts w:ascii="仿宋" w:eastAsia="仿宋" w:hAnsi="仿宋" w:cs="仿宋" w:hint="eastAsia"/>
          <w:sz w:val="28"/>
          <w:lang w:eastAsia="zh-CN"/>
        </w:rPr>
        <w:t>三、外卖项目可持续发展</w:t>
      </w:r>
      <w:bookmarkEnd w:id="14"/>
    </w:p>
    <w:p>
      <w:pPr>
        <w:pStyle w:val="Heading2"/>
        <w:rPr>
          <w:rFonts w:ascii="仿宋" w:eastAsia="仿宋" w:hAnsi="仿宋" w:cs="仿宋" w:hint="eastAsia"/>
          <w:lang w:eastAsia="zh-CN"/>
        </w:rPr>
      </w:pPr>
      <w:bookmarkStart w:id="15" w:name="_Toc169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项目中，外卖项目团队着眼于未来，明确了可持续发展的战略方向。制定的具体可持续发展目标包括降低资源使用、采用环保技术、最大化社会效益等。这一步骤不仅有助于外卖项目在环保和社会责任方面达到最高标准，也为未来提供了明确的指引，确保外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可持续实践的融入外卖项目管理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外卖项目管理周期。从外卖项目规划开始，外卖项目团队就考虑了环境和社会的因素。在执行阶段，外卖项目团队积极推动绿色技术的应用，优化资源利用。此外，关注员工的社会责任，通过培训和沟通活动提高员工对可持续发展的认知，使他们能够在日常工作中践行可持续实践。这些举措不仅为外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79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扎根于外卖项目的可持续发展理念，我们深信环保与社会责任是外卖项目成功的关键支柱。在外卖项目的每一步，我们都致力于通过创新和实践，履行对环境和社会的坚定责任。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团队通过引入先进的环保技术、建立高效的废物处理系统以及推动能源节约措施，积极履行环保责任。定期的环保监测和评估确保外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卖项目不仅致力于自身可持续发展，还注重对社会的回馈。通过支持社区外卖项目、参与慈善事业、提供培训机会等方式，外卖项目积极履行社会责任。与当地社区建立积极互动，关注员工的工作与生活平衡，以及员工的身心健康，是外卖项目在社会责任层面的关键举措。这样的实践不仅增强了外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394"/>
      <w:r>
        <w:rPr>
          <w:rFonts w:ascii="仿宋" w:eastAsia="仿宋" w:hAnsi="仿宋" w:cs="仿宋" w:hint="eastAsia"/>
          <w:sz w:val="28"/>
          <w:lang w:eastAsia="zh-CN"/>
        </w:rPr>
        <w:t>四、外卖项目危机管理</w:t>
      </w:r>
      <w:bookmarkEnd w:id="17"/>
    </w:p>
    <w:p>
      <w:pPr>
        <w:pStyle w:val="Heading2"/>
        <w:rPr>
          <w:rFonts w:ascii="仿宋" w:eastAsia="仿宋" w:hAnsi="仿宋" w:cs="仿宋" w:hint="eastAsia"/>
          <w:lang w:eastAsia="zh-CN"/>
        </w:rPr>
      </w:pPr>
      <w:bookmarkStart w:id="18" w:name="_Toc1016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外卖项目危机管理中，危机预警与识别是确保外卖项目稳健运行的核心步骤。通过建立全面的监测机制，外卖项目团队旨在及时发现和理解潜在的风险和危机因素，以便采取及时的预防和应对措施，确保外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首先，通过深入的风险评估，外卖项目团队全面分析了整个外卖项目和各个阶段可能存在的威胁。这包括准确评估每个潜在风险的发生概率和可能影响的程度，为后续危机预警提供了有力支持。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卖项目团队着重于明确定义外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https://d.book118.com/705031123133011122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A1061"/>
    <w:rsid w:val="78DA1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3112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2024-03-03T11:17:00Z</dcterms:created>
  <dcterms:modified xsi:type="dcterms:W3CDTF">2024-03-03T11:17:37Z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595C134E3D75454A8A84D81F7B61259E_11</vt:lpwstr>
  </property>
  <property fmtid="{D5CDD505-2E9C-101B-9397-08002B2CF9AE}" pid="3" name="KSOProductBuildVer">
    <vt:lpwstr>2052-12.1.0.16388</vt:lpwstr>
  </property>
</Properties>
</file>