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粘胶纤维项目建设总纲及方案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33" w:history="1">
        <w:r>
          <w:rPr>
            <w:rFonts w:ascii="仿宋" w:eastAsia="仿宋" w:hAnsi="仿宋" w:cs="仿宋" w:hint="eastAsia"/>
            <w:lang w:eastAsia="zh-CN"/>
          </w:rPr>
          <w:t>概论</w:t>
        </w:r>
        <w:r>
          <w:tab/>
        </w:r>
        <w:r>
          <w:fldChar w:fldCharType="begin"/>
        </w:r>
        <w:r>
          <w:instrText xml:space="preserve"> PAGEREF _Toc12033 \h </w:instrText>
        </w:r>
        <w:r>
          <w:fldChar w:fldCharType="separate"/>
        </w:r>
        <w:r>
          <w:t>3</w:t>
        </w:r>
        <w:r>
          <w:fldChar w:fldCharType="end"/>
        </w:r>
      </w:hyperlink>
    </w:p>
    <w:p>
      <w:pPr>
        <w:pStyle w:val="TOC1"/>
        <w:tabs>
          <w:tab w:val="right" w:leader="dot" w:pos="8306"/>
        </w:tabs>
      </w:pPr>
      <w:hyperlink w:anchor="_Toc2616" w:history="1">
        <w:r>
          <w:rPr>
            <w:rFonts w:ascii="仿宋" w:eastAsia="仿宋" w:hAnsi="仿宋" w:cs="仿宋" w:hint="eastAsia"/>
            <w:lang w:eastAsia="zh-CN"/>
          </w:rPr>
          <w:t>一、背景、必要性分析</w:t>
        </w:r>
        <w:r>
          <w:tab/>
        </w:r>
        <w:r>
          <w:fldChar w:fldCharType="begin"/>
        </w:r>
        <w:r>
          <w:instrText xml:space="preserve"> PAGEREF _Toc2616 \h </w:instrText>
        </w:r>
        <w:r>
          <w:fldChar w:fldCharType="separate"/>
        </w:r>
        <w:r>
          <w:t>3</w:t>
        </w:r>
        <w:r>
          <w:fldChar w:fldCharType="end"/>
        </w:r>
      </w:hyperlink>
    </w:p>
    <w:p>
      <w:pPr>
        <w:pStyle w:val="TOC2"/>
        <w:tabs>
          <w:tab w:val="right" w:leader="dot" w:pos="8306"/>
        </w:tabs>
      </w:pPr>
      <w:hyperlink w:anchor="_Toc23491" w:history="1">
        <w:r>
          <w:rPr>
            <w:rFonts w:ascii="仿宋" w:eastAsia="仿宋" w:hAnsi="仿宋" w:cs="仿宋" w:hint="eastAsia"/>
            <w:lang w:eastAsia="zh-CN"/>
          </w:rPr>
          <w:t>(一)、项目建设背景</w:t>
        </w:r>
        <w:r>
          <w:tab/>
        </w:r>
        <w:r>
          <w:fldChar w:fldCharType="begin"/>
        </w:r>
        <w:r>
          <w:instrText xml:space="preserve"> PAGEREF _Toc23491 \h </w:instrText>
        </w:r>
        <w:r>
          <w:fldChar w:fldCharType="separate"/>
        </w:r>
        <w:r>
          <w:t>3</w:t>
        </w:r>
        <w:r>
          <w:fldChar w:fldCharType="end"/>
        </w:r>
      </w:hyperlink>
    </w:p>
    <w:p>
      <w:pPr>
        <w:pStyle w:val="TOC2"/>
        <w:tabs>
          <w:tab w:val="right" w:leader="dot" w:pos="8306"/>
        </w:tabs>
      </w:pPr>
      <w:hyperlink w:anchor="_Toc25472" w:history="1">
        <w:r>
          <w:rPr>
            <w:rFonts w:ascii="仿宋" w:eastAsia="仿宋" w:hAnsi="仿宋" w:cs="仿宋" w:hint="eastAsia"/>
            <w:lang w:eastAsia="zh-CN"/>
          </w:rPr>
          <w:t>(二)、必要性分析</w:t>
        </w:r>
        <w:r>
          <w:tab/>
        </w:r>
        <w:r>
          <w:fldChar w:fldCharType="begin"/>
        </w:r>
        <w:r>
          <w:instrText xml:space="preserve"> PAGEREF _Toc25472 \h </w:instrText>
        </w:r>
        <w:r>
          <w:fldChar w:fldCharType="separate"/>
        </w:r>
        <w:r>
          <w:t>4</w:t>
        </w:r>
        <w:r>
          <w:fldChar w:fldCharType="end"/>
        </w:r>
      </w:hyperlink>
    </w:p>
    <w:p>
      <w:pPr>
        <w:pStyle w:val="TOC2"/>
        <w:tabs>
          <w:tab w:val="right" w:leader="dot" w:pos="8306"/>
        </w:tabs>
      </w:pPr>
      <w:hyperlink w:anchor="_Toc9568" w:history="1">
        <w:r>
          <w:rPr>
            <w:rFonts w:ascii="仿宋" w:eastAsia="仿宋" w:hAnsi="仿宋" w:cs="仿宋" w:hint="eastAsia"/>
            <w:lang w:eastAsia="zh-CN"/>
          </w:rPr>
          <w:t>(三)、项目建设有利条件</w:t>
        </w:r>
        <w:r>
          <w:tab/>
        </w:r>
        <w:r>
          <w:fldChar w:fldCharType="begin"/>
        </w:r>
        <w:r>
          <w:instrText xml:space="preserve"> PAGEREF _Toc9568 \h </w:instrText>
        </w:r>
        <w:r>
          <w:fldChar w:fldCharType="separate"/>
        </w:r>
        <w:r>
          <w:t>5</w:t>
        </w:r>
        <w:r>
          <w:fldChar w:fldCharType="end"/>
        </w:r>
      </w:hyperlink>
    </w:p>
    <w:p>
      <w:pPr>
        <w:pStyle w:val="TOC1"/>
        <w:tabs>
          <w:tab w:val="right" w:leader="dot" w:pos="8306"/>
        </w:tabs>
      </w:pPr>
      <w:hyperlink w:anchor="_Toc10731" w:history="1">
        <w:r>
          <w:rPr>
            <w:rFonts w:ascii="仿宋" w:eastAsia="仿宋" w:hAnsi="仿宋" w:cs="仿宋" w:hint="eastAsia"/>
            <w:lang w:eastAsia="zh-CN"/>
          </w:rPr>
          <w:t>二、经济影响分析</w:t>
        </w:r>
        <w:r>
          <w:tab/>
        </w:r>
        <w:r>
          <w:fldChar w:fldCharType="begin"/>
        </w:r>
        <w:r>
          <w:instrText xml:space="preserve"> PAGEREF _Toc10731 \h </w:instrText>
        </w:r>
        <w:r>
          <w:fldChar w:fldCharType="separate"/>
        </w:r>
        <w:r>
          <w:t>7</w:t>
        </w:r>
        <w:r>
          <w:fldChar w:fldCharType="end"/>
        </w:r>
      </w:hyperlink>
    </w:p>
    <w:p>
      <w:pPr>
        <w:pStyle w:val="TOC2"/>
        <w:tabs>
          <w:tab w:val="right" w:leader="dot" w:pos="8306"/>
        </w:tabs>
      </w:pPr>
      <w:hyperlink w:anchor="_Toc32118" w:history="1">
        <w:r>
          <w:rPr>
            <w:rFonts w:ascii="仿宋" w:eastAsia="仿宋" w:hAnsi="仿宋" w:cs="仿宋" w:hint="eastAsia"/>
            <w:lang w:eastAsia="zh-CN"/>
          </w:rPr>
          <w:t>(一)、经济费用效益或费用效果分析</w:t>
        </w:r>
        <w:r>
          <w:tab/>
        </w:r>
        <w:r>
          <w:fldChar w:fldCharType="begin"/>
        </w:r>
        <w:r>
          <w:instrText xml:space="preserve"> PAGEREF _Toc32118 \h </w:instrText>
        </w:r>
        <w:r>
          <w:fldChar w:fldCharType="separate"/>
        </w:r>
        <w:r>
          <w:t>7</w:t>
        </w:r>
        <w:r>
          <w:fldChar w:fldCharType="end"/>
        </w:r>
      </w:hyperlink>
    </w:p>
    <w:p>
      <w:pPr>
        <w:pStyle w:val="TOC2"/>
        <w:tabs>
          <w:tab w:val="right" w:leader="dot" w:pos="8306"/>
        </w:tabs>
      </w:pPr>
      <w:hyperlink w:anchor="_Toc24643" w:history="1">
        <w:r>
          <w:rPr>
            <w:rFonts w:ascii="仿宋" w:eastAsia="仿宋" w:hAnsi="仿宋" w:cs="仿宋" w:hint="eastAsia"/>
            <w:lang w:eastAsia="zh-CN"/>
          </w:rPr>
          <w:t>(二)、行业影响分析</w:t>
        </w:r>
        <w:r>
          <w:tab/>
        </w:r>
        <w:r>
          <w:fldChar w:fldCharType="begin"/>
        </w:r>
        <w:r>
          <w:instrText xml:space="preserve"> PAGEREF _Toc24643 \h </w:instrText>
        </w:r>
        <w:r>
          <w:fldChar w:fldCharType="separate"/>
        </w:r>
        <w:r>
          <w:t>9</w:t>
        </w:r>
        <w:r>
          <w:fldChar w:fldCharType="end"/>
        </w:r>
      </w:hyperlink>
    </w:p>
    <w:p>
      <w:pPr>
        <w:pStyle w:val="TOC2"/>
        <w:tabs>
          <w:tab w:val="right" w:leader="dot" w:pos="8306"/>
        </w:tabs>
      </w:pPr>
      <w:hyperlink w:anchor="_Toc23745" w:history="1">
        <w:r>
          <w:rPr>
            <w:rFonts w:ascii="仿宋" w:eastAsia="仿宋" w:hAnsi="仿宋" w:cs="仿宋" w:hint="eastAsia"/>
            <w:lang w:eastAsia="zh-CN"/>
          </w:rPr>
          <w:t>(三)、区域经济影响分析</w:t>
        </w:r>
        <w:r>
          <w:tab/>
        </w:r>
        <w:r>
          <w:fldChar w:fldCharType="begin"/>
        </w:r>
        <w:r>
          <w:instrText xml:space="preserve"> PAGEREF _Toc23745 \h </w:instrText>
        </w:r>
        <w:r>
          <w:fldChar w:fldCharType="separate"/>
        </w:r>
        <w:r>
          <w:t>11</w:t>
        </w:r>
        <w:r>
          <w:fldChar w:fldCharType="end"/>
        </w:r>
      </w:hyperlink>
    </w:p>
    <w:p>
      <w:pPr>
        <w:pStyle w:val="TOC2"/>
        <w:tabs>
          <w:tab w:val="right" w:leader="dot" w:pos="8306"/>
        </w:tabs>
      </w:pPr>
      <w:hyperlink w:anchor="_Toc259" w:history="1">
        <w:r>
          <w:rPr>
            <w:rFonts w:ascii="仿宋" w:eastAsia="仿宋" w:hAnsi="仿宋" w:cs="仿宋" w:hint="eastAsia"/>
            <w:lang w:eastAsia="zh-CN"/>
          </w:rPr>
          <w:t>(四)、宏观经济影响分析</w:t>
        </w:r>
        <w:r>
          <w:tab/>
        </w:r>
        <w:r>
          <w:fldChar w:fldCharType="begin"/>
        </w:r>
        <w:r>
          <w:instrText xml:space="preserve"> PAGEREF _Toc259 \h </w:instrText>
        </w:r>
        <w:r>
          <w:fldChar w:fldCharType="separate"/>
        </w:r>
        <w:r>
          <w:t>12</w:t>
        </w:r>
        <w:r>
          <w:fldChar w:fldCharType="end"/>
        </w:r>
      </w:hyperlink>
    </w:p>
    <w:p>
      <w:pPr>
        <w:pStyle w:val="TOC1"/>
        <w:tabs>
          <w:tab w:val="right" w:leader="dot" w:pos="8306"/>
        </w:tabs>
      </w:pPr>
      <w:hyperlink w:anchor="_Toc28096" w:history="1">
        <w:r>
          <w:rPr>
            <w:rFonts w:ascii="仿宋" w:eastAsia="仿宋" w:hAnsi="仿宋" w:cs="仿宋" w:hint="eastAsia"/>
            <w:lang w:eastAsia="zh-CN"/>
          </w:rPr>
          <w:t>三、建设风险评估分析</w:t>
        </w:r>
        <w:r>
          <w:tab/>
        </w:r>
        <w:r>
          <w:fldChar w:fldCharType="begin"/>
        </w:r>
        <w:r>
          <w:instrText xml:space="preserve"> PAGEREF _Toc28096 \h </w:instrText>
        </w:r>
        <w:r>
          <w:fldChar w:fldCharType="separate"/>
        </w:r>
        <w:r>
          <w:t>13</w:t>
        </w:r>
        <w:r>
          <w:fldChar w:fldCharType="end"/>
        </w:r>
      </w:hyperlink>
    </w:p>
    <w:p>
      <w:pPr>
        <w:pStyle w:val="TOC2"/>
        <w:tabs>
          <w:tab w:val="right" w:leader="dot" w:pos="8306"/>
        </w:tabs>
      </w:pPr>
      <w:hyperlink w:anchor="_Toc26353" w:history="1">
        <w:r>
          <w:rPr>
            <w:rFonts w:ascii="仿宋" w:eastAsia="仿宋" w:hAnsi="仿宋" w:cs="仿宋" w:hint="eastAsia"/>
            <w:lang w:eastAsia="zh-CN"/>
          </w:rPr>
          <w:t>(一)、政策风险分析</w:t>
        </w:r>
        <w:r>
          <w:tab/>
        </w:r>
        <w:r>
          <w:fldChar w:fldCharType="begin"/>
        </w:r>
        <w:r>
          <w:instrText xml:space="preserve"> PAGEREF _Toc26353 \h </w:instrText>
        </w:r>
        <w:r>
          <w:fldChar w:fldCharType="separate"/>
        </w:r>
        <w:r>
          <w:t>13</w:t>
        </w:r>
        <w:r>
          <w:fldChar w:fldCharType="end"/>
        </w:r>
      </w:hyperlink>
    </w:p>
    <w:p>
      <w:pPr>
        <w:pStyle w:val="TOC2"/>
        <w:tabs>
          <w:tab w:val="right" w:leader="dot" w:pos="8306"/>
        </w:tabs>
      </w:pPr>
      <w:hyperlink w:anchor="_Toc6481" w:history="1">
        <w:r>
          <w:rPr>
            <w:rFonts w:ascii="仿宋" w:eastAsia="仿宋" w:hAnsi="仿宋" w:cs="仿宋" w:hint="eastAsia"/>
            <w:lang w:eastAsia="zh-CN"/>
          </w:rPr>
          <w:t>(二)、社会风险分析</w:t>
        </w:r>
        <w:r>
          <w:tab/>
        </w:r>
        <w:r>
          <w:fldChar w:fldCharType="begin"/>
        </w:r>
        <w:r>
          <w:instrText xml:space="preserve"> PAGEREF _Toc6481 \h </w:instrText>
        </w:r>
        <w:r>
          <w:fldChar w:fldCharType="separate"/>
        </w:r>
        <w:r>
          <w:t>14</w:t>
        </w:r>
        <w:r>
          <w:fldChar w:fldCharType="end"/>
        </w:r>
      </w:hyperlink>
    </w:p>
    <w:p>
      <w:pPr>
        <w:pStyle w:val="TOC2"/>
        <w:tabs>
          <w:tab w:val="right" w:leader="dot" w:pos="8306"/>
        </w:tabs>
      </w:pPr>
      <w:hyperlink w:anchor="_Toc21445" w:history="1">
        <w:r>
          <w:rPr>
            <w:rFonts w:ascii="仿宋" w:eastAsia="仿宋" w:hAnsi="仿宋" w:cs="仿宋" w:hint="eastAsia"/>
            <w:lang w:eastAsia="zh-CN"/>
          </w:rPr>
          <w:t>(三)、市场风险分析</w:t>
        </w:r>
        <w:r>
          <w:tab/>
        </w:r>
        <w:r>
          <w:fldChar w:fldCharType="begin"/>
        </w:r>
        <w:r>
          <w:instrText xml:space="preserve"> PAGEREF _Toc21445 \h </w:instrText>
        </w:r>
        <w:r>
          <w:fldChar w:fldCharType="separate"/>
        </w:r>
        <w:r>
          <w:t>16</w:t>
        </w:r>
        <w:r>
          <w:fldChar w:fldCharType="end"/>
        </w:r>
      </w:hyperlink>
    </w:p>
    <w:p>
      <w:pPr>
        <w:pStyle w:val="TOC2"/>
        <w:tabs>
          <w:tab w:val="right" w:leader="dot" w:pos="8306"/>
        </w:tabs>
      </w:pPr>
      <w:hyperlink w:anchor="_Toc28000" w:history="1">
        <w:r>
          <w:rPr>
            <w:rFonts w:ascii="仿宋" w:eastAsia="仿宋" w:hAnsi="仿宋" w:cs="仿宋" w:hint="eastAsia"/>
            <w:lang w:eastAsia="zh-CN"/>
          </w:rPr>
          <w:t>(四)、资金风险分析</w:t>
        </w:r>
        <w:r>
          <w:tab/>
        </w:r>
        <w:r>
          <w:fldChar w:fldCharType="begin"/>
        </w:r>
        <w:r>
          <w:instrText xml:space="preserve"> PAGEREF _Toc28000 \h </w:instrText>
        </w:r>
        <w:r>
          <w:fldChar w:fldCharType="separate"/>
        </w:r>
        <w:r>
          <w:t>17</w:t>
        </w:r>
        <w:r>
          <w:fldChar w:fldCharType="end"/>
        </w:r>
      </w:hyperlink>
    </w:p>
    <w:p>
      <w:pPr>
        <w:pStyle w:val="TOC2"/>
        <w:tabs>
          <w:tab w:val="right" w:leader="dot" w:pos="8306"/>
        </w:tabs>
      </w:pPr>
      <w:hyperlink w:anchor="_Toc19616" w:history="1">
        <w:r>
          <w:rPr>
            <w:rFonts w:ascii="仿宋" w:eastAsia="仿宋" w:hAnsi="仿宋" w:cs="仿宋" w:hint="eastAsia"/>
            <w:lang w:eastAsia="zh-CN"/>
          </w:rPr>
          <w:t>(五)、技术风险分析</w:t>
        </w:r>
        <w:r>
          <w:tab/>
        </w:r>
        <w:r>
          <w:fldChar w:fldCharType="begin"/>
        </w:r>
        <w:r>
          <w:instrText xml:space="preserve"> PAGEREF _Toc19616 \h </w:instrText>
        </w:r>
        <w:r>
          <w:fldChar w:fldCharType="separate"/>
        </w:r>
        <w:r>
          <w:t>18</w:t>
        </w:r>
        <w:r>
          <w:fldChar w:fldCharType="end"/>
        </w:r>
      </w:hyperlink>
    </w:p>
    <w:p>
      <w:pPr>
        <w:pStyle w:val="TOC2"/>
        <w:tabs>
          <w:tab w:val="right" w:leader="dot" w:pos="8306"/>
        </w:tabs>
      </w:pPr>
      <w:hyperlink w:anchor="_Toc21979" w:history="1">
        <w:r>
          <w:rPr>
            <w:rFonts w:ascii="仿宋" w:eastAsia="仿宋" w:hAnsi="仿宋" w:cs="仿宋" w:hint="eastAsia"/>
            <w:lang w:eastAsia="zh-CN"/>
          </w:rPr>
          <w:t>(六)、财务风险分析</w:t>
        </w:r>
        <w:r>
          <w:tab/>
        </w:r>
        <w:r>
          <w:fldChar w:fldCharType="begin"/>
        </w:r>
        <w:r>
          <w:instrText xml:space="preserve"> PAGEREF _Toc21979 \h </w:instrText>
        </w:r>
        <w:r>
          <w:fldChar w:fldCharType="separate"/>
        </w:r>
        <w:r>
          <w:t>19</w:t>
        </w:r>
        <w:r>
          <w:fldChar w:fldCharType="end"/>
        </w:r>
      </w:hyperlink>
    </w:p>
    <w:p>
      <w:pPr>
        <w:pStyle w:val="TOC2"/>
        <w:tabs>
          <w:tab w:val="right" w:leader="dot" w:pos="8306"/>
        </w:tabs>
      </w:pPr>
      <w:hyperlink w:anchor="_Toc931" w:history="1">
        <w:r>
          <w:rPr>
            <w:rFonts w:ascii="仿宋" w:eastAsia="仿宋" w:hAnsi="仿宋" w:cs="仿宋" w:hint="eastAsia"/>
            <w:lang w:eastAsia="zh-CN"/>
          </w:rPr>
          <w:t>(七)、管理风险分析</w:t>
        </w:r>
        <w:r>
          <w:tab/>
        </w:r>
        <w:r>
          <w:fldChar w:fldCharType="begin"/>
        </w:r>
        <w:r>
          <w:instrText xml:space="preserve"> PAGEREF _Toc931 \h </w:instrText>
        </w:r>
        <w:r>
          <w:fldChar w:fldCharType="separate"/>
        </w:r>
        <w:r>
          <w:t>21</w:t>
        </w:r>
        <w:r>
          <w:fldChar w:fldCharType="end"/>
        </w:r>
      </w:hyperlink>
    </w:p>
    <w:p>
      <w:pPr>
        <w:pStyle w:val="TOC2"/>
        <w:tabs>
          <w:tab w:val="right" w:leader="dot" w:pos="8306"/>
        </w:tabs>
      </w:pPr>
      <w:hyperlink w:anchor="_Toc8848" w:history="1">
        <w:r>
          <w:rPr>
            <w:rFonts w:ascii="仿宋" w:eastAsia="仿宋" w:hAnsi="仿宋" w:cs="仿宋" w:hint="eastAsia"/>
            <w:lang w:eastAsia="zh-CN"/>
          </w:rPr>
          <w:t>(八)、其它风险分析</w:t>
        </w:r>
        <w:r>
          <w:tab/>
        </w:r>
        <w:r>
          <w:fldChar w:fldCharType="begin"/>
        </w:r>
        <w:r>
          <w:instrText xml:space="preserve"> PAGEREF _Toc8848 \h </w:instrText>
        </w:r>
        <w:r>
          <w:fldChar w:fldCharType="separate"/>
        </w:r>
        <w:r>
          <w:t>22</w:t>
        </w:r>
        <w:r>
          <w:fldChar w:fldCharType="end"/>
        </w:r>
      </w:hyperlink>
    </w:p>
    <w:p>
      <w:pPr>
        <w:pStyle w:val="TOC2"/>
        <w:tabs>
          <w:tab w:val="right" w:leader="dot" w:pos="8306"/>
        </w:tabs>
      </w:pPr>
      <w:hyperlink w:anchor="_Toc32492" w:history="1">
        <w:r>
          <w:rPr>
            <w:rFonts w:ascii="仿宋" w:eastAsia="仿宋" w:hAnsi="仿宋" w:cs="仿宋" w:hint="eastAsia"/>
            <w:lang w:eastAsia="zh-CN"/>
          </w:rPr>
          <w:t>(九)、社会影响评估</w:t>
        </w:r>
        <w:r>
          <w:tab/>
        </w:r>
        <w:r>
          <w:fldChar w:fldCharType="begin"/>
        </w:r>
        <w:r>
          <w:instrText xml:space="preserve"> PAGEREF _Toc32492 \h </w:instrText>
        </w:r>
        <w:r>
          <w:fldChar w:fldCharType="separate"/>
        </w:r>
        <w:r>
          <w:t>24</w:t>
        </w:r>
        <w:r>
          <w:fldChar w:fldCharType="end"/>
        </w:r>
      </w:hyperlink>
    </w:p>
    <w:p>
      <w:pPr>
        <w:pStyle w:val="TOC1"/>
        <w:tabs>
          <w:tab w:val="right" w:leader="dot" w:pos="8306"/>
        </w:tabs>
      </w:pPr>
      <w:hyperlink w:anchor="_Toc26778" w:history="1">
        <w:r>
          <w:rPr>
            <w:rFonts w:ascii="仿宋" w:eastAsia="仿宋" w:hAnsi="仿宋" w:cs="仿宋" w:hint="eastAsia"/>
            <w:lang w:eastAsia="zh-CN"/>
          </w:rPr>
          <w:t>四、发展规划、产业政策和行业准入分析</w:t>
        </w:r>
        <w:r>
          <w:tab/>
        </w:r>
        <w:r>
          <w:fldChar w:fldCharType="begin"/>
        </w:r>
        <w:r>
          <w:instrText xml:space="preserve"> PAGEREF _Toc26778 \h </w:instrText>
        </w:r>
        <w:r>
          <w:fldChar w:fldCharType="separate"/>
        </w:r>
        <w:r>
          <w:t>26</w:t>
        </w:r>
        <w:r>
          <w:fldChar w:fldCharType="end"/>
        </w:r>
      </w:hyperlink>
    </w:p>
    <w:p>
      <w:pPr>
        <w:pStyle w:val="TOC2"/>
        <w:tabs>
          <w:tab w:val="right" w:leader="dot" w:pos="8306"/>
        </w:tabs>
      </w:pPr>
      <w:hyperlink w:anchor="_Toc28861" w:history="1">
        <w:r>
          <w:rPr>
            <w:rFonts w:ascii="仿宋" w:eastAsia="仿宋" w:hAnsi="仿宋" w:cs="仿宋" w:hint="eastAsia"/>
            <w:lang w:eastAsia="zh-CN"/>
          </w:rPr>
          <w:t>(一)、发展规划分析</w:t>
        </w:r>
        <w:r>
          <w:tab/>
        </w:r>
        <w:r>
          <w:fldChar w:fldCharType="begin"/>
        </w:r>
        <w:r>
          <w:instrText xml:space="preserve"> PAGEREF _Toc28861 \h </w:instrText>
        </w:r>
        <w:r>
          <w:fldChar w:fldCharType="separate"/>
        </w:r>
        <w:r>
          <w:t>26</w:t>
        </w:r>
        <w:r>
          <w:fldChar w:fldCharType="end"/>
        </w:r>
      </w:hyperlink>
    </w:p>
    <w:p>
      <w:pPr>
        <w:pStyle w:val="TOC2"/>
        <w:tabs>
          <w:tab w:val="right" w:leader="dot" w:pos="8306"/>
        </w:tabs>
      </w:pPr>
      <w:hyperlink w:anchor="_Toc1152" w:history="1">
        <w:r>
          <w:rPr>
            <w:rFonts w:ascii="仿宋" w:eastAsia="仿宋" w:hAnsi="仿宋" w:cs="仿宋" w:hint="eastAsia"/>
            <w:lang w:eastAsia="zh-CN"/>
          </w:rPr>
          <w:t>(二)、产业政策分析</w:t>
        </w:r>
        <w:r>
          <w:tab/>
        </w:r>
        <w:r>
          <w:fldChar w:fldCharType="begin"/>
        </w:r>
        <w:r>
          <w:instrText xml:space="preserve"> PAGEREF _Toc1152 \h </w:instrText>
        </w:r>
        <w:r>
          <w:fldChar w:fldCharType="separate"/>
        </w:r>
        <w:r>
          <w:t>27</w:t>
        </w:r>
        <w:r>
          <w:fldChar w:fldCharType="end"/>
        </w:r>
      </w:hyperlink>
    </w:p>
    <w:p>
      <w:pPr>
        <w:pStyle w:val="TOC2"/>
        <w:tabs>
          <w:tab w:val="right" w:leader="dot" w:pos="8306"/>
        </w:tabs>
      </w:pPr>
      <w:hyperlink w:anchor="_Toc4508" w:history="1">
        <w:r>
          <w:rPr>
            <w:rFonts w:ascii="仿宋" w:eastAsia="仿宋" w:hAnsi="仿宋" w:cs="仿宋" w:hint="eastAsia"/>
            <w:lang w:eastAsia="zh-CN"/>
          </w:rPr>
          <w:t>(三)、行业准入分析</w:t>
        </w:r>
        <w:r>
          <w:tab/>
        </w:r>
        <w:r>
          <w:fldChar w:fldCharType="begin"/>
        </w:r>
        <w:r>
          <w:instrText xml:space="preserve"> PAGEREF _Toc4508 \h </w:instrText>
        </w:r>
        <w:r>
          <w:fldChar w:fldCharType="separate"/>
        </w:r>
        <w:r>
          <w:t>29</w:t>
        </w:r>
        <w:r>
          <w:fldChar w:fldCharType="end"/>
        </w:r>
      </w:hyperlink>
    </w:p>
    <w:p>
      <w:pPr>
        <w:pStyle w:val="TOC1"/>
        <w:tabs>
          <w:tab w:val="right" w:leader="dot" w:pos="8306"/>
        </w:tabs>
      </w:pPr>
      <w:hyperlink w:anchor="_Toc27211" w:history="1">
        <w:r>
          <w:rPr>
            <w:rFonts w:ascii="仿宋" w:eastAsia="仿宋" w:hAnsi="仿宋" w:cs="仿宋" w:hint="eastAsia"/>
            <w:lang w:eastAsia="zh-CN"/>
          </w:rPr>
          <w:t>五、项目监理与质量保证</w:t>
        </w:r>
        <w:r>
          <w:tab/>
        </w:r>
        <w:r>
          <w:fldChar w:fldCharType="begin"/>
        </w:r>
        <w:r>
          <w:instrText xml:space="preserve"> PAGEREF _Toc27211 \h </w:instrText>
        </w:r>
        <w:r>
          <w:fldChar w:fldCharType="separate"/>
        </w:r>
        <w:r>
          <w:t>30</w:t>
        </w:r>
        <w:r>
          <w:fldChar w:fldCharType="end"/>
        </w:r>
      </w:hyperlink>
    </w:p>
    <w:p>
      <w:pPr>
        <w:pStyle w:val="TOC2"/>
        <w:tabs>
          <w:tab w:val="right" w:leader="dot" w:pos="8306"/>
        </w:tabs>
      </w:pPr>
      <w:hyperlink w:anchor="_Toc5289" w:history="1">
        <w:r>
          <w:rPr>
            <w:rFonts w:ascii="仿宋" w:eastAsia="仿宋" w:hAnsi="仿宋" w:cs="仿宋" w:hint="eastAsia"/>
            <w:lang w:eastAsia="zh-CN"/>
          </w:rPr>
          <w:t>(一)、监理体系构建</w:t>
        </w:r>
        <w:r>
          <w:tab/>
        </w:r>
        <w:r>
          <w:fldChar w:fldCharType="begin"/>
        </w:r>
        <w:r>
          <w:instrText xml:space="preserve"> PAGEREF _Toc5289 \h </w:instrText>
        </w:r>
        <w:r>
          <w:fldChar w:fldCharType="separate"/>
        </w:r>
        <w:r>
          <w:t>30</w:t>
        </w:r>
        <w:r>
          <w:fldChar w:fldCharType="end"/>
        </w:r>
      </w:hyperlink>
    </w:p>
    <w:p>
      <w:pPr>
        <w:pStyle w:val="TOC2"/>
        <w:tabs>
          <w:tab w:val="right" w:leader="dot" w:pos="8306"/>
        </w:tabs>
      </w:pPr>
      <w:hyperlink w:anchor="_Toc6916" w:history="1">
        <w:r>
          <w:rPr>
            <w:rFonts w:ascii="仿宋" w:eastAsia="仿宋" w:hAnsi="仿宋" w:cs="仿宋" w:hint="eastAsia"/>
            <w:lang w:eastAsia="zh-CN"/>
          </w:rPr>
          <w:t>(二)、质量保证体系实施</w:t>
        </w:r>
        <w:r>
          <w:tab/>
        </w:r>
        <w:r>
          <w:fldChar w:fldCharType="begin"/>
        </w:r>
        <w:r>
          <w:instrText xml:space="preserve"> PAGEREF _Toc6916 \h </w:instrText>
        </w:r>
        <w:r>
          <w:fldChar w:fldCharType="separate"/>
        </w:r>
        <w:r>
          <w:t>31</w:t>
        </w:r>
        <w:r>
          <w:fldChar w:fldCharType="end"/>
        </w:r>
      </w:hyperlink>
    </w:p>
    <w:p>
      <w:pPr>
        <w:pStyle w:val="TOC2"/>
        <w:tabs>
          <w:tab w:val="right" w:leader="dot" w:pos="8306"/>
        </w:tabs>
      </w:pPr>
      <w:hyperlink w:anchor="_Toc20355" w:history="1">
        <w:r>
          <w:rPr>
            <w:rFonts w:ascii="仿宋" w:eastAsia="仿宋" w:hAnsi="仿宋" w:cs="仿宋" w:hint="eastAsia"/>
            <w:lang w:eastAsia="zh-CN"/>
          </w:rPr>
          <w:t>(三)、监理与质量控制流程</w:t>
        </w:r>
        <w:r>
          <w:tab/>
        </w:r>
        <w:r>
          <w:fldChar w:fldCharType="begin"/>
        </w:r>
        <w:r>
          <w:instrText xml:space="preserve"> PAGEREF _Toc20355 \h </w:instrText>
        </w:r>
        <w:r>
          <w:fldChar w:fldCharType="separate"/>
        </w:r>
        <w:r>
          <w:t>32</w:t>
        </w:r>
        <w:r>
          <w:fldChar w:fldCharType="end"/>
        </w:r>
      </w:hyperlink>
    </w:p>
    <w:p>
      <w:pPr>
        <w:pStyle w:val="TOC1"/>
        <w:tabs>
          <w:tab w:val="right" w:leader="dot" w:pos="8306"/>
        </w:tabs>
      </w:pPr>
      <w:hyperlink w:anchor="_Toc4997" w:history="1">
        <w:r>
          <w:rPr>
            <w:rFonts w:ascii="仿宋" w:eastAsia="仿宋" w:hAnsi="仿宋" w:cs="仿宋" w:hint="eastAsia"/>
            <w:lang w:eastAsia="zh-CN"/>
          </w:rPr>
          <w:t>六、社会影响分析</w:t>
        </w:r>
        <w:r>
          <w:tab/>
        </w:r>
        <w:r>
          <w:fldChar w:fldCharType="begin"/>
        </w:r>
        <w:r>
          <w:instrText xml:space="preserve"> PAGEREF _Toc4997 \h </w:instrText>
        </w:r>
        <w:r>
          <w:fldChar w:fldCharType="separate"/>
        </w:r>
        <w:r>
          <w:t>32</w:t>
        </w:r>
        <w:r>
          <w:fldChar w:fldCharType="end"/>
        </w:r>
      </w:hyperlink>
    </w:p>
    <w:p>
      <w:pPr>
        <w:pStyle w:val="TOC2"/>
        <w:tabs>
          <w:tab w:val="right" w:leader="dot" w:pos="8306"/>
        </w:tabs>
      </w:pPr>
      <w:hyperlink w:anchor="_Toc14959" w:history="1">
        <w:r>
          <w:rPr>
            <w:rFonts w:ascii="仿宋" w:eastAsia="仿宋" w:hAnsi="仿宋" w:cs="仿宋" w:hint="eastAsia"/>
            <w:lang w:eastAsia="zh-CN"/>
          </w:rPr>
          <w:t>(一)、社会影响效果分析</w:t>
        </w:r>
        <w:r>
          <w:tab/>
        </w:r>
        <w:r>
          <w:fldChar w:fldCharType="begin"/>
        </w:r>
        <w:r>
          <w:instrText xml:space="preserve"> PAGEREF _Toc14959 \h </w:instrText>
        </w:r>
        <w:r>
          <w:fldChar w:fldCharType="separate"/>
        </w:r>
        <w:r>
          <w:t>32</w:t>
        </w:r>
        <w:r>
          <w:fldChar w:fldCharType="end"/>
        </w:r>
      </w:hyperlink>
    </w:p>
    <w:p>
      <w:pPr>
        <w:pStyle w:val="TOC2"/>
        <w:tabs>
          <w:tab w:val="right" w:leader="dot" w:pos="8306"/>
        </w:tabs>
      </w:pPr>
      <w:hyperlink w:anchor="_Toc26249" w:history="1">
        <w:r>
          <w:rPr>
            <w:rFonts w:ascii="仿宋" w:eastAsia="仿宋" w:hAnsi="仿宋" w:cs="仿宋" w:hint="eastAsia"/>
            <w:lang w:eastAsia="zh-CN"/>
          </w:rPr>
          <w:t>(二)、社会适应性分析</w:t>
        </w:r>
        <w:r>
          <w:tab/>
        </w:r>
        <w:r>
          <w:fldChar w:fldCharType="begin"/>
        </w:r>
        <w:r>
          <w:instrText xml:space="preserve"> PAGEREF _Toc26249 \h </w:instrText>
        </w:r>
        <w:r>
          <w:fldChar w:fldCharType="separate"/>
        </w:r>
        <w:r>
          <w:t>35</w:t>
        </w:r>
        <w:r>
          <w:fldChar w:fldCharType="end"/>
        </w:r>
      </w:hyperlink>
    </w:p>
    <w:p>
      <w:pPr>
        <w:pStyle w:val="TOC2"/>
        <w:tabs>
          <w:tab w:val="right" w:leader="dot" w:pos="8306"/>
        </w:tabs>
      </w:pPr>
      <w:hyperlink w:anchor="_Toc21155" w:history="1">
        <w:r>
          <w:rPr>
            <w:rFonts w:ascii="仿宋" w:eastAsia="仿宋" w:hAnsi="仿宋" w:cs="仿宋" w:hint="eastAsia"/>
            <w:lang w:eastAsia="zh-CN"/>
          </w:rPr>
          <w:t>(三)、社会风险及对策分析</w:t>
        </w:r>
        <w:r>
          <w:tab/>
        </w:r>
        <w:r>
          <w:fldChar w:fldCharType="begin"/>
        </w:r>
        <w:r>
          <w:instrText xml:space="preserve"> PAGEREF _Toc21155 \h </w:instrText>
        </w:r>
        <w:r>
          <w:fldChar w:fldCharType="separate"/>
        </w:r>
        <w:r>
          <w:t>36</w:t>
        </w:r>
        <w:r>
          <w:fldChar w:fldCharType="end"/>
        </w:r>
      </w:hyperlink>
    </w:p>
    <w:p>
      <w:pPr>
        <w:pStyle w:val="TOC1"/>
        <w:tabs>
          <w:tab w:val="right" w:leader="dot" w:pos="8306"/>
        </w:tabs>
      </w:pPr>
      <w:hyperlink w:anchor="_Toc1101" w:history="1">
        <w:r>
          <w:rPr>
            <w:rFonts w:ascii="仿宋" w:eastAsia="仿宋" w:hAnsi="仿宋" w:cs="仿宋" w:hint="eastAsia"/>
            <w:lang w:eastAsia="zh-CN"/>
          </w:rPr>
          <w:t>七、土地利用与规划方案</w:t>
        </w:r>
        <w:r>
          <w:tab/>
        </w:r>
        <w:r>
          <w:fldChar w:fldCharType="begin"/>
        </w:r>
        <w:r>
          <w:instrText xml:space="preserve"> PAGEREF _Toc1101 \h </w:instrText>
        </w:r>
        <w:r>
          <w:fldChar w:fldCharType="separate"/>
        </w:r>
        <w:r>
          <w:t>40</w:t>
        </w:r>
        <w:r>
          <w:fldChar w:fldCharType="end"/>
        </w:r>
      </w:hyperlink>
    </w:p>
    <w:p>
      <w:pPr>
        <w:pStyle w:val="TOC2"/>
        <w:tabs>
          <w:tab w:val="right" w:leader="dot" w:pos="8306"/>
        </w:tabs>
      </w:pPr>
      <w:hyperlink w:anchor="_Toc30680" w:history="1">
        <w:r>
          <w:rPr>
            <w:rFonts w:ascii="仿宋" w:eastAsia="仿宋" w:hAnsi="仿宋" w:cs="仿宋" w:hint="eastAsia"/>
            <w:lang w:eastAsia="zh-CN"/>
          </w:rPr>
          <w:t>(一)、项目用地情况分析</w:t>
        </w:r>
        <w:r>
          <w:tab/>
        </w:r>
        <w:r>
          <w:fldChar w:fldCharType="begin"/>
        </w:r>
        <w:r>
          <w:instrText xml:space="preserve"> PAGEREF _Toc30680 \h </w:instrText>
        </w:r>
        <w:r>
          <w:fldChar w:fldCharType="separate"/>
        </w:r>
        <w:r>
          <w:t>40</w:t>
        </w:r>
        <w:r>
          <w:fldChar w:fldCharType="end"/>
        </w:r>
      </w:hyperlink>
    </w:p>
    <w:p>
      <w:pPr>
        <w:pStyle w:val="TOC2"/>
        <w:tabs>
          <w:tab w:val="right" w:leader="dot" w:pos="8306"/>
        </w:tabs>
      </w:pPr>
      <w:hyperlink w:anchor="_Toc1102" w:history="1">
        <w:r>
          <w:rPr>
            <w:rFonts w:ascii="仿宋" w:eastAsia="仿宋" w:hAnsi="仿宋" w:cs="仿宋" w:hint="eastAsia"/>
            <w:lang w:eastAsia="zh-CN"/>
          </w:rPr>
          <w:t>(二)、土地利用规划方案</w:t>
        </w:r>
        <w:r>
          <w:tab/>
        </w:r>
        <w:r>
          <w:fldChar w:fldCharType="begin"/>
        </w:r>
        <w:r>
          <w:instrText xml:space="preserve"> PAGEREF _Toc1102 \h </w:instrText>
        </w:r>
        <w:r>
          <w:fldChar w:fldCharType="separate"/>
        </w:r>
        <w:r>
          <w:t>41</w:t>
        </w:r>
        <w:r>
          <w:fldChar w:fldCharType="end"/>
        </w:r>
      </w:hyperlink>
    </w:p>
    <w:p>
      <w:pPr>
        <w:pStyle w:val="TOC1"/>
        <w:tabs>
          <w:tab w:val="right" w:leader="dot" w:pos="8306"/>
        </w:tabs>
      </w:pPr>
      <w:hyperlink w:anchor="_Toc26521" w:history="1">
        <w:r>
          <w:rPr>
            <w:rFonts w:ascii="仿宋" w:eastAsia="仿宋" w:hAnsi="仿宋" w:cs="仿宋" w:hint="eastAsia"/>
            <w:lang w:eastAsia="zh-CN"/>
          </w:rPr>
          <w:t>八、经济效益与社会效益优化</w:t>
        </w:r>
        <w:r>
          <w:tab/>
        </w:r>
        <w:r>
          <w:fldChar w:fldCharType="begin"/>
        </w:r>
        <w:r>
          <w:instrText xml:space="preserve"> PAGEREF _Toc26521 \h </w:instrText>
        </w:r>
        <w:r>
          <w:fldChar w:fldCharType="separate"/>
        </w:r>
        <w:r>
          <w:t>42</w:t>
        </w:r>
        <w:r>
          <w:fldChar w:fldCharType="end"/>
        </w:r>
      </w:hyperlink>
    </w:p>
    <w:p>
      <w:pPr>
        <w:pStyle w:val="TOC2"/>
        <w:tabs>
          <w:tab w:val="right" w:leader="dot" w:pos="8306"/>
        </w:tabs>
      </w:pPr>
      <w:hyperlink w:anchor="_Toc10726" w:history="1">
        <w:r>
          <w:rPr>
            <w:rFonts w:ascii="仿宋" w:eastAsia="仿宋" w:hAnsi="仿宋" w:cs="仿宋" w:hint="eastAsia"/>
            <w:lang w:eastAsia="zh-CN"/>
          </w:rPr>
          <w:t>(一)、经济效益提升策略</w:t>
        </w:r>
        <w:r>
          <w:tab/>
        </w:r>
        <w:r>
          <w:fldChar w:fldCharType="begin"/>
        </w:r>
        <w:r>
          <w:instrText xml:space="preserve"> PAGEREF _Toc10726 \h </w:instrText>
        </w:r>
        <w:r>
          <w:fldChar w:fldCharType="separate"/>
        </w:r>
        <w:r>
          <w:t>42</w:t>
        </w:r>
        <w:r>
          <w:fldChar w:fldCharType="end"/>
        </w:r>
      </w:hyperlink>
    </w:p>
    <w:p>
      <w:pPr>
        <w:pStyle w:val="TOC2"/>
        <w:tabs>
          <w:tab w:val="right" w:leader="dot" w:pos="8306"/>
        </w:tabs>
      </w:pPr>
      <w:hyperlink w:anchor="_Toc19433" w:history="1">
        <w:r>
          <w:rPr>
            <w:rFonts w:ascii="仿宋" w:eastAsia="仿宋" w:hAnsi="仿宋" w:cs="仿宋" w:hint="eastAsia"/>
            <w:lang w:eastAsia="zh-CN"/>
          </w:rPr>
          <w:t>(二)、社会效益增强方案</w:t>
        </w:r>
        <w:r>
          <w:tab/>
        </w:r>
        <w:r>
          <w:fldChar w:fldCharType="begin"/>
        </w:r>
        <w:r>
          <w:instrText xml:space="preserve"> PAGEREF _Toc19433 \h </w:instrText>
        </w:r>
        <w:r>
          <w:fldChar w:fldCharType="separate"/>
        </w:r>
        <w:r>
          <w:t>43</w:t>
        </w:r>
        <w:r>
          <w:fldChar w:fldCharType="end"/>
        </w:r>
      </w:hyperlink>
    </w:p>
    <w:p>
      <w:pPr>
        <w:pStyle w:val="TOC1"/>
        <w:tabs>
          <w:tab w:val="right" w:leader="dot" w:pos="8306"/>
        </w:tabs>
      </w:pPr>
      <w:hyperlink w:anchor="_Toc25297" w:history="1">
        <w:r>
          <w:rPr>
            <w:rFonts w:ascii="仿宋" w:eastAsia="仿宋" w:hAnsi="仿宋" w:cs="仿宋" w:hint="eastAsia"/>
            <w:lang w:eastAsia="zh-CN"/>
          </w:rPr>
          <w:t>九、项目实施与管理方案</w:t>
        </w:r>
        <w:r>
          <w:tab/>
        </w:r>
        <w:r>
          <w:fldChar w:fldCharType="begin"/>
        </w:r>
        <w:r>
          <w:instrText xml:space="preserve"> PAGEREF _Toc25297 \h </w:instrText>
        </w:r>
        <w:r>
          <w:fldChar w:fldCharType="separate"/>
        </w:r>
        <w:r>
          <w:t>44</w:t>
        </w:r>
        <w:r>
          <w:fldChar w:fldCharType="end"/>
        </w:r>
      </w:hyperlink>
    </w:p>
    <w:p>
      <w:pPr>
        <w:pStyle w:val="TOC2"/>
        <w:tabs>
          <w:tab w:val="right" w:leader="dot" w:pos="8306"/>
        </w:tabs>
      </w:pPr>
      <w:hyperlink w:anchor="_Toc16437" w:history="1">
        <w:r>
          <w:rPr>
            <w:rFonts w:ascii="仿宋" w:eastAsia="仿宋" w:hAnsi="仿宋" w:cs="仿宋" w:hint="eastAsia"/>
            <w:lang w:eastAsia="zh-CN"/>
          </w:rPr>
          <w:t>(一)、项目实施计划</w:t>
        </w:r>
        <w:r>
          <w:tab/>
        </w:r>
        <w:r>
          <w:fldChar w:fldCharType="begin"/>
        </w:r>
        <w:r>
          <w:instrText xml:space="preserve"> PAGEREF _Toc16437 \h </w:instrText>
        </w:r>
        <w:r>
          <w:fldChar w:fldCharType="separate"/>
        </w:r>
        <w:r>
          <w:t>44</w:t>
        </w:r>
        <w:r>
          <w:fldChar w:fldCharType="end"/>
        </w:r>
      </w:hyperlink>
    </w:p>
    <w:p>
      <w:pPr>
        <w:pStyle w:val="TOC2"/>
        <w:tabs>
          <w:tab w:val="right" w:leader="dot" w:pos="8306"/>
        </w:tabs>
      </w:pPr>
      <w:hyperlink w:anchor="_Toc14054" w:history="1">
        <w:r>
          <w:rPr>
            <w:rFonts w:ascii="仿宋" w:eastAsia="仿宋" w:hAnsi="仿宋" w:cs="仿宋" w:hint="eastAsia"/>
            <w:lang w:eastAsia="zh-CN"/>
          </w:rPr>
          <w:t>(二)、项目组织机构与职责</w:t>
        </w:r>
        <w:r>
          <w:tab/>
        </w:r>
        <w:r>
          <w:fldChar w:fldCharType="begin"/>
        </w:r>
        <w:r>
          <w:instrText xml:space="preserve"> PAGEREF _Toc14054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6" w:history="1">
        <w:r>
          <w:rPr>
            <w:rFonts w:ascii="仿宋" w:eastAsia="仿宋" w:hAnsi="仿宋" w:cs="仿宋" w:hint="eastAsia"/>
            <w:lang w:eastAsia="zh-CN"/>
          </w:rPr>
          <w:t>(三)、项目管理与监控体系</w:t>
        </w:r>
        <w:r>
          <w:tab/>
        </w:r>
        <w:r>
          <w:fldChar w:fldCharType="begin"/>
        </w:r>
        <w:r>
          <w:instrText xml:space="preserve"> PAGEREF _Toc1706 \h </w:instrText>
        </w:r>
        <w:r>
          <w:fldChar w:fldCharType="separate"/>
        </w:r>
        <w:r>
          <w:t>48</w:t>
        </w:r>
        <w:r>
          <w:fldChar w:fldCharType="end"/>
        </w:r>
      </w:hyperlink>
    </w:p>
    <w:p>
      <w:pPr>
        <w:pStyle w:val="TOC1"/>
        <w:tabs>
          <w:tab w:val="right" w:leader="dot" w:pos="8306"/>
        </w:tabs>
      </w:pPr>
      <w:hyperlink w:anchor="_Toc6791" w:history="1">
        <w:r>
          <w:rPr>
            <w:rFonts w:ascii="仿宋" w:eastAsia="仿宋" w:hAnsi="仿宋" w:cs="仿宋" w:hint="eastAsia"/>
            <w:lang w:eastAsia="zh-CN"/>
          </w:rPr>
          <w:t>十、环境保护与治理方案</w:t>
        </w:r>
        <w:r>
          <w:tab/>
        </w:r>
        <w:r>
          <w:fldChar w:fldCharType="begin"/>
        </w:r>
        <w:r>
          <w:instrText xml:space="preserve"> PAGEREF _Toc6791 \h </w:instrText>
        </w:r>
        <w:r>
          <w:fldChar w:fldCharType="separate"/>
        </w:r>
        <w:r>
          <w:t>50</w:t>
        </w:r>
        <w:r>
          <w:fldChar w:fldCharType="end"/>
        </w:r>
      </w:hyperlink>
    </w:p>
    <w:p>
      <w:pPr>
        <w:pStyle w:val="TOC2"/>
        <w:tabs>
          <w:tab w:val="right" w:leader="dot" w:pos="8306"/>
        </w:tabs>
      </w:pPr>
      <w:hyperlink w:anchor="_Toc14696" w:history="1">
        <w:r>
          <w:rPr>
            <w:rFonts w:ascii="仿宋" w:eastAsia="仿宋" w:hAnsi="仿宋" w:cs="仿宋" w:hint="eastAsia"/>
            <w:lang w:eastAsia="zh-CN"/>
          </w:rPr>
          <w:t>(一)、项目环境影响评估</w:t>
        </w:r>
        <w:r>
          <w:tab/>
        </w:r>
        <w:r>
          <w:fldChar w:fldCharType="begin"/>
        </w:r>
        <w:r>
          <w:instrText xml:space="preserve"> PAGEREF _Toc14696 \h </w:instrText>
        </w:r>
        <w:r>
          <w:fldChar w:fldCharType="separate"/>
        </w:r>
        <w:r>
          <w:t>50</w:t>
        </w:r>
        <w:r>
          <w:fldChar w:fldCharType="end"/>
        </w:r>
      </w:hyperlink>
    </w:p>
    <w:p>
      <w:pPr>
        <w:pStyle w:val="TOC2"/>
        <w:tabs>
          <w:tab w:val="right" w:leader="dot" w:pos="8306"/>
        </w:tabs>
      </w:pPr>
      <w:hyperlink w:anchor="_Toc24975" w:history="1">
        <w:r>
          <w:rPr>
            <w:rFonts w:ascii="仿宋" w:eastAsia="仿宋" w:hAnsi="仿宋" w:cs="仿宋" w:hint="eastAsia"/>
            <w:lang w:eastAsia="zh-CN"/>
          </w:rPr>
          <w:t>(二)、环境保护措施与治理方案</w:t>
        </w:r>
        <w:r>
          <w:tab/>
        </w:r>
        <w:r>
          <w:fldChar w:fldCharType="begin"/>
        </w:r>
        <w:r>
          <w:instrText xml:space="preserve"> PAGEREF _Toc24975 \h </w:instrText>
        </w:r>
        <w:r>
          <w:fldChar w:fldCharType="separate"/>
        </w:r>
        <w:r>
          <w:t>50</w:t>
        </w:r>
        <w:r>
          <w:fldChar w:fldCharType="end"/>
        </w:r>
      </w:hyperlink>
    </w:p>
    <w:p>
      <w:pPr>
        <w:pStyle w:val="TOC1"/>
        <w:tabs>
          <w:tab w:val="right" w:leader="dot" w:pos="8306"/>
        </w:tabs>
      </w:pPr>
      <w:hyperlink w:anchor="_Toc24108" w:history="1">
        <w:r>
          <w:rPr>
            <w:rFonts w:ascii="仿宋" w:eastAsia="仿宋" w:hAnsi="仿宋" w:cs="仿宋" w:hint="eastAsia"/>
            <w:lang w:eastAsia="zh-CN"/>
          </w:rPr>
          <w:t>十一、项目质量与标准</w:t>
        </w:r>
        <w:r>
          <w:tab/>
        </w:r>
        <w:r>
          <w:fldChar w:fldCharType="begin"/>
        </w:r>
        <w:r>
          <w:instrText xml:space="preserve"> PAGEREF _Toc24108 \h </w:instrText>
        </w:r>
        <w:r>
          <w:fldChar w:fldCharType="separate"/>
        </w:r>
        <w:r>
          <w:t>51</w:t>
        </w:r>
        <w:r>
          <w:fldChar w:fldCharType="end"/>
        </w:r>
      </w:hyperlink>
    </w:p>
    <w:p>
      <w:pPr>
        <w:pStyle w:val="TOC2"/>
        <w:tabs>
          <w:tab w:val="right" w:leader="dot" w:pos="8306"/>
        </w:tabs>
      </w:pPr>
      <w:hyperlink w:anchor="_Toc16079" w:history="1">
        <w:r>
          <w:rPr>
            <w:rFonts w:ascii="仿宋" w:eastAsia="仿宋" w:hAnsi="仿宋" w:cs="仿宋" w:hint="eastAsia"/>
            <w:lang w:eastAsia="zh-CN"/>
          </w:rPr>
          <w:t>(一)、质量保障体系</w:t>
        </w:r>
        <w:r>
          <w:tab/>
        </w:r>
        <w:r>
          <w:fldChar w:fldCharType="begin"/>
        </w:r>
        <w:r>
          <w:instrText xml:space="preserve"> PAGEREF _Toc16079 \h </w:instrText>
        </w:r>
        <w:r>
          <w:fldChar w:fldCharType="separate"/>
        </w:r>
        <w:r>
          <w:t>51</w:t>
        </w:r>
        <w:r>
          <w:fldChar w:fldCharType="end"/>
        </w:r>
      </w:hyperlink>
    </w:p>
    <w:p>
      <w:pPr>
        <w:pStyle w:val="TOC2"/>
        <w:tabs>
          <w:tab w:val="right" w:leader="dot" w:pos="8306"/>
        </w:tabs>
      </w:pPr>
      <w:hyperlink w:anchor="_Toc14435" w:history="1">
        <w:r>
          <w:rPr>
            <w:rFonts w:ascii="仿宋" w:eastAsia="仿宋" w:hAnsi="仿宋" w:cs="仿宋" w:hint="eastAsia"/>
            <w:lang w:eastAsia="zh-CN"/>
          </w:rPr>
          <w:t>(二)、标准化作业流程</w:t>
        </w:r>
        <w:r>
          <w:tab/>
        </w:r>
        <w:r>
          <w:fldChar w:fldCharType="begin"/>
        </w:r>
        <w:r>
          <w:instrText xml:space="preserve"> PAGEREF _Toc14435 \h </w:instrText>
        </w:r>
        <w:r>
          <w:fldChar w:fldCharType="separate"/>
        </w:r>
        <w:r>
          <w:t>52</w:t>
        </w:r>
        <w:r>
          <w:fldChar w:fldCharType="end"/>
        </w:r>
      </w:hyperlink>
    </w:p>
    <w:p>
      <w:pPr>
        <w:pStyle w:val="TOC2"/>
        <w:tabs>
          <w:tab w:val="right" w:leader="dot" w:pos="8306"/>
        </w:tabs>
      </w:pPr>
      <w:hyperlink w:anchor="_Toc23643" w:history="1">
        <w:r>
          <w:rPr>
            <w:rFonts w:ascii="仿宋" w:eastAsia="仿宋" w:hAnsi="仿宋" w:cs="仿宋" w:hint="eastAsia"/>
            <w:lang w:eastAsia="zh-CN"/>
          </w:rPr>
          <w:t>(三)、质量监控与评估</w:t>
        </w:r>
        <w:r>
          <w:tab/>
        </w:r>
        <w:r>
          <w:fldChar w:fldCharType="begin"/>
        </w:r>
        <w:r>
          <w:instrText xml:space="preserve"> PAGEREF _Toc23643 \h </w:instrText>
        </w:r>
        <w:r>
          <w:fldChar w:fldCharType="separate"/>
        </w:r>
        <w:r>
          <w:t>54</w:t>
        </w:r>
        <w:r>
          <w:fldChar w:fldCharType="end"/>
        </w:r>
      </w:hyperlink>
    </w:p>
    <w:p>
      <w:pPr>
        <w:pStyle w:val="TOC2"/>
        <w:tabs>
          <w:tab w:val="right" w:leader="dot" w:pos="8306"/>
        </w:tabs>
      </w:pPr>
      <w:hyperlink w:anchor="_Toc21705" w:history="1">
        <w:r>
          <w:rPr>
            <w:rFonts w:ascii="仿宋" w:eastAsia="仿宋" w:hAnsi="仿宋" w:cs="仿宋" w:hint="eastAsia"/>
            <w:lang w:eastAsia="zh-CN"/>
          </w:rPr>
          <w:t>(四)、质量改进计划</w:t>
        </w:r>
        <w:r>
          <w:tab/>
        </w:r>
        <w:r>
          <w:fldChar w:fldCharType="begin"/>
        </w:r>
        <w:r>
          <w:instrText xml:space="preserve"> PAGEREF _Toc21705 \h </w:instrText>
        </w:r>
        <w:r>
          <w:fldChar w:fldCharType="separate"/>
        </w:r>
        <w:r>
          <w:t>55</w:t>
        </w:r>
        <w:r>
          <w:fldChar w:fldCharType="end"/>
        </w:r>
      </w:hyperlink>
    </w:p>
    <w:p>
      <w:pPr>
        <w:pStyle w:val="TOC1"/>
        <w:tabs>
          <w:tab w:val="right" w:leader="dot" w:pos="8306"/>
        </w:tabs>
      </w:pPr>
      <w:hyperlink w:anchor="_Toc15145" w:history="1">
        <w:r>
          <w:rPr>
            <w:rFonts w:ascii="仿宋" w:eastAsia="仿宋" w:hAnsi="仿宋" w:cs="仿宋" w:hint="eastAsia"/>
            <w:lang w:eastAsia="zh-CN"/>
          </w:rPr>
          <w:t>十二、安全与应急管理</w:t>
        </w:r>
        <w:r>
          <w:tab/>
        </w:r>
        <w:r>
          <w:fldChar w:fldCharType="begin"/>
        </w:r>
        <w:r>
          <w:instrText xml:space="preserve"> PAGEREF _Toc15145 \h </w:instrText>
        </w:r>
        <w:r>
          <w:fldChar w:fldCharType="separate"/>
        </w:r>
        <w:r>
          <w:t>56</w:t>
        </w:r>
        <w:r>
          <w:fldChar w:fldCharType="end"/>
        </w:r>
      </w:hyperlink>
    </w:p>
    <w:p>
      <w:pPr>
        <w:pStyle w:val="TOC2"/>
        <w:tabs>
          <w:tab w:val="right" w:leader="dot" w:pos="8306"/>
        </w:tabs>
      </w:pPr>
      <w:hyperlink w:anchor="_Toc25341" w:history="1">
        <w:r>
          <w:rPr>
            <w:rFonts w:ascii="仿宋" w:eastAsia="仿宋" w:hAnsi="仿宋" w:cs="仿宋" w:hint="eastAsia"/>
            <w:lang w:eastAsia="zh-CN"/>
          </w:rPr>
          <w:t>(一)、安全生产管理</w:t>
        </w:r>
        <w:r>
          <w:tab/>
        </w:r>
        <w:r>
          <w:fldChar w:fldCharType="begin"/>
        </w:r>
        <w:r>
          <w:instrText xml:space="preserve"> PAGEREF _Toc25341 \h </w:instrText>
        </w:r>
        <w:r>
          <w:fldChar w:fldCharType="separate"/>
        </w:r>
        <w:r>
          <w:t>56</w:t>
        </w:r>
        <w:r>
          <w:fldChar w:fldCharType="end"/>
        </w:r>
      </w:hyperlink>
    </w:p>
    <w:p>
      <w:pPr>
        <w:pStyle w:val="TOC2"/>
        <w:tabs>
          <w:tab w:val="right" w:leader="dot" w:pos="8306"/>
        </w:tabs>
      </w:pPr>
      <w:hyperlink w:anchor="_Toc15577" w:history="1">
        <w:r>
          <w:rPr>
            <w:rFonts w:ascii="仿宋" w:eastAsia="仿宋" w:hAnsi="仿宋" w:cs="仿宋" w:hint="eastAsia"/>
            <w:lang w:eastAsia="zh-CN"/>
          </w:rPr>
          <w:t>(二)、应急预案与响应</w:t>
        </w:r>
        <w:r>
          <w:tab/>
        </w:r>
        <w:r>
          <w:fldChar w:fldCharType="begin"/>
        </w:r>
        <w:r>
          <w:instrText xml:space="preserve"> PAGEREF _Toc15577 \h </w:instrText>
        </w:r>
        <w:r>
          <w:fldChar w:fldCharType="separate"/>
        </w:r>
        <w:r>
          <w:t>57</w:t>
        </w:r>
        <w:r>
          <w:fldChar w:fldCharType="end"/>
        </w:r>
      </w:hyperlink>
    </w:p>
    <w:p>
      <w:pPr>
        <w:pStyle w:val="TOC1"/>
        <w:tabs>
          <w:tab w:val="right" w:leader="dot" w:pos="8306"/>
        </w:tabs>
      </w:pPr>
      <w:hyperlink w:anchor="_Toc21678" w:history="1">
        <w:r>
          <w:rPr>
            <w:rFonts w:ascii="仿宋" w:eastAsia="仿宋" w:hAnsi="仿宋" w:cs="仿宋" w:hint="eastAsia"/>
            <w:lang w:eastAsia="zh-CN"/>
          </w:rPr>
          <w:t>十三、知识产权管理与保护</w:t>
        </w:r>
        <w:r>
          <w:tab/>
        </w:r>
        <w:r>
          <w:fldChar w:fldCharType="begin"/>
        </w:r>
        <w:r>
          <w:instrText xml:space="preserve"> PAGEREF _Toc21678 \h </w:instrText>
        </w:r>
        <w:r>
          <w:fldChar w:fldCharType="separate"/>
        </w:r>
        <w:r>
          <w:t>59</w:t>
        </w:r>
        <w:r>
          <w:fldChar w:fldCharType="end"/>
        </w:r>
      </w:hyperlink>
    </w:p>
    <w:p>
      <w:pPr>
        <w:pStyle w:val="TOC2"/>
        <w:tabs>
          <w:tab w:val="right" w:leader="dot" w:pos="8306"/>
        </w:tabs>
      </w:pPr>
      <w:hyperlink w:anchor="_Toc4259" w:history="1">
        <w:r>
          <w:rPr>
            <w:rFonts w:ascii="仿宋" w:eastAsia="仿宋" w:hAnsi="仿宋" w:cs="仿宋" w:hint="eastAsia"/>
            <w:lang w:eastAsia="zh-CN"/>
          </w:rPr>
          <w:t>(一)、知识产权管理体系建设</w:t>
        </w:r>
        <w:r>
          <w:tab/>
        </w:r>
        <w:r>
          <w:fldChar w:fldCharType="begin"/>
        </w:r>
        <w:r>
          <w:instrText xml:space="preserve"> PAGEREF _Toc4259 \h </w:instrText>
        </w:r>
        <w:r>
          <w:fldChar w:fldCharType="separate"/>
        </w:r>
        <w:r>
          <w:t>59</w:t>
        </w:r>
        <w:r>
          <w:fldChar w:fldCharType="end"/>
        </w:r>
      </w:hyperlink>
    </w:p>
    <w:p>
      <w:pPr>
        <w:pStyle w:val="TOC2"/>
        <w:tabs>
          <w:tab w:val="right" w:leader="dot" w:pos="8306"/>
        </w:tabs>
      </w:pPr>
      <w:hyperlink w:anchor="_Toc14165" w:history="1">
        <w:r>
          <w:rPr>
            <w:rFonts w:ascii="仿宋" w:eastAsia="仿宋" w:hAnsi="仿宋" w:cs="仿宋" w:hint="eastAsia"/>
            <w:lang w:eastAsia="zh-CN"/>
          </w:rPr>
          <w:t>(二)、知识产权保护措施</w:t>
        </w:r>
        <w:r>
          <w:tab/>
        </w:r>
        <w:r>
          <w:fldChar w:fldCharType="begin"/>
        </w:r>
        <w:r>
          <w:instrText xml:space="preserve"> PAGEREF _Toc14165 \h </w:instrText>
        </w:r>
        <w:r>
          <w:fldChar w:fldCharType="separate"/>
        </w:r>
        <w:r>
          <w:t>60</w:t>
        </w:r>
        <w:r>
          <w:fldChar w:fldCharType="end"/>
        </w:r>
      </w:hyperlink>
    </w:p>
    <w:p>
      <w:pPr>
        <w:pStyle w:val="TOC1"/>
        <w:tabs>
          <w:tab w:val="right" w:leader="dot" w:pos="8306"/>
        </w:tabs>
      </w:pPr>
      <w:hyperlink w:anchor="_Toc17592" w:history="1">
        <w:r>
          <w:rPr>
            <w:rFonts w:ascii="仿宋" w:eastAsia="仿宋" w:hAnsi="仿宋" w:cs="仿宋" w:hint="eastAsia"/>
            <w:lang w:eastAsia="zh-CN"/>
          </w:rPr>
          <w:t>十四、合作与交流机制建立</w:t>
        </w:r>
        <w:r>
          <w:tab/>
        </w:r>
        <w:r>
          <w:fldChar w:fldCharType="begin"/>
        </w:r>
        <w:r>
          <w:instrText xml:space="preserve"> PAGEREF _Toc17592 \h </w:instrText>
        </w:r>
        <w:r>
          <w:fldChar w:fldCharType="separate"/>
        </w:r>
        <w:r>
          <w:t>62</w:t>
        </w:r>
        <w:r>
          <w:fldChar w:fldCharType="end"/>
        </w:r>
      </w:hyperlink>
    </w:p>
    <w:p>
      <w:pPr>
        <w:pStyle w:val="TOC2"/>
        <w:tabs>
          <w:tab w:val="right" w:leader="dot" w:pos="8306"/>
        </w:tabs>
      </w:pPr>
      <w:hyperlink w:anchor="_Toc9367" w:history="1">
        <w:r>
          <w:rPr>
            <w:rFonts w:ascii="仿宋" w:eastAsia="仿宋" w:hAnsi="仿宋" w:cs="仿宋" w:hint="eastAsia"/>
            <w:lang w:eastAsia="zh-CN"/>
          </w:rPr>
          <w:t>(一)、合作伙伴选择与合作方式</w:t>
        </w:r>
        <w:r>
          <w:tab/>
        </w:r>
        <w:r>
          <w:fldChar w:fldCharType="begin"/>
        </w:r>
        <w:r>
          <w:instrText xml:space="preserve"> PAGEREF _Toc9367 \h </w:instrText>
        </w:r>
        <w:r>
          <w:fldChar w:fldCharType="separate"/>
        </w:r>
        <w:r>
          <w:t>62</w:t>
        </w:r>
        <w:r>
          <w:fldChar w:fldCharType="end"/>
        </w:r>
      </w:hyperlink>
    </w:p>
    <w:p>
      <w:pPr>
        <w:pStyle w:val="TOC2"/>
        <w:tabs>
          <w:tab w:val="right" w:leader="dot" w:pos="8306"/>
        </w:tabs>
      </w:pPr>
      <w:hyperlink w:anchor="_Toc1941" w:history="1">
        <w:r>
          <w:rPr>
            <w:rFonts w:ascii="仿宋" w:eastAsia="仿宋" w:hAnsi="仿宋" w:cs="仿宋" w:hint="eastAsia"/>
            <w:lang w:eastAsia="zh-CN"/>
          </w:rPr>
          <w:t>(二)、交流与合作平台搭建</w:t>
        </w:r>
        <w:r>
          <w:tab/>
        </w:r>
        <w:r>
          <w:fldChar w:fldCharType="begin"/>
        </w:r>
        <w:r>
          <w:instrText xml:space="preserve"> PAGEREF _Toc1941 \h </w:instrText>
        </w:r>
        <w:r>
          <w:fldChar w:fldCharType="separate"/>
        </w:r>
        <w:r>
          <w:t>63</w:t>
        </w:r>
        <w:r>
          <w:fldChar w:fldCharType="end"/>
        </w:r>
      </w:hyperlink>
    </w:p>
    <w:p>
      <w:pPr>
        <w:pStyle w:val="TOC1"/>
        <w:tabs>
          <w:tab w:val="right" w:leader="dot" w:pos="8306"/>
        </w:tabs>
      </w:pPr>
      <w:hyperlink w:anchor="_Toc18105" w:history="1">
        <w:r>
          <w:rPr>
            <w:rFonts w:ascii="仿宋" w:eastAsia="仿宋" w:hAnsi="仿宋" w:cs="仿宋" w:hint="eastAsia"/>
            <w:lang w:eastAsia="zh-CN"/>
          </w:rPr>
          <w:t>十五、设施与设备管理</w:t>
        </w:r>
        <w:r>
          <w:tab/>
        </w:r>
        <w:r>
          <w:fldChar w:fldCharType="begin"/>
        </w:r>
        <w:r>
          <w:instrText xml:space="preserve"> PAGEREF _Toc18105 \h </w:instrText>
        </w:r>
        <w:r>
          <w:fldChar w:fldCharType="separate"/>
        </w:r>
        <w:r>
          <w:t>65</w:t>
        </w:r>
        <w:r>
          <w:fldChar w:fldCharType="end"/>
        </w:r>
      </w:hyperlink>
    </w:p>
    <w:p>
      <w:pPr>
        <w:pStyle w:val="TOC2"/>
        <w:tabs>
          <w:tab w:val="right" w:leader="dot" w:pos="8306"/>
        </w:tabs>
      </w:pPr>
      <w:hyperlink w:anchor="_Toc16673" w:history="1">
        <w:r>
          <w:rPr>
            <w:rFonts w:ascii="仿宋" w:eastAsia="仿宋" w:hAnsi="仿宋" w:cs="仿宋" w:hint="eastAsia"/>
            <w:lang w:eastAsia="zh-CN"/>
          </w:rPr>
          <w:t>(一)、设施规划与配置</w:t>
        </w:r>
        <w:r>
          <w:tab/>
        </w:r>
        <w:r>
          <w:fldChar w:fldCharType="begin"/>
        </w:r>
        <w:r>
          <w:instrText xml:space="preserve"> PAGEREF _Toc16673 \h </w:instrText>
        </w:r>
        <w:r>
          <w:fldChar w:fldCharType="separate"/>
        </w:r>
        <w:r>
          <w:t>65</w:t>
        </w:r>
        <w:r>
          <w:fldChar w:fldCharType="end"/>
        </w:r>
      </w:hyperlink>
    </w:p>
    <w:p>
      <w:pPr>
        <w:pStyle w:val="TOC2"/>
        <w:tabs>
          <w:tab w:val="right" w:leader="dot" w:pos="8306"/>
        </w:tabs>
      </w:pPr>
      <w:hyperlink w:anchor="_Toc6618" w:history="1">
        <w:r>
          <w:rPr>
            <w:rFonts w:ascii="仿宋" w:eastAsia="仿宋" w:hAnsi="仿宋" w:cs="仿宋" w:hint="eastAsia"/>
            <w:lang w:eastAsia="zh-CN"/>
          </w:rPr>
          <w:t>(二)、设备采购与维护管理</w:t>
        </w:r>
        <w:r>
          <w:tab/>
        </w:r>
        <w:r>
          <w:fldChar w:fldCharType="begin"/>
        </w:r>
        <w:r>
          <w:instrText xml:space="preserve"> PAGEREF _Toc6618 \h </w:instrText>
        </w:r>
        <w:r>
          <w:fldChar w:fldCharType="separate"/>
        </w:r>
        <w:r>
          <w:t>65</w:t>
        </w:r>
        <w:r>
          <w:fldChar w:fldCharType="end"/>
        </w:r>
      </w:hyperlink>
    </w:p>
    <w:p>
      <w:pPr>
        <w:pStyle w:val="TOC2"/>
        <w:tabs>
          <w:tab w:val="right" w:leader="dot" w:pos="8306"/>
        </w:tabs>
      </w:pPr>
      <w:hyperlink w:anchor="_Toc10638" w:history="1">
        <w:r>
          <w:rPr>
            <w:rFonts w:ascii="仿宋" w:eastAsia="仿宋" w:hAnsi="仿宋" w:cs="仿宋" w:hint="eastAsia"/>
            <w:lang w:eastAsia="zh-CN"/>
          </w:rPr>
          <w:t>(三)、设施设备升级策略</w:t>
        </w:r>
        <w:r>
          <w:tab/>
        </w:r>
        <w:r>
          <w:fldChar w:fldCharType="begin"/>
        </w:r>
        <w:r>
          <w:instrText xml:space="preserve"> PAGEREF _Toc10638 \h </w:instrText>
        </w:r>
        <w:r>
          <w:fldChar w:fldCharType="separate"/>
        </w:r>
        <w:r>
          <w:t>66</w:t>
        </w:r>
        <w:r>
          <w:fldChar w:fldCharType="end"/>
        </w:r>
      </w:hyperlink>
    </w:p>
    <w:p>
      <w:pPr>
        <w:pStyle w:val="TOC1"/>
        <w:tabs>
          <w:tab w:val="right" w:leader="dot" w:pos="8306"/>
        </w:tabs>
      </w:pPr>
      <w:hyperlink w:anchor="_Toc6087" w:history="1">
        <w:r>
          <w:rPr>
            <w:rFonts w:ascii="仿宋" w:eastAsia="仿宋" w:hAnsi="仿宋" w:cs="仿宋" w:hint="eastAsia"/>
            <w:lang w:eastAsia="zh-CN"/>
          </w:rPr>
          <w:t>十六、人力资源管理与开发</w:t>
        </w:r>
        <w:r>
          <w:tab/>
        </w:r>
        <w:r>
          <w:fldChar w:fldCharType="begin"/>
        </w:r>
        <w:r>
          <w:instrText xml:space="preserve"> PAGEREF _Toc6087 \h </w:instrText>
        </w:r>
        <w:r>
          <w:fldChar w:fldCharType="separate"/>
        </w:r>
        <w:r>
          <w:t>67</w:t>
        </w:r>
        <w:r>
          <w:fldChar w:fldCharType="end"/>
        </w:r>
      </w:hyperlink>
    </w:p>
    <w:p>
      <w:pPr>
        <w:pStyle w:val="TOC2"/>
        <w:tabs>
          <w:tab w:val="right" w:leader="dot" w:pos="8306"/>
        </w:tabs>
      </w:pPr>
      <w:hyperlink w:anchor="_Toc29771" w:history="1">
        <w:r>
          <w:rPr>
            <w:rFonts w:ascii="仿宋" w:eastAsia="仿宋" w:hAnsi="仿宋" w:cs="仿宋" w:hint="eastAsia"/>
            <w:lang w:eastAsia="zh-CN"/>
          </w:rPr>
          <w:t>(一)、人力资源规划</w:t>
        </w:r>
        <w:r>
          <w:tab/>
        </w:r>
        <w:r>
          <w:fldChar w:fldCharType="begin"/>
        </w:r>
        <w:r>
          <w:instrText xml:space="preserve"> PAGEREF _Toc29771 \h </w:instrText>
        </w:r>
        <w:r>
          <w:fldChar w:fldCharType="separate"/>
        </w:r>
        <w:r>
          <w:t>67</w:t>
        </w:r>
        <w:r>
          <w:fldChar w:fldCharType="end"/>
        </w:r>
      </w:hyperlink>
    </w:p>
    <w:p>
      <w:pPr>
        <w:pStyle w:val="TOC2"/>
        <w:tabs>
          <w:tab w:val="right" w:leader="dot" w:pos="8306"/>
        </w:tabs>
      </w:pPr>
      <w:hyperlink w:anchor="_Toc11175" w:history="1">
        <w:r>
          <w:rPr>
            <w:rFonts w:ascii="仿宋" w:eastAsia="仿宋" w:hAnsi="仿宋" w:cs="仿宋" w:hint="eastAsia"/>
            <w:lang w:eastAsia="zh-CN"/>
          </w:rPr>
          <w:t>(二)、人力资源开发与培训</w:t>
        </w:r>
        <w:r>
          <w:tab/>
        </w:r>
        <w:r>
          <w:fldChar w:fldCharType="begin"/>
        </w:r>
        <w:r>
          <w:instrText xml:space="preserve"> PAGEREF _Toc11175 \h </w:instrText>
        </w:r>
        <w:r>
          <w:fldChar w:fldCharType="separate"/>
        </w:r>
        <w:r>
          <w:t>69</w:t>
        </w:r>
        <w:r>
          <w:fldChar w:fldCharType="end"/>
        </w:r>
      </w:hyperlink>
    </w:p>
    <w:p>
      <w:pPr>
        <w:pStyle w:val="TOC1"/>
        <w:tabs>
          <w:tab w:val="right" w:leader="dot" w:pos="8306"/>
        </w:tabs>
      </w:pPr>
      <w:hyperlink w:anchor="_Toc6030" w:history="1">
        <w:r>
          <w:rPr>
            <w:rFonts w:ascii="仿宋" w:eastAsia="仿宋" w:hAnsi="仿宋" w:cs="仿宋" w:hint="eastAsia"/>
            <w:lang w:eastAsia="zh-CN"/>
          </w:rPr>
          <w:t>十七、项目施工方案</w:t>
        </w:r>
        <w:r>
          <w:tab/>
        </w:r>
        <w:r>
          <w:fldChar w:fldCharType="begin"/>
        </w:r>
        <w:r>
          <w:instrText xml:space="preserve"> PAGEREF _Toc6030 \h </w:instrText>
        </w:r>
        <w:r>
          <w:fldChar w:fldCharType="separate"/>
        </w:r>
        <w:r>
          <w:t>71</w:t>
        </w:r>
        <w:r>
          <w:fldChar w:fldCharType="end"/>
        </w:r>
      </w:hyperlink>
    </w:p>
    <w:p>
      <w:pPr>
        <w:pStyle w:val="TOC2"/>
        <w:tabs>
          <w:tab w:val="right" w:leader="dot" w:pos="8306"/>
        </w:tabs>
      </w:pPr>
      <w:hyperlink w:anchor="_Toc29650" w:history="1">
        <w:r>
          <w:rPr>
            <w:rFonts w:ascii="仿宋" w:eastAsia="仿宋" w:hAnsi="仿宋" w:cs="仿宋" w:hint="eastAsia"/>
            <w:lang w:eastAsia="zh-CN"/>
          </w:rPr>
          <w:t>(一)、施工组织设计</w:t>
        </w:r>
        <w:r>
          <w:tab/>
        </w:r>
        <w:r>
          <w:fldChar w:fldCharType="begin"/>
        </w:r>
        <w:r>
          <w:instrText xml:space="preserve"> PAGEREF _Toc29650 \h </w:instrText>
        </w:r>
        <w:r>
          <w:fldChar w:fldCharType="separate"/>
        </w:r>
        <w:r>
          <w:t>71</w:t>
        </w:r>
        <w:r>
          <w:fldChar w:fldCharType="end"/>
        </w:r>
      </w:hyperlink>
    </w:p>
    <w:p>
      <w:pPr>
        <w:pStyle w:val="TOC2"/>
        <w:tabs>
          <w:tab w:val="right" w:leader="dot" w:pos="8306"/>
        </w:tabs>
      </w:pPr>
      <w:hyperlink w:anchor="_Toc15689" w:history="1">
        <w:r>
          <w:rPr>
            <w:rFonts w:ascii="仿宋" w:eastAsia="仿宋" w:hAnsi="仿宋" w:cs="仿宋" w:hint="eastAsia"/>
            <w:lang w:eastAsia="zh-CN"/>
          </w:rPr>
          <w:t>(二)、施工工艺与技术路线</w:t>
        </w:r>
        <w:r>
          <w:tab/>
        </w:r>
        <w:r>
          <w:fldChar w:fldCharType="begin"/>
        </w:r>
        <w:r>
          <w:instrText xml:space="preserve"> PAGEREF _Toc15689 \h </w:instrText>
        </w:r>
        <w:r>
          <w:fldChar w:fldCharType="separate"/>
        </w:r>
        <w:r>
          <w:t>73</w:t>
        </w:r>
        <w:r>
          <w:fldChar w:fldCharType="end"/>
        </w:r>
      </w:hyperlink>
    </w:p>
    <w:p>
      <w:pPr>
        <w:pStyle w:val="TOC2"/>
        <w:tabs>
          <w:tab w:val="right" w:leader="dot" w:pos="8306"/>
        </w:tabs>
      </w:pPr>
      <w:hyperlink w:anchor="_Toc19342" w:history="1">
        <w:r>
          <w:rPr>
            <w:rFonts w:ascii="仿宋" w:eastAsia="仿宋" w:hAnsi="仿宋" w:cs="仿宋" w:hint="eastAsia"/>
            <w:lang w:eastAsia="zh-CN"/>
          </w:rPr>
          <w:t>(三)、关键节点施工计划</w:t>
        </w:r>
        <w:r>
          <w:tab/>
        </w:r>
        <w:r>
          <w:fldChar w:fldCharType="begin"/>
        </w:r>
        <w:r>
          <w:instrText xml:space="preserve"> PAGEREF _Toc19342 \h </w:instrText>
        </w:r>
        <w:r>
          <w:fldChar w:fldCharType="separate"/>
        </w:r>
        <w:r>
          <w:t>74</w:t>
        </w:r>
        <w:r>
          <w:fldChar w:fldCharType="end"/>
        </w:r>
      </w:hyperlink>
    </w:p>
    <w:p>
      <w:pPr>
        <w:pStyle w:val="TOC2"/>
        <w:tabs>
          <w:tab w:val="right" w:leader="dot" w:pos="8306"/>
        </w:tabs>
      </w:pPr>
      <w:hyperlink w:anchor="_Toc4214" w:history="1">
        <w:r>
          <w:rPr>
            <w:rFonts w:ascii="仿宋" w:eastAsia="仿宋" w:hAnsi="仿宋" w:cs="仿宋" w:hint="eastAsia"/>
            <w:lang w:eastAsia="zh-CN"/>
          </w:rPr>
          <w:t>(四)、施工现场管理</w:t>
        </w:r>
        <w:r>
          <w:tab/>
        </w:r>
        <w:r>
          <w:fldChar w:fldCharType="begin"/>
        </w:r>
        <w:r>
          <w:instrText xml:space="preserve"> PAGEREF _Toc4214 \h </w:instrText>
        </w:r>
        <w:r>
          <w:fldChar w:fldCharType="separate"/>
        </w:r>
        <w:r>
          <w:t>75</w:t>
        </w:r>
        <w:r>
          <w:fldChar w:fldCharType="end"/>
        </w:r>
      </w:hyperlink>
    </w:p>
    <w:p>
      <w:pPr>
        <w:pStyle w:val="TOC1"/>
        <w:tabs>
          <w:tab w:val="right" w:leader="dot" w:pos="8306"/>
        </w:tabs>
      </w:pPr>
      <w:hyperlink w:anchor="_Toc9096" w:history="1">
        <w:r>
          <w:rPr>
            <w:rFonts w:ascii="仿宋" w:eastAsia="仿宋" w:hAnsi="仿宋" w:cs="仿宋" w:hint="eastAsia"/>
            <w:lang w:eastAsia="zh-CN"/>
          </w:rPr>
          <w:t>十八、企业合规与伦理</w:t>
        </w:r>
        <w:r>
          <w:tab/>
        </w:r>
        <w:r>
          <w:fldChar w:fldCharType="begin"/>
        </w:r>
        <w:r>
          <w:instrText xml:space="preserve"> PAGEREF _Toc9096 \h </w:instrText>
        </w:r>
        <w:r>
          <w:fldChar w:fldCharType="separate"/>
        </w:r>
        <w:r>
          <w:t>77</w:t>
        </w:r>
        <w:r>
          <w:fldChar w:fldCharType="end"/>
        </w:r>
      </w:hyperlink>
    </w:p>
    <w:p>
      <w:pPr>
        <w:pStyle w:val="TOC2"/>
        <w:tabs>
          <w:tab w:val="right" w:leader="dot" w:pos="8306"/>
        </w:tabs>
      </w:pPr>
      <w:hyperlink w:anchor="_Toc29222" w:history="1">
        <w:r>
          <w:rPr>
            <w:rFonts w:ascii="仿宋" w:eastAsia="仿宋" w:hAnsi="仿宋" w:cs="仿宋" w:hint="eastAsia"/>
            <w:lang w:eastAsia="zh-CN"/>
          </w:rPr>
          <w:t>(一)、合规政策与程序</w:t>
        </w:r>
        <w:r>
          <w:tab/>
        </w:r>
        <w:r>
          <w:fldChar w:fldCharType="begin"/>
        </w:r>
        <w:r>
          <w:instrText xml:space="preserve"> PAGEREF _Toc29222 \h </w:instrText>
        </w:r>
        <w:r>
          <w:fldChar w:fldCharType="separate"/>
        </w:r>
        <w:r>
          <w:t>77</w:t>
        </w:r>
        <w:r>
          <w:fldChar w:fldCharType="end"/>
        </w:r>
      </w:hyperlink>
    </w:p>
    <w:p>
      <w:pPr>
        <w:pStyle w:val="TOC2"/>
        <w:tabs>
          <w:tab w:val="right" w:leader="dot" w:pos="8306"/>
        </w:tabs>
      </w:pPr>
      <w:hyperlink w:anchor="_Toc10049" w:history="1">
        <w:r>
          <w:rPr>
            <w:rFonts w:ascii="仿宋" w:eastAsia="仿宋" w:hAnsi="仿宋" w:cs="仿宋" w:hint="eastAsia"/>
            <w:lang w:eastAsia="zh-CN"/>
          </w:rPr>
          <w:t>(二)、伦理规范与培训</w:t>
        </w:r>
        <w:r>
          <w:tab/>
        </w:r>
        <w:r>
          <w:fldChar w:fldCharType="begin"/>
        </w:r>
        <w:r>
          <w:instrText xml:space="preserve"> PAGEREF _Toc10049 \h </w:instrText>
        </w:r>
        <w:r>
          <w:fldChar w:fldCharType="separate"/>
        </w:r>
        <w:r>
          <w:t>79</w:t>
        </w:r>
        <w:r>
          <w:fldChar w:fldCharType="end"/>
        </w:r>
      </w:hyperlink>
    </w:p>
    <w:p>
      <w:pPr>
        <w:pStyle w:val="TOC2"/>
        <w:tabs>
          <w:tab w:val="right" w:leader="dot" w:pos="8306"/>
        </w:tabs>
      </w:pPr>
      <w:hyperlink w:anchor="_Toc15292" w:history="1">
        <w:r>
          <w:rPr>
            <w:rFonts w:ascii="仿宋" w:eastAsia="仿宋" w:hAnsi="仿宋" w:cs="仿宋" w:hint="eastAsia"/>
            <w:lang w:eastAsia="zh-CN"/>
          </w:rPr>
          <w:t>(三)、合规风险评估</w:t>
        </w:r>
        <w:r>
          <w:tab/>
        </w:r>
        <w:r>
          <w:fldChar w:fldCharType="begin"/>
        </w:r>
        <w:r>
          <w:instrText xml:space="preserve"> PAGEREF _Toc15292 \h </w:instrText>
        </w:r>
        <w:r>
          <w:fldChar w:fldCharType="separate"/>
        </w:r>
        <w:r>
          <w:t>79</w:t>
        </w:r>
        <w:r>
          <w:fldChar w:fldCharType="end"/>
        </w:r>
      </w:hyperlink>
    </w:p>
    <w:p>
      <w:pPr>
        <w:pStyle w:val="TOC2"/>
        <w:tabs>
          <w:tab w:val="right" w:leader="dot" w:pos="8306"/>
        </w:tabs>
      </w:pPr>
      <w:hyperlink w:anchor="_Toc24273" w:history="1">
        <w:r>
          <w:rPr>
            <w:rFonts w:ascii="仿宋" w:eastAsia="仿宋" w:hAnsi="仿宋" w:cs="仿宋" w:hint="eastAsia"/>
            <w:lang w:eastAsia="zh-CN"/>
          </w:rPr>
          <w:t>(四)、合规监督与执行</w:t>
        </w:r>
        <w:r>
          <w:tab/>
        </w:r>
        <w:r>
          <w:fldChar w:fldCharType="begin"/>
        </w:r>
        <w:r>
          <w:instrText xml:space="preserve"> PAGEREF _Toc24273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16"/>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3491"/>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粘胶纤维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粘胶纤维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5472"/>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在全球经济快速发展和科技日新月异的今天，市场对创新技术和环保解决方案的需求日益增长。粘胶纤维项目恰好聚焦于这一趋势，提供涵盖人工智能、大数据分析和可持续能源等领域的高效、先进产品和服务。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粘胶纤维项目在其专注的领域内，特别是在人工智能和数据科学方面，有望推动显著的技术革新。项目的研发活动不仅有望孕育出改变行业运作方式的新技术，还可能在长远中影响整个技术生态系统。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粘胶纤维项目还致力于提升当地居民的技能和就业能力，通过与当地教育机构合作提供培训和教育机会，从而提高社区整体的生活水平和社会福祉。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粘胶纤维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9568"/>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粘胶纤维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粘胶纤维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0731"/>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32118"/>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直接收益：假设粘胶纤维项目的产品或服务年销售收入为XX万元。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4643"/>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若粘胶纤维项目成功推广新型环保产品，比如采用可回收材料的包装，可能会激发消费者对可持续产品的需求。这种需求的增长可能迫使整个行业转向更环保的产品设计和生产方法。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23745"/>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https://d.book118.com/705041032243011102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504E09"/>
    <w:rsid w:val="02504E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05041032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2024-01-23T18:47:00Z</dcterms:created>
  <dcterms:modified xsi:type="dcterms:W3CDTF">2024-01-23T18:48:07Z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497C7E5E6E48463D9780F8EB5795750E_11</vt:lpwstr>
  </property>
  <property fmtid="{D5CDD505-2E9C-101B-9397-08002B2CF9AE}" pid="3" name="KSOProductBuildVer">
    <vt:lpwstr>2052-12.1.0.16120</vt:lpwstr>
  </property>
</Properties>
</file>