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LOLITA洋装项目建设总纲及方案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 w:history="1">
        <w:r>
          <w:rPr>
            <w:rFonts w:ascii="仿宋" w:eastAsia="仿宋" w:hAnsi="仿宋" w:cs="仿宋" w:hint="eastAsia"/>
            <w:lang w:eastAsia="zh-CN"/>
          </w:rPr>
          <w:t>序言</w:t>
        </w:r>
        <w:r>
          <w:tab/>
        </w:r>
        <w:r>
          <w:fldChar w:fldCharType="begin"/>
        </w:r>
        <w:r>
          <w:instrText xml:space="preserve"> PAGEREF _Toc1067 \h </w:instrText>
        </w:r>
        <w:r>
          <w:fldChar w:fldCharType="separate"/>
        </w:r>
        <w:r>
          <w:t>3</w:t>
        </w:r>
        <w:r>
          <w:fldChar w:fldCharType="end"/>
        </w:r>
      </w:hyperlink>
    </w:p>
    <w:p>
      <w:pPr>
        <w:pStyle w:val="TOC1"/>
        <w:tabs>
          <w:tab w:val="right" w:leader="dot" w:pos="8306"/>
        </w:tabs>
      </w:pPr>
      <w:hyperlink w:anchor="_Toc27218" w:history="1">
        <w:r>
          <w:rPr>
            <w:rFonts w:ascii="仿宋" w:eastAsia="仿宋" w:hAnsi="仿宋" w:cs="仿宋" w:hint="eastAsia"/>
            <w:lang w:eastAsia="zh-CN"/>
          </w:rPr>
          <w:t>一、发展规划、产业政策和行业准入分析</w:t>
        </w:r>
        <w:r>
          <w:tab/>
        </w:r>
        <w:r>
          <w:fldChar w:fldCharType="begin"/>
        </w:r>
        <w:r>
          <w:instrText xml:space="preserve"> PAGEREF _Toc27218 \h </w:instrText>
        </w:r>
        <w:r>
          <w:fldChar w:fldCharType="separate"/>
        </w:r>
        <w:r>
          <w:t>3</w:t>
        </w:r>
        <w:r>
          <w:fldChar w:fldCharType="end"/>
        </w:r>
      </w:hyperlink>
    </w:p>
    <w:p>
      <w:pPr>
        <w:pStyle w:val="TOC2"/>
        <w:tabs>
          <w:tab w:val="right" w:leader="dot" w:pos="8306"/>
        </w:tabs>
      </w:pPr>
      <w:hyperlink w:anchor="_Toc490" w:history="1">
        <w:r>
          <w:rPr>
            <w:rFonts w:ascii="仿宋" w:eastAsia="仿宋" w:hAnsi="仿宋" w:cs="仿宋" w:hint="eastAsia"/>
            <w:lang w:eastAsia="zh-CN"/>
          </w:rPr>
          <w:t>(一)、发展规划分析</w:t>
        </w:r>
        <w:r>
          <w:tab/>
        </w:r>
        <w:r>
          <w:fldChar w:fldCharType="begin"/>
        </w:r>
        <w:r>
          <w:instrText xml:space="preserve"> PAGEREF _Toc490 \h </w:instrText>
        </w:r>
        <w:r>
          <w:fldChar w:fldCharType="separate"/>
        </w:r>
        <w:r>
          <w:t>3</w:t>
        </w:r>
        <w:r>
          <w:fldChar w:fldCharType="end"/>
        </w:r>
      </w:hyperlink>
    </w:p>
    <w:p>
      <w:pPr>
        <w:pStyle w:val="TOC2"/>
        <w:tabs>
          <w:tab w:val="right" w:leader="dot" w:pos="8306"/>
        </w:tabs>
      </w:pPr>
      <w:hyperlink w:anchor="_Toc28132" w:history="1">
        <w:r>
          <w:rPr>
            <w:rFonts w:ascii="仿宋" w:eastAsia="仿宋" w:hAnsi="仿宋" w:cs="仿宋" w:hint="eastAsia"/>
            <w:lang w:eastAsia="zh-CN"/>
          </w:rPr>
          <w:t>(二)、产业政策分析</w:t>
        </w:r>
        <w:r>
          <w:tab/>
        </w:r>
        <w:r>
          <w:fldChar w:fldCharType="begin"/>
        </w:r>
        <w:r>
          <w:instrText xml:space="preserve"> PAGEREF _Toc28132 \h </w:instrText>
        </w:r>
        <w:r>
          <w:fldChar w:fldCharType="separate"/>
        </w:r>
        <w:r>
          <w:t>5</w:t>
        </w:r>
        <w:r>
          <w:fldChar w:fldCharType="end"/>
        </w:r>
      </w:hyperlink>
    </w:p>
    <w:p>
      <w:pPr>
        <w:pStyle w:val="TOC2"/>
        <w:tabs>
          <w:tab w:val="right" w:leader="dot" w:pos="8306"/>
        </w:tabs>
      </w:pPr>
      <w:hyperlink w:anchor="_Toc7905" w:history="1">
        <w:r>
          <w:rPr>
            <w:rFonts w:ascii="仿宋" w:eastAsia="仿宋" w:hAnsi="仿宋" w:cs="仿宋" w:hint="eastAsia"/>
            <w:lang w:eastAsia="zh-CN"/>
          </w:rPr>
          <w:t>(三)、行业准入分析</w:t>
        </w:r>
        <w:r>
          <w:tab/>
        </w:r>
        <w:r>
          <w:fldChar w:fldCharType="begin"/>
        </w:r>
        <w:r>
          <w:instrText xml:space="preserve"> PAGEREF _Toc7905 \h </w:instrText>
        </w:r>
        <w:r>
          <w:fldChar w:fldCharType="separate"/>
        </w:r>
        <w:r>
          <w:t>6</w:t>
        </w:r>
        <w:r>
          <w:fldChar w:fldCharType="end"/>
        </w:r>
      </w:hyperlink>
    </w:p>
    <w:p>
      <w:pPr>
        <w:pStyle w:val="TOC1"/>
        <w:tabs>
          <w:tab w:val="right" w:leader="dot" w:pos="8306"/>
        </w:tabs>
      </w:pPr>
      <w:hyperlink w:anchor="_Toc17817" w:history="1">
        <w:r>
          <w:rPr>
            <w:rFonts w:ascii="仿宋" w:eastAsia="仿宋" w:hAnsi="仿宋" w:cs="仿宋" w:hint="eastAsia"/>
            <w:lang w:eastAsia="zh-CN"/>
          </w:rPr>
          <w:t>二、项目选址研究</w:t>
        </w:r>
        <w:r>
          <w:tab/>
        </w:r>
        <w:r>
          <w:fldChar w:fldCharType="begin"/>
        </w:r>
        <w:r>
          <w:instrText xml:space="preserve"> PAGEREF _Toc17817 \h </w:instrText>
        </w:r>
        <w:r>
          <w:fldChar w:fldCharType="separate"/>
        </w:r>
        <w:r>
          <w:t>7</w:t>
        </w:r>
        <w:r>
          <w:fldChar w:fldCharType="end"/>
        </w:r>
      </w:hyperlink>
    </w:p>
    <w:p>
      <w:pPr>
        <w:pStyle w:val="TOC2"/>
        <w:tabs>
          <w:tab w:val="right" w:leader="dot" w:pos="8306"/>
        </w:tabs>
      </w:pPr>
      <w:hyperlink w:anchor="_Toc6937" w:history="1">
        <w:r>
          <w:rPr>
            <w:rFonts w:ascii="仿宋" w:eastAsia="仿宋" w:hAnsi="仿宋" w:cs="仿宋" w:hint="eastAsia"/>
            <w:lang w:eastAsia="zh-CN"/>
          </w:rPr>
          <w:t>(一)、项目选址原则</w:t>
        </w:r>
        <w:r>
          <w:tab/>
        </w:r>
        <w:r>
          <w:fldChar w:fldCharType="begin"/>
        </w:r>
        <w:r>
          <w:instrText xml:space="preserve"> PAGEREF _Toc6937 \h </w:instrText>
        </w:r>
        <w:r>
          <w:fldChar w:fldCharType="separate"/>
        </w:r>
        <w:r>
          <w:t>7</w:t>
        </w:r>
        <w:r>
          <w:fldChar w:fldCharType="end"/>
        </w:r>
      </w:hyperlink>
    </w:p>
    <w:p>
      <w:pPr>
        <w:pStyle w:val="TOC2"/>
        <w:tabs>
          <w:tab w:val="right" w:leader="dot" w:pos="8306"/>
        </w:tabs>
      </w:pPr>
      <w:hyperlink w:anchor="_Toc6550" w:history="1">
        <w:r>
          <w:rPr>
            <w:rFonts w:ascii="仿宋" w:eastAsia="仿宋" w:hAnsi="仿宋" w:cs="仿宋" w:hint="eastAsia"/>
            <w:lang w:eastAsia="zh-CN"/>
          </w:rPr>
          <w:t>(二)、项目选址</w:t>
        </w:r>
        <w:r>
          <w:tab/>
        </w:r>
        <w:r>
          <w:fldChar w:fldCharType="begin"/>
        </w:r>
        <w:r>
          <w:instrText xml:space="preserve"> PAGEREF _Toc6550 \h </w:instrText>
        </w:r>
        <w:r>
          <w:fldChar w:fldCharType="separate"/>
        </w:r>
        <w:r>
          <w:t>11</w:t>
        </w:r>
        <w:r>
          <w:fldChar w:fldCharType="end"/>
        </w:r>
      </w:hyperlink>
    </w:p>
    <w:p>
      <w:pPr>
        <w:pStyle w:val="TOC2"/>
        <w:tabs>
          <w:tab w:val="right" w:leader="dot" w:pos="8306"/>
        </w:tabs>
      </w:pPr>
      <w:hyperlink w:anchor="_Toc19799" w:history="1">
        <w:r>
          <w:rPr>
            <w:rFonts w:ascii="仿宋" w:eastAsia="仿宋" w:hAnsi="仿宋" w:cs="仿宋" w:hint="eastAsia"/>
            <w:lang w:eastAsia="zh-CN"/>
          </w:rPr>
          <w:t>(三)、建设条件分析</w:t>
        </w:r>
        <w:r>
          <w:tab/>
        </w:r>
        <w:r>
          <w:fldChar w:fldCharType="begin"/>
        </w:r>
        <w:r>
          <w:instrText xml:space="preserve"> PAGEREF _Toc19799 \h </w:instrText>
        </w:r>
        <w:r>
          <w:fldChar w:fldCharType="separate"/>
        </w:r>
        <w:r>
          <w:t>13</w:t>
        </w:r>
        <w:r>
          <w:fldChar w:fldCharType="end"/>
        </w:r>
      </w:hyperlink>
    </w:p>
    <w:p>
      <w:pPr>
        <w:pStyle w:val="TOC2"/>
        <w:tabs>
          <w:tab w:val="right" w:leader="dot" w:pos="8306"/>
        </w:tabs>
      </w:pPr>
      <w:hyperlink w:anchor="_Toc24538" w:history="1">
        <w:r>
          <w:rPr>
            <w:rFonts w:ascii="仿宋" w:eastAsia="仿宋" w:hAnsi="仿宋" w:cs="仿宋" w:hint="eastAsia"/>
            <w:lang w:eastAsia="zh-CN"/>
          </w:rPr>
          <w:t>(四)、用地控制指标</w:t>
        </w:r>
        <w:r>
          <w:tab/>
        </w:r>
        <w:r>
          <w:fldChar w:fldCharType="begin"/>
        </w:r>
        <w:r>
          <w:instrText xml:space="preserve"> PAGEREF _Toc24538 \h </w:instrText>
        </w:r>
        <w:r>
          <w:fldChar w:fldCharType="separate"/>
        </w:r>
        <w:r>
          <w:t>14</w:t>
        </w:r>
        <w:r>
          <w:fldChar w:fldCharType="end"/>
        </w:r>
      </w:hyperlink>
    </w:p>
    <w:p>
      <w:pPr>
        <w:pStyle w:val="TOC2"/>
        <w:tabs>
          <w:tab w:val="right" w:leader="dot" w:pos="8306"/>
        </w:tabs>
      </w:pPr>
      <w:hyperlink w:anchor="_Toc11434" w:history="1">
        <w:r>
          <w:rPr>
            <w:rFonts w:ascii="仿宋" w:eastAsia="仿宋" w:hAnsi="仿宋" w:cs="仿宋" w:hint="eastAsia"/>
            <w:lang w:eastAsia="zh-CN"/>
          </w:rPr>
          <w:t>(五)、地总体要求</w:t>
        </w:r>
        <w:r>
          <w:tab/>
        </w:r>
        <w:r>
          <w:fldChar w:fldCharType="begin"/>
        </w:r>
        <w:r>
          <w:instrText xml:space="preserve"> PAGEREF _Toc11434 \h </w:instrText>
        </w:r>
        <w:r>
          <w:fldChar w:fldCharType="separate"/>
        </w:r>
        <w:r>
          <w:t>15</w:t>
        </w:r>
        <w:r>
          <w:fldChar w:fldCharType="end"/>
        </w:r>
      </w:hyperlink>
    </w:p>
    <w:p>
      <w:pPr>
        <w:pStyle w:val="TOC2"/>
        <w:tabs>
          <w:tab w:val="right" w:leader="dot" w:pos="8306"/>
        </w:tabs>
      </w:pPr>
      <w:hyperlink w:anchor="_Toc20511" w:history="1">
        <w:r>
          <w:rPr>
            <w:rFonts w:ascii="仿宋" w:eastAsia="仿宋" w:hAnsi="仿宋" w:cs="仿宋" w:hint="eastAsia"/>
            <w:lang w:eastAsia="zh-CN"/>
          </w:rPr>
          <w:t>(六)、节约用地措施</w:t>
        </w:r>
        <w:r>
          <w:tab/>
        </w:r>
        <w:r>
          <w:fldChar w:fldCharType="begin"/>
        </w:r>
        <w:r>
          <w:instrText xml:space="preserve"> PAGEREF _Toc20511 \h </w:instrText>
        </w:r>
        <w:r>
          <w:fldChar w:fldCharType="separate"/>
        </w:r>
        <w:r>
          <w:t>17</w:t>
        </w:r>
        <w:r>
          <w:fldChar w:fldCharType="end"/>
        </w:r>
      </w:hyperlink>
    </w:p>
    <w:p>
      <w:pPr>
        <w:pStyle w:val="TOC2"/>
        <w:tabs>
          <w:tab w:val="right" w:leader="dot" w:pos="8306"/>
        </w:tabs>
      </w:pPr>
      <w:hyperlink w:anchor="_Toc17219" w:history="1">
        <w:r>
          <w:rPr>
            <w:rFonts w:ascii="仿宋" w:eastAsia="仿宋" w:hAnsi="仿宋" w:cs="仿宋" w:hint="eastAsia"/>
            <w:lang w:eastAsia="zh-CN"/>
          </w:rPr>
          <w:t>(七)、选址综合评价</w:t>
        </w:r>
        <w:r>
          <w:tab/>
        </w:r>
        <w:r>
          <w:fldChar w:fldCharType="begin"/>
        </w:r>
        <w:r>
          <w:instrText xml:space="preserve"> PAGEREF _Toc17219 \h </w:instrText>
        </w:r>
        <w:r>
          <w:fldChar w:fldCharType="separate"/>
        </w:r>
        <w:r>
          <w:t>18</w:t>
        </w:r>
        <w:r>
          <w:fldChar w:fldCharType="end"/>
        </w:r>
      </w:hyperlink>
    </w:p>
    <w:p>
      <w:pPr>
        <w:pStyle w:val="TOC1"/>
        <w:tabs>
          <w:tab w:val="right" w:leader="dot" w:pos="8306"/>
        </w:tabs>
      </w:pPr>
      <w:hyperlink w:anchor="_Toc8132" w:history="1">
        <w:r>
          <w:rPr>
            <w:rFonts w:ascii="仿宋" w:eastAsia="仿宋" w:hAnsi="仿宋" w:cs="仿宋" w:hint="eastAsia"/>
            <w:lang w:eastAsia="zh-CN"/>
          </w:rPr>
          <w:t>三、经济影响分析</w:t>
        </w:r>
        <w:r>
          <w:tab/>
        </w:r>
        <w:r>
          <w:fldChar w:fldCharType="begin"/>
        </w:r>
        <w:r>
          <w:instrText xml:space="preserve"> PAGEREF _Toc8132 \h </w:instrText>
        </w:r>
        <w:r>
          <w:fldChar w:fldCharType="separate"/>
        </w:r>
        <w:r>
          <w:t>19</w:t>
        </w:r>
        <w:r>
          <w:fldChar w:fldCharType="end"/>
        </w:r>
      </w:hyperlink>
    </w:p>
    <w:p>
      <w:pPr>
        <w:pStyle w:val="TOC2"/>
        <w:tabs>
          <w:tab w:val="right" w:leader="dot" w:pos="8306"/>
        </w:tabs>
      </w:pPr>
      <w:hyperlink w:anchor="_Toc15655" w:history="1">
        <w:r>
          <w:rPr>
            <w:rFonts w:ascii="仿宋" w:eastAsia="仿宋" w:hAnsi="仿宋" w:cs="仿宋" w:hint="eastAsia"/>
            <w:lang w:eastAsia="zh-CN"/>
          </w:rPr>
          <w:t>(一)、经济费用效益或费用效果分析</w:t>
        </w:r>
        <w:r>
          <w:tab/>
        </w:r>
        <w:r>
          <w:fldChar w:fldCharType="begin"/>
        </w:r>
        <w:r>
          <w:instrText xml:space="preserve"> PAGEREF _Toc15655 \h </w:instrText>
        </w:r>
        <w:r>
          <w:fldChar w:fldCharType="separate"/>
        </w:r>
        <w:r>
          <w:t>19</w:t>
        </w:r>
        <w:r>
          <w:fldChar w:fldCharType="end"/>
        </w:r>
      </w:hyperlink>
    </w:p>
    <w:p>
      <w:pPr>
        <w:pStyle w:val="TOC2"/>
        <w:tabs>
          <w:tab w:val="right" w:leader="dot" w:pos="8306"/>
        </w:tabs>
      </w:pPr>
      <w:hyperlink w:anchor="_Toc3640" w:history="1">
        <w:r>
          <w:rPr>
            <w:rFonts w:ascii="仿宋" w:eastAsia="仿宋" w:hAnsi="仿宋" w:cs="仿宋" w:hint="eastAsia"/>
            <w:lang w:eastAsia="zh-CN"/>
          </w:rPr>
          <w:t>(二)、行业影响分析</w:t>
        </w:r>
        <w:r>
          <w:tab/>
        </w:r>
        <w:r>
          <w:fldChar w:fldCharType="begin"/>
        </w:r>
        <w:r>
          <w:instrText xml:space="preserve"> PAGEREF _Toc3640 \h </w:instrText>
        </w:r>
        <w:r>
          <w:fldChar w:fldCharType="separate"/>
        </w:r>
        <w:r>
          <w:t>21</w:t>
        </w:r>
        <w:r>
          <w:fldChar w:fldCharType="end"/>
        </w:r>
      </w:hyperlink>
    </w:p>
    <w:p>
      <w:pPr>
        <w:pStyle w:val="TOC2"/>
        <w:tabs>
          <w:tab w:val="right" w:leader="dot" w:pos="8306"/>
        </w:tabs>
      </w:pPr>
      <w:hyperlink w:anchor="_Toc6538" w:history="1">
        <w:r>
          <w:rPr>
            <w:rFonts w:ascii="仿宋" w:eastAsia="仿宋" w:hAnsi="仿宋" w:cs="仿宋" w:hint="eastAsia"/>
            <w:lang w:eastAsia="zh-CN"/>
          </w:rPr>
          <w:t>(三)、区域经济影响分析</w:t>
        </w:r>
        <w:r>
          <w:tab/>
        </w:r>
        <w:r>
          <w:fldChar w:fldCharType="begin"/>
        </w:r>
        <w:r>
          <w:instrText xml:space="preserve"> PAGEREF _Toc6538 \h </w:instrText>
        </w:r>
        <w:r>
          <w:fldChar w:fldCharType="separate"/>
        </w:r>
        <w:r>
          <w:t>23</w:t>
        </w:r>
        <w:r>
          <w:fldChar w:fldCharType="end"/>
        </w:r>
      </w:hyperlink>
    </w:p>
    <w:p>
      <w:pPr>
        <w:pStyle w:val="TOC2"/>
        <w:tabs>
          <w:tab w:val="right" w:leader="dot" w:pos="8306"/>
        </w:tabs>
      </w:pPr>
      <w:hyperlink w:anchor="_Toc19828" w:history="1">
        <w:r>
          <w:rPr>
            <w:rFonts w:ascii="仿宋" w:eastAsia="仿宋" w:hAnsi="仿宋" w:cs="仿宋" w:hint="eastAsia"/>
            <w:lang w:eastAsia="zh-CN"/>
          </w:rPr>
          <w:t>(四)、宏观经济影响分析</w:t>
        </w:r>
        <w:r>
          <w:tab/>
        </w:r>
        <w:r>
          <w:fldChar w:fldCharType="begin"/>
        </w:r>
        <w:r>
          <w:instrText xml:space="preserve"> PAGEREF _Toc19828 \h </w:instrText>
        </w:r>
        <w:r>
          <w:fldChar w:fldCharType="separate"/>
        </w:r>
        <w:r>
          <w:t>24</w:t>
        </w:r>
        <w:r>
          <w:fldChar w:fldCharType="end"/>
        </w:r>
      </w:hyperlink>
    </w:p>
    <w:p>
      <w:pPr>
        <w:pStyle w:val="TOC1"/>
        <w:tabs>
          <w:tab w:val="right" w:leader="dot" w:pos="8306"/>
        </w:tabs>
      </w:pPr>
      <w:hyperlink w:anchor="_Toc31688" w:history="1">
        <w:r>
          <w:rPr>
            <w:rFonts w:ascii="仿宋" w:eastAsia="仿宋" w:hAnsi="仿宋" w:cs="仿宋" w:hint="eastAsia"/>
            <w:lang w:eastAsia="zh-CN"/>
          </w:rPr>
          <w:t>四、环境和生态影响分析</w:t>
        </w:r>
        <w:r>
          <w:tab/>
        </w:r>
        <w:r>
          <w:fldChar w:fldCharType="begin"/>
        </w:r>
        <w:r>
          <w:instrText xml:space="preserve"> PAGEREF _Toc31688 \h </w:instrText>
        </w:r>
        <w:r>
          <w:fldChar w:fldCharType="separate"/>
        </w:r>
        <w:r>
          <w:t>26</w:t>
        </w:r>
        <w:r>
          <w:fldChar w:fldCharType="end"/>
        </w:r>
      </w:hyperlink>
    </w:p>
    <w:p>
      <w:pPr>
        <w:pStyle w:val="TOC2"/>
        <w:tabs>
          <w:tab w:val="right" w:leader="dot" w:pos="8306"/>
        </w:tabs>
      </w:pPr>
      <w:hyperlink w:anchor="_Toc28548" w:history="1">
        <w:r>
          <w:rPr>
            <w:rFonts w:ascii="仿宋" w:eastAsia="仿宋" w:hAnsi="仿宋" w:cs="仿宋" w:hint="eastAsia"/>
            <w:lang w:eastAsia="zh-CN"/>
          </w:rPr>
          <w:t>(一)、环境和生态现状</w:t>
        </w:r>
        <w:r>
          <w:tab/>
        </w:r>
        <w:r>
          <w:fldChar w:fldCharType="begin"/>
        </w:r>
        <w:r>
          <w:instrText xml:space="preserve"> PAGEREF _Toc28548 \h </w:instrText>
        </w:r>
        <w:r>
          <w:fldChar w:fldCharType="separate"/>
        </w:r>
        <w:r>
          <w:t>26</w:t>
        </w:r>
        <w:r>
          <w:fldChar w:fldCharType="end"/>
        </w:r>
      </w:hyperlink>
    </w:p>
    <w:p>
      <w:pPr>
        <w:pStyle w:val="TOC2"/>
        <w:tabs>
          <w:tab w:val="right" w:leader="dot" w:pos="8306"/>
        </w:tabs>
      </w:pPr>
      <w:hyperlink w:anchor="_Toc16728" w:history="1">
        <w:r>
          <w:rPr>
            <w:rFonts w:ascii="仿宋" w:eastAsia="仿宋" w:hAnsi="仿宋" w:cs="仿宋" w:hint="eastAsia"/>
            <w:lang w:eastAsia="zh-CN"/>
          </w:rPr>
          <w:t>(二)、生态环境影响分析</w:t>
        </w:r>
        <w:r>
          <w:tab/>
        </w:r>
        <w:r>
          <w:fldChar w:fldCharType="begin"/>
        </w:r>
        <w:r>
          <w:instrText xml:space="preserve"> PAGEREF _Toc16728 \h </w:instrText>
        </w:r>
        <w:r>
          <w:fldChar w:fldCharType="separate"/>
        </w:r>
        <w:r>
          <w:t>27</w:t>
        </w:r>
        <w:r>
          <w:fldChar w:fldCharType="end"/>
        </w:r>
      </w:hyperlink>
    </w:p>
    <w:p>
      <w:pPr>
        <w:pStyle w:val="TOC2"/>
        <w:tabs>
          <w:tab w:val="right" w:leader="dot" w:pos="8306"/>
        </w:tabs>
      </w:pPr>
      <w:hyperlink w:anchor="_Toc2361" w:history="1">
        <w:r>
          <w:rPr>
            <w:rFonts w:ascii="仿宋" w:eastAsia="仿宋" w:hAnsi="仿宋" w:cs="仿宋" w:hint="eastAsia"/>
            <w:lang w:eastAsia="zh-CN"/>
          </w:rPr>
          <w:t>(三)、生态环境保护措施</w:t>
        </w:r>
        <w:r>
          <w:tab/>
        </w:r>
        <w:r>
          <w:fldChar w:fldCharType="begin"/>
        </w:r>
        <w:r>
          <w:instrText xml:space="preserve"> PAGEREF _Toc2361 \h </w:instrText>
        </w:r>
        <w:r>
          <w:fldChar w:fldCharType="separate"/>
        </w:r>
        <w:r>
          <w:t>28</w:t>
        </w:r>
        <w:r>
          <w:fldChar w:fldCharType="end"/>
        </w:r>
      </w:hyperlink>
    </w:p>
    <w:p>
      <w:pPr>
        <w:pStyle w:val="TOC2"/>
        <w:tabs>
          <w:tab w:val="right" w:leader="dot" w:pos="8306"/>
        </w:tabs>
      </w:pPr>
      <w:hyperlink w:anchor="_Toc27695" w:history="1">
        <w:r>
          <w:rPr>
            <w:rFonts w:ascii="仿宋" w:eastAsia="仿宋" w:hAnsi="仿宋" w:cs="仿宋" w:hint="eastAsia"/>
            <w:lang w:eastAsia="zh-CN"/>
          </w:rPr>
          <w:t>(四)、地质灾害影响分析</w:t>
        </w:r>
        <w:r>
          <w:tab/>
        </w:r>
        <w:r>
          <w:fldChar w:fldCharType="begin"/>
        </w:r>
        <w:r>
          <w:instrText xml:space="preserve"> PAGEREF _Toc27695 \h </w:instrText>
        </w:r>
        <w:r>
          <w:fldChar w:fldCharType="separate"/>
        </w:r>
        <w:r>
          <w:t>30</w:t>
        </w:r>
        <w:r>
          <w:fldChar w:fldCharType="end"/>
        </w:r>
      </w:hyperlink>
    </w:p>
    <w:p>
      <w:pPr>
        <w:pStyle w:val="TOC2"/>
        <w:tabs>
          <w:tab w:val="right" w:leader="dot" w:pos="8306"/>
        </w:tabs>
      </w:pPr>
      <w:hyperlink w:anchor="_Toc31600" w:history="1">
        <w:r>
          <w:rPr>
            <w:rFonts w:ascii="仿宋" w:eastAsia="仿宋" w:hAnsi="仿宋" w:cs="仿宋" w:hint="eastAsia"/>
            <w:lang w:eastAsia="zh-CN"/>
          </w:rPr>
          <w:t>(五)、特殊环境影响</w:t>
        </w:r>
        <w:r>
          <w:tab/>
        </w:r>
        <w:r>
          <w:fldChar w:fldCharType="begin"/>
        </w:r>
        <w:r>
          <w:instrText xml:space="preserve"> PAGEREF _Toc31600 \h </w:instrText>
        </w:r>
        <w:r>
          <w:fldChar w:fldCharType="separate"/>
        </w:r>
        <w:r>
          <w:t>32</w:t>
        </w:r>
        <w:r>
          <w:fldChar w:fldCharType="end"/>
        </w:r>
      </w:hyperlink>
    </w:p>
    <w:p>
      <w:pPr>
        <w:pStyle w:val="TOC1"/>
        <w:tabs>
          <w:tab w:val="right" w:leader="dot" w:pos="8306"/>
        </w:tabs>
      </w:pPr>
      <w:hyperlink w:anchor="_Toc11631" w:history="1">
        <w:r>
          <w:rPr>
            <w:rFonts w:ascii="仿宋" w:eastAsia="仿宋" w:hAnsi="仿宋" w:cs="仿宋" w:hint="eastAsia"/>
            <w:lang w:eastAsia="zh-CN"/>
          </w:rPr>
          <w:t>五、背景、必要性分析</w:t>
        </w:r>
        <w:r>
          <w:tab/>
        </w:r>
        <w:r>
          <w:fldChar w:fldCharType="begin"/>
        </w:r>
        <w:r>
          <w:instrText xml:space="preserve"> PAGEREF _Toc11631 \h </w:instrText>
        </w:r>
        <w:r>
          <w:fldChar w:fldCharType="separate"/>
        </w:r>
        <w:r>
          <w:t>33</w:t>
        </w:r>
        <w:r>
          <w:fldChar w:fldCharType="end"/>
        </w:r>
      </w:hyperlink>
    </w:p>
    <w:p>
      <w:pPr>
        <w:pStyle w:val="TOC2"/>
        <w:tabs>
          <w:tab w:val="right" w:leader="dot" w:pos="8306"/>
        </w:tabs>
      </w:pPr>
      <w:hyperlink w:anchor="_Toc8090" w:history="1">
        <w:r>
          <w:rPr>
            <w:rFonts w:ascii="仿宋" w:eastAsia="仿宋" w:hAnsi="仿宋" w:cs="仿宋" w:hint="eastAsia"/>
            <w:lang w:eastAsia="zh-CN"/>
          </w:rPr>
          <w:t>(一)、项目建设背景</w:t>
        </w:r>
        <w:r>
          <w:tab/>
        </w:r>
        <w:r>
          <w:fldChar w:fldCharType="begin"/>
        </w:r>
        <w:r>
          <w:instrText xml:space="preserve"> PAGEREF _Toc8090 \h </w:instrText>
        </w:r>
        <w:r>
          <w:fldChar w:fldCharType="separate"/>
        </w:r>
        <w:r>
          <w:t>33</w:t>
        </w:r>
        <w:r>
          <w:fldChar w:fldCharType="end"/>
        </w:r>
      </w:hyperlink>
    </w:p>
    <w:p>
      <w:pPr>
        <w:pStyle w:val="TOC2"/>
        <w:tabs>
          <w:tab w:val="right" w:leader="dot" w:pos="8306"/>
        </w:tabs>
      </w:pPr>
      <w:hyperlink w:anchor="_Toc31317" w:history="1">
        <w:r>
          <w:rPr>
            <w:rFonts w:ascii="仿宋" w:eastAsia="仿宋" w:hAnsi="仿宋" w:cs="仿宋" w:hint="eastAsia"/>
            <w:lang w:eastAsia="zh-CN"/>
          </w:rPr>
          <w:t>(二)、必要性分析</w:t>
        </w:r>
        <w:r>
          <w:tab/>
        </w:r>
        <w:r>
          <w:fldChar w:fldCharType="begin"/>
        </w:r>
        <w:r>
          <w:instrText xml:space="preserve"> PAGEREF _Toc31317 \h </w:instrText>
        </w:r>
        <w:r>
          <w:fldChar w:fldCharType="separate"/>
        </w:r>
        <w:r>
          <w:t>34</w:t>
        </w:r>
        <w:r>
          <w:fldChar w:fldCharType="end"/>
        </w:r>
      </w:hyperlink>
    </w:p>
    <w:p>
      <w:pPr>
        <w:pStyle w:val="TOC2"/>
        <w:tabs>
          <w:tab w:val="right" w:leader="dot" w:pos="8306"/>
        </w:tabs>
      </w:pPr>
      <w:hyperlink w:anchor="_Toc14687" w:history="1">
        <w:r>
          <w:rPr>
            <w:rFonts w:ascii="仿宋" w:eastAsia="仿宋" w:hAnsi="仿宋" w:cs="仿宋" w:hint="eastAsia"/>
            <w:lang w:eastAsia="zh-CN"/>
          </w:rPr>
          <w:t>(三)、项目建设有利条件</w:t>
        </w:r>
        <w:r>
          <w:tab/>
        </w:r>
        <w:r>
          <w:fldChar w:fldCharType="begin"/>
        </w:r>
        <w:r>
          <w:instrText xml:space="preserve"> PAGEREF _Toc14687 \h </w:instrText>
        </w:r>
        <w:r>
          <w:fldChar w:fldCharType="separate"/>
        </w:r>
        <w:r>
          <w:t>35</w:t>
        </w:r>
        <w:r>
          <w:fldChar w:fldCharType="end"/>
        </w:r>
      </w:hyperlink>
    </w:p>
    <w:p>
      <w:pPr>
        <w:pStyle w:val="TOC1"/>
        <w:tabs>
          <w:tab w:val="right" w:leader="dot" w:pos="8306"/>
        </w:tabs>
      </w:pPr>
      <w:hyperlink w:anchor="_Toc9663" w:history="1">
        <w:r>
          <w:rPr>
            <w:rFonts w:ascii="仿宋" w:eastAsia="仿宋" w:hAnsi="仿宋" w:cs="仿宋" w:hint="eastAsia"/>
            <w:lang w:eastAsia="zh-CN"/>
          </w:rPr>
          <w:t>六、LOLITA洋装项目概论</w:t>
        </w:r>
        <w:r>
          <w:tab/>
        </w:r>
        <w:r>
          <w:fldChar w:fldCharType="begin"/>
        </w:r>
        <w:r>
          <w:instrText xml:space="preserve"> PAGEREF _Toc9663 \h </w:instrText>
        </w:r>
        <w:r>
          <w:fldChar w:fldCharType="separate"/>
        </w:r>
        <w:r>
          <w:t>37</w:t>
        </w:r>
        <w:r>
          <w:fldChar w:fldCharType="end"/>
        </w:r>
      </w:hyperlink>
    </w:p>
    <w:p>
      <w:pPr>
        <w:pStyle w:val="TOC2"/>
        <w:tabs>
          <w:tab w:val="right" w:leader="dot" w:pos="8306"/>
        </w:tabs>
      </w:pPr>
      <w:hyperlink w:anchor="_Toc24218" w:history="1">
        <w:r>
          <w:rPr>
            <w:rFonts w:ascii="仿宋" w:eastAsia="仿宋" w:hAnsi="仿宋" w:cs="仿宋" w:hint="eastAsia"/>
            <w:lang w:eastAsia="zh-CN"/>
          </w:rPr>
          <w:t>(一)、项目申报单位概况</w:t>
        </w:r>
        <w:r>
          <w:tab/>
        </w:r>
        <w:r>
          <w:fldChar w:fldCharType="begin"/>
        </w:r>
        <w:r>
          <w:instrText xml:space="preserve"> PAGEREF _Toc24218 \h </w:instrText>
        </w:r>
        <w:r>
          <w:fldChar w:fldCharType="separate"/>
        </w:r>
        <w:r>
          <w:t>37</w:t>
        </w:r>
        <w:r>
          <w:fldChar w:fldCharType="end"/>
        </w:r>
      </w:hyperlink>
    </w:p>
    <w:p>
      <w:pPr>
        <w:pStyle w:val="TOC2"/>
        <w:tabs>
          <w:tab w:val="right" w:leader="dot" w:pos="8306"/>
        </w:tabs>
      </w:pPr>
      <w:hyperlink w:anchor="_Toc2757" w:history="1">
        <w:r>
          <w:rPr>
            <w:rFonts w:ascii="仿宋" w:eastAsia="仿宋" w:hAnsi="仿宋" w:cs="仿宋" w:hint="eastAsia"/>
            <w:lang w:eastAsia="zh-CN"/>
          </w:rPr>
          <w:t>(二)、项目概况</w:t>
        </w:r>
        <w:r>
          <w:tab/>
        </w:r>
        <w:r>
          <w:fldChar w:fldCharType="begin"/>
        </w:r>
        <w:r>
          <w:instrText xml:space="preserve"> PAGEREF _Toc2757 \h </w:instrText>
        </w:r>
        <w:r>
          <w:fldChar w:fldCharType="separate"/>
        </w:r>
        <w:r>
          <w:t>38</w:t>
        </w:r>
        <w:r>
          <w:fldChar w:fldCharType="end"/>
        </w:r>
      </w:hyperlink>
    </w:p>
    <w:p>
      <w:pPr>
        <w:pStyle w:val="TOC1"/>
        <w:tabs>
          <w:tab w:val="right" w:leader="dot" w:pos="8306"/>
        </w:tabs>
      </w:pPr>
      <w:hyperlink w:anchor="_Toc20484" w:history="1">
        <w:r>
          <w:rPr>
            <w:rFonts w:ascii="仿宋" w:eastAsia="仿宋" w:hAnsi="仿宋" w:cs="仿宋" w:hint="eastAsia"/>
            <w:lang w:eastAsia="zh-CN"/>
          </w:rPr>
          <w:t>七、安全与应急管理</w:t>
        </w:r>
        <w:r>
          <w:tab/>
        </w:r>
        <w:r>
          <w:fldChar w:fldCharType="begin"/>
        </w:r>
        <w:r>
          <w:instrText xml:space="preserve"> PAGEREF _Toc20484 \h </w:instrText>
        </w:r>
        <w:r>
          <w:fldChar w:fldCharType="separate"/>
        </w:r>
        <w:r>
          <w:t>41</w:t>
        </w:r>
        <w:r>
          <w:fldChar w:fldCharType="end"/>
        </w:r>
      </w:hyperlink>
    </w:p>
    <w:p>
      <w:pPr>
        <w:pStyle w:val="TOC2"/>
        <w:tabs>
          <w:tab w:val="right" w:leader="dot" w:pos="8306"/>
        </w:tabs>
      </w:pPr>
      <w:hyperlink w:anchor="_Toc31031" w:history="1">
        <w:r>
          <w:rPr>
            <w:rFonts w:ascii="仿宋" w:eastAsia="仿宋" w:hAnsi="仿宋" w:cs="仿宋" w:hint="eastAsia"/>
            <w:lang w:eastAsia="zh-CN"/>
          </w:rPr>
          <w:t>(一)、安全生产管理</w:t>
        </w:r>
        <w:r>
          <w:tab/>
        </w:r>
        <w:r>
          <w:fldChar w:fldCharType="begin"/>
        </w:r>
        <w:r>
          <w:instrText xml:space="preserve"> PAGEREF _Toc31031 \h </w:instrText>
        </w:r>
        <w:r>
          <w:fldChar w:fldCharType="separate"/>
        </w:r>
        <w:r>
          <w:t>41</w:t>
        </w:r>
        <w:r>
          <w:fldChar w:fldCharType="end"/>
        </w:r>
      </w:hyperlink>
    </w:p>
    <w:p>
      <w:pPr>
        <w:pStyle w:val="TOC2"/>
        <w:tabs>
          <w:tab w:val="right" w:leader="dot" w:pos="8306"/>
        </w:tabs>
      </w:pPr>
      <w:hyperlink w:anchor="_Toc20538" w:history="1">
        <w:r>
          <w:rPr>
            <w:rFonts w:ascii="仿宋" w:eastAsia="仿宋" w:hAnsi="仿宋" w:cs="仿宋" w:hint="eastAsia"/>
            <w:lang w:eastAsia="zh-CN"/>
          </w:rPr>
          <w:t>(二)、应急预案与响应</w:t>
        </w:r>
        <w:r>
          <w:tab/>
        </w:r>
        <w:r>
          <w:fldChar w:fldCharType="begin"/>
        </w:r>
        <w:r>
          <w:instrText xml:space="preserve"> PAGEREF _Toc20538 \h </w:instrText>
        </w:r>
        <w:r>
          <w:fldChar w:fldCharType="separate"/>
        </w:r>
        <w:r>
          <w:t>42</w:t>
        </w:r>
        <w:r>
          <w:fldChar w:fldCharType="end"/>
        </w:r>
      </w:hyperlink>
    </w:p>
    <w:p>
      <w:pPr>
        <w:pStyle w:val="TOC1"/>
        <w:tabs>
          <w:tab w:val="right" w:leader="dot" w:pos="8306"/>
        </w:tabs>
      </w:pPr>
      <w:hyperlink w:anchor="_Toc23304" w:history="1">
        <w:r>
          <w:rPr>
            <w:rFonts w:ascii="仿宋" w:eastAsia="仿宋" w:hAnsi="仿宋" w:cs="仿宋" w:hint="eastAsia"/>
            <w:lang w:eastAsia="zh-CN"/>
          </w:rPr>
          <w:t>八、资金管理与财务规划</w:t>
        </w:r>
        <w:r>
          <w:tab/>
        </w:r>
        <w:r>
          <w:fldChar w:fldCharType="begin"/>
        </w:r>
        <w:r>
          <w:instrText xml:space="preserve"> PAGEREF _Toc23304 \h </w:instrText>
        </w:r>
        <w:r>
          <w:fldChar w:fldCharType="separate"/>
        </w:r>
        <w:r>
          <w:t>44</w:t>
        </w:r>
        <w:r>
          <w:fldChar w:fldCharType="end"/>
        </w:r>
      </w:hyperlink>
    </w:p>
    <w:p>
      <w:pPr>
        <w:pStyle w:val="TOC2"/>
        <w:tabs>
          <w:tab w:val="right" w:leader="dot" w:pos="8306"/>
        </w:tabs>
      </w:pPr>
      <w:hyperlink w:anchor="_Toc13326" w:history="1">
        <w:r>
          <w:rPr>
            <w:rFonts w:ascii="仿宋" w:eastAsia="仿宋" w:hAnsi="仿宋" w:cs="仿宋" w:hint="eastAsia"/>
            <w:lang w:eastAsia="zh-CN"/>
          </w:rPr>
          <w:t>(一)、项目资金来源与筹措</w:t>
        </w:r>
        <w:r>
          <w:tab/>
        </w:r>
        <w:r>
          <w:fldChar w:fldCharType="begin"/>
        </w:r>
        <w:r>
          <w:instrText xml:space="preserve"> PAGEREF _Toc13326 \h </w:instrText>
        </w:r>
        <w:r>
          <w:fldChar w:fldCharType="separate"/>
        </w:r>
        <w:r>
          <w:t>44</w:t>
        </w:r>
        <w:r>
          <w:fldChar w:fldCharType="end"/>
        </w:r>
      </w:hyperlink>
    </w:p>
    <w:p>
      <w:pPr>
        <w:pStyle w:val="TOC2"/>
        <w:tabs>
          <w:tab w:val="right" w:leader="dot" w:pos="8306"/>
        </w:tabs>
      </w:pPr>
      <w:hyperlink w:anchor="_Toc476" w:history="1">
        <w:r>
          <w:rPr>
            <w:rFonts w:ascii="仿宋" w:eastAsia="仿宋" w:hAnsi="仿宋" w:cs="仿宋" w:hint="eastAsia"/>
            <w:lang w:eastAsia="zh-CN"/>
          </w:rPr>
          <w:t>(二)、资金使用与监管</w:t>
        </w:r>
        <w:r>
          <w:tab/>
        </w:r>
        <w:r>
          <w:fldChar w:fldCharType="begin"/>
        </w:r>
        <w:r>
          <w:instrText xml:space="preserve"> PAGEREF _Toc476 \h </w:instrText>
        </w:r>
        <w:r>
          <w:fldChar w:fldCharType="separate"/>
        </w:r>
        <w:r>
          <w:t>46</w:t>
        </w:r>
        <w:r>
          <w:fldChar w:fldCharType="end"/>
        </w:r>
      </w:hyperlink>
    </w:p>
    <w:p>
      <w:pPr>
        <w:pStyle w:val="TOC2"/>
        <w:tabs>
          <w:tab w:val="right" w:leader="dot" w:pos="8306"/>
        </w:tabs>
      </w:pPr>
      <w:hyperlink w:anchor="_Toc32320" w:history="1">
        <w:r>
          <w:rPr>
            <w:rFonts w:ascii="仿宋" w:eastAsia="仿宋" w:hAnsi="仿宋" w:cs="仿宋" w:hint="eastAsia"/>
            <w:lang w:eastAsia="zh-CN"/>
          </w:rPr>
          <w:t>(三)、财务规划与预测</w:t>
        </w:r>
        <w:r>
          <w:tab/>
        </w:r>
        <w:r>
          <w:fldChar w:fldCharType="begin"/>
        </w:r>
        <w:r>
          <w:instrText xml:space="preserve"> PAGEREF _Toc32320 \h </w:instrText>
        </w:r>
        <w:r>
          <w:fldChar w:fldCharType="separate"/>
        </w:r>
        <w:r>
          <w:t>47</w:t>
        </w:r>
        <w:r>
          <w:fldChar w:fldCharType="end"/>
        </w:r>
      </w:hyperlink>
    </w:p>
    <w:p>
      <w:pPr>
        <w:pStyle w:val="TOC1"/>
        <w:tabs>
          <w:tab w:val="right" w:leader="dot" w:pos="8306"/>
        </w:tabs>
      </w:pPr>
      <w:hyperlink w:anchor="_Toc18016" w:history="1">
        <w:r>
          <w:rPr>
            <w:rFonts w:ascii="仿宋" w:eastAsia="仿宋" w:hAnsi="仿宋" w:cs="仿宋" w:hint="eastAsia"/>
            <w:lang w:eastAsia="zh-CN"/>
          </w:rPr>
          <w:t>九、项目质量与标准</w:t>
        </w:r>
        <w:r>
          <w:tab/>
        </w:r>
        <w:r>
          <w:fldChar w:fldCharType="begin"/>
        </w:r>
        <w:r>
          <w:instrText xml:space="preserve"> PAGEREF _Toc18016 \h </w:instrText>
        </w:r>
        <w:r>
          <w:fldChar w:fldCharType="separate"/>
        </w:r>
        <w:r>
          <w:t>48</w:t>
        </w:r>
        <w:r>
          <w:fldChar w:fldCharType="end"/>
        </w:r>
      </w:hyperlink>
    </w:p>
    <w:p>
      <w:pPr>
        <w:pStyle w:val="TOC2"/>
        <w:tabs>
          <w:tab w:val="right" w:leader="dot" w:pos="8306"/>
        </w:tabs>
      </w:pPr>
      <w:hyperlink w:anchor="_Toc10763" w:history="1">
        <w:r>
          <w:rPr>
            <w:rFonts w:ascii="仿宋" w:eastAsia="仿宋" w:hAnsi="仿宋" w:cs="仿宋" w:hint="eastAsia"/>
            <w:lang w:eastAsia="zh-CN"/>
          </w:rPr>
          <w:t>(一)、质量保障体系</w:t>
        </w:r>
        <w:r>
          <w:tab/>
        </w:r>
        <w:r>
          <w:fldChar w:fldCharType="begin"/>
        </w:r>
        <w:r>
          <w:instrText xml:space="preserve"> PAGEREF _Toc10763 \h </w:instrText>
        </w:r>
        <w:r>
          <w:fldChar w:fldCharType="separate"/>
        </w:r>
        <w:r>
          <w:t>48</w:t>
        </w:r>
        <w:r>
          <w:fldChar w:fldCharType="end"/>
        </w:r>
      </w:hyperlink>
    </w:p>
    <w:p>
      <w:pPr>
        <w:pStyle w:val="TOC2"/>
        <w:tabs>
          <w:tab w:val="right" w:leader="dot" w:pos="8306"/>
        </w:tabs>
      </w:pPr>
      <w:hyperlink w:anchor="_Toc12056" w:history="1">
        <w:r>
          <w:rPr>
            <w:rFonts w:ascii="仿宋" w:eastAsia="仿宋" w:hAnsi="仿宋" w:cs="仿宋" w:hint="eastAsia"/>
            <w:lang w:eastAsia="zh-CN"/>
          </w:rPr>
          <w:t>(二)、标准化作业流程</w:t>
        </w:r>
        <w:r>
          <w:tab/>
        </w:r>
        <w:r>
          <w:fldChar w:fldCharType="begin"/>
        </w:r>
        <w:r>
          <w:instrText xml:space="preserve"> PAGEREF _Toc12056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5" w:history="1">
        <w:r>
          <w:rPr>
            <w:rFonts w:ascii="仿宋" w:eastAsia="仿宋" w:hAnsi="仿宋" w:cs="仿宋" w:hint="eastAsia"/>
            <w:lang w:eastAsia="zh-CN"/>
          </w:rPr>
          <w:t>(三)、质量监控与评估</w:t>
        </w:r>
        <w:r>
          <w:tab/>
        </w:r>
        <w:r>
          <w:fldChar w:fldCharType="begin"/>
        </w:r>
        <w:r>
          <w:instrText xml:space="preserve"> PAGEREF _Toc9015 \h </w:instrText>
        </w:r>
        <w:r>
          <w:fldChar w:fldCharType="separate"/>
        </w:r>
        <w:r>
          <w:t>51</w:t>
        </w:r>
        <w:r>
          <w:fldChar w:fldCharType="end"/>
        </w:r>
      </w:hyperlink>
    </w:p>
    <w:p>
      <w:pPr>
        <w:pStyle w:val="TOC2"/>
        <w:tabs>
          <w:tab w:val="right" w:leader="dot" w:pos="8306"/>
        </w:tabs>
      </w:pPr>
      <w:hyperlink w:anchor="_Toc17081" w:history="1">
        <w:r>
          <w:rPr>
            <w:rFonts w:ascii="仿宋" w:eastAsia="仿宋" w:hAnsi="仿宋" w:cs="仿宋" w:hint="eastAsia"/>
            <w:lang w:eastAsia="zh-CN"/>
          </w:rPr>
          <w:t>(四)、质量改进计划</w:t>
        </w:r>
        <w:r>
          <w:tab/>
        </w:r>
        <w:r>
          <w:fldChar w:fldCharType="begin"/>
        </w:r>
        <w:r>
          <w:instrText xml:space="preserve"> PAGEREF _Toc17081 \h </w:instrText>
        </w:r>
        <w:r>
          <w:fldChar w:fldCharType="separate"/>
        </w:r>
        <w:r>
          <w:t>52</w:t>
        </w:r>
        <w:r>
          <w:fldChar w:fldCharType="end"/>
        </w:r>
      </w:hyperlink>
    </w:p>
    <w:p>
      <w:pPr>
        <w:pStyle w:val="TOC1"/>
        <w:tabs>
          <w:tab w:val="right" w:leader="dot" w:pos="8306"/>
        </w:tabs>
      </w:pPr>
      <w:hyperlink w:anchor="_Toc8070" w:history="1">
        <w:r>
          <w:rPr>
            <w:rFonts w:ascii="仿宋" w:eastAsia="仿宋" w:hAnsi="仿宋" w:cs="仿宋" w:hint="eastAsia"/>
            <w:lang w:eastAsia="zh-CN"/>
          </w:rPr>
          <w:t>十、环境保护与治理方案</w:t>
        </w:r>
        <w:r>
          <w:tab/>
        </w:r>
        <w:r>
          <w:fldChar w:fldCharType="begin"/>
        </w:r>
        <w:r>
          <w:instrText xml:space="preserve"> PAGEREF _Toc8070 \h </w:instrText>
        </w:r>
        <w:r>
          <w:fldChar w:fldCharType="separate"/>
        </w:r>
        <w:r>
          <w:t>53</w:t>
        </w:r>
        <w:r>
          <w:fldChar w:fldCharType="end"/>
        </w:r>
      </w:hyperlink>
    </w:p>
    <w:p>
      <w:pPr>
        <w:pStyle w:val="TOC2"/>
        <w:tabs>
          <w:tab w:val="right" w:leader="dot" w:pos="8306"/>
        </w:tabs>
      </w:pPr>
      <w:hyperlink w:anchor="_Toc2644" w:history="1">
        <w:r>
          <w:rPr>
            <w:rFonts w:ascii="仿宋" w:eastAsia="仿宋" w:hAnsi="仿宋" w:cs="仿宋" w:hint="eastAsia"/>
            <w:lang w:eastAsia="zh-CN"/>
          </w:rPr>
          <w:t>(一)、项目环境影响评估</w:t>
        </w:r>
        <w:r>
          <w:tab/>
        </w:r>
        <w:r>
          <w:fldChar w:fldCharType="begin"/>
        </w:r>
        <w:r>
          <w:instrText xml:space="preserve"> PAGEREF _Toc2644 \h </w:instrText>
        </w:r>
        <w:r>
          <w:fldChar w:fldCharType="separate"/>
        </w:r>
        <w:r>
          <w:t>53</w:t>
        </w:r>
        <w:r>
          <w:fldChar w:fldCharType="end"/>
        </w:r>
      </w:hyperlink>
    </w:p>
    <w:p>
      <w:pPr>
        <w:pStyle w:val="TOC2"/>
        <w:tabs>
          <w:tab w:val="right" w:leader="dot" w:pos="8306"/>
        </w:tabs>
      </w:pPr>
      <w:hyperlink w:anchor="_Toc27831" w:history="1">
        <w:r>
          <w:rPr>
            <w:rFonts w:ascii="仿宋" w:eastAsia="仿宋" w:hAnsi="仿宋" w:cs="仿宋" w:hint="eastAsia"/>
            <w:lang w:eastAsia="zh-CN"/>
          </w:rPr>
          <w:t>(二)、环境保护措施与治理方案</w:t>
        </w:r>
        <w:r>
          <w:tab/>
        </w:r>
        <w:r>
          <w:fldChar w:fldCharType="begin"/>
        </w:r>
        <w:r>
          <w:instrText xml:space="preserve"> PAGEREF _Toc27831 \h </w:instrText>
        </w:r>
        <w:r>
          <w:fldChar w:fldCharType="separate"/>
        </w:r>
        <w:r>
          <w:t>53</w:t>
        </w:r>
        <w:r>
          <w:fldChar w:fldCharType="end"/>
        </w:r>
      </w:hyperlink>
    </w:p>
    <w:p>
      <w:pPr>
        <w:pStyle w:val="TOC1"/>
        <w:tabs>
          <w:tab w:val="right" w:leader="dot" w:pos="8306"/>
        </w:tabs>
      </w:pPr>
      <w:hyperlink w:anchor="_Toc10716" w:history="1">
        <w:r>
          <w:rPr>
            <w:rFonts w:ascii="仿宋" w:eastAsia="仿宋" w:hAnsi="仿宋" w:cs="仿宋" w:hint="eastAsia"/>
            <w:lang w:eastAsia="zh-CN"/>
          </w:rPr>
          <w:t>十一、项目进度计划</w:t>
        </w:r>
        <w:r>
          <w:tab/>
        </w:r>
        <w:r>
          <w:fldChar w:fldCharType="begin"/>
        </w:r>
        <w:r>
          <w:instrText xml:space="preserve"> PAGEREF _Toc10716 \h </w:instrText>
        </w:r>
        <w:r>
          <w:fldChar w:fldCharType="separate"/>
        </w:r>
        <w:r>
          <w:t>54</w:t>
        </w:r>
        <w:r>
          <w:fldChar w:fldCharType="end"/>
        </w:r>
      </w:hyperlink>
    </w:p>
    <w:p>
      <w:pPr>
        <w:pStyle w:val="TOC2"/>
        <w:tabs>
          <w:tab w:val="right" w:leader="dot" w:pos="8306"/>
        </w:tabs>
      </w:pPr>
      <w:hyperlink w:anchor="_Toc8051" w:history="1">
        <w:r>
          <w:rPr>
            <w:rFonts w:ascii="仿宋" w:eastAsia="仿宋" w:hAnsi="仿宋" w:cs="仿宋" w:hint="eastAsia"/>
            <w:lang w:eastAsia="zh-CN"/>
          </w:rPr>
          <w:t>(一)、建设周期</w:t>
        </w:r>
        <w:r>
          <w:tab/>
        </w:r>
        <w:r>
          <w:fldChar w:fldCharType="begin"/>
        </w:r>
        <w:r>
          <w:instrText xml:space="preserve"> PAGEREF _Toc8051 \h </w:instrText>
        </w:r>
        <w:r>
          <w:fldChar w:fldCharType="separate"/>
        </w:r>
        <w:r>
          <w:t>54</w:t>
        </w:r>
        <w:r>
          <w:fldChar w:fldCharType="end"/>
        </w:r>
      </w:hyperlink>
    </w:p>
    <w:p>
      <w:pPr>
        <w:pStyle w:val="TOC2"/>
        <w:tabs>
          <w:tab w:val="right" w:leader="dot" w:pos="8306"/>
        </w:tabs>
      </w:pPr>
      <w:hyperlink w:anchor="_Toc27081" w:history="1">
        <w:r>
          <w:rPr>
            <w:rFonts w:ascii="仿宋" w:eastAsia="仿宋" w:hAnsi="仿宋" w:cs="仿宋" w:hint="eastAsia"/>
            <w:lang w:eastAsia="zh-CN"/>
          </w:rPr>
          <w:t>(二)、建设进度</w:t>
        </w:r>
        <w:r>
          <w:tab/>
        </w:r>
        <w:r>
          <w:fldChar w:fldCharType="begin"/>
        </w:r>
        <w:r>
          <w:instrText xml:space="preserve"> PAGEREF _Toc27081 \h </w:instrText>
        </w:r>
        <w:r>
          <w:fldChar w:fldCharType="separate"/>
        </w:r>
        <w:r>
          <w:t>54</w:t>
        </w:r>
        <w:r>
          <w:fldChar w:fldCharType="end"/>
        </w:r>
      </w:hyperlink>
    </w:p>
    <w:p>
      <w:pPr>
        <w:pStyle w:val="TOC2"/>
        <w:tabs>
          <w:tab w:val="right" w:leader="dot" w:pos="8306"/>
        </w:tabs>
      </w:pPr>
      <w:hyperlink w:anchor="_Toc13030" w:history="1">
        <w:r>
          <w:rPr>
            <w:rFonts w:ascii="仿宋" w:eastAsia="仿宋" w:hAnsi="仿宋" w:cs="仿宋" w:hint="eastAsia"/>
            <w:lang w:eastAsia="zh-CN"/>
          </w:rPr>
          <w:t>(三)、进度安排注意事项</w:t>
        </w:r>
        <w:r>
          <w:tab/>
        </w:r>
        <w:r>
          <w:fldChar w:fldCharType="begin"/>
        </w:r>
        <w:r>
          <w:instrText xml:space="preserve"> PAGEREF _Toc13030 \h </w:instrText>
        </w:r>
        <w:r>
          <w:fldChar w:fldCharType="separate"/>
        </w:r>
        <w:r>
          <w:t>56</w:t>
        </w:r>
        <w:r>
          <w:fldChar w:fldCharType="end"/>
        </w:r>
      </w:hyperlink>
    </w:p>
    <w:p>
      <w:pPr>
        <w:pStyle w:val="TOC2"/>
        <w:tabs>
          <w:tab w:val="right" w:leader="dot" w:pos="8306"/>
        </w:tabs>
      </w:pPr>
      <w:hyperlink w:anchor="_Toc8934" w:history="1">
        <w:r>
          <w:rPr>
            <w:rFonts w:ascii="仿宋" w:eastAsia="仿宋" w:hAnsi="仿宋" w:cs="仿宋" w:hint="eastAsia"/>
            <w:lang w:eastAsia="zh-CN"/>
          </w:rPr>
          <w:t>(四)、人力资源配置</w:t>
        </w:r>
        <w:r>
          <w:tab/>
        </w:r>
        <w:r>
          <w:fldChar w:fldCharType="begin"/>
        </w:r>
        <w:r>
          <w:instrText xml:space="preserve"> PAGEREF _Toc8934 \h </w:instrText>
        </w:r>
        <w:r>
          <w:fldChar w:fldCharType="separate"/>
        </w:r>
        <w:r>
          <w:t>57</w:t>
        </w:r>
        <w:r>
          <w:fldChar w:fldCharType="end"/>
        </w:r>
      </w:hyperlink>
    </w:p>
    <w:p>
      <w:pPr>
        <w:pStyle w:val="TOC2"/>
        <w:tabs>
          <w:tab w:val="right" w:leader="dot" w:pos="8306"/>
        </w:tabs>
      </w:pPr>
      <w:hyperlink w:anchor="_Toc26062" w:history="1">
        <w:r>
          <w:rPr>
            <w:rFonts w:ascii="仿宋" w:eastAsia="仿宋" w:hAnsi="仿宋" w:cs="仿宋" w:hint="eastAsia"/>
            <w:lang w:eastAsia="zh-CN"/>
          </w:rPr>
          <w:t>(五)、员工培训</w:t>
        </w:r>
        <w:r>
          <w:tab/>
        </w:r>
        <w:r>
          <w:fldChar w:fldCharType="begin"/>
        </w:r>
        <w:r>
          <w:instrText xml:space="preserve"> PAGEREF _Toc26062 \h </w:instrText>
        </w:r>
        <w:r>
          <w:fldChar w:fldCharType="separate"/>
        </w:r>
        <w:r>
          <w:t>59</w:t>
        </w:r>
        <w:r>
          <w:fldChar w:fldCharType="end"/>
        </w:r>
      </w:hyperlink>
    </w:p>
    <w:p>
      <w:pPr>
        <w:pStyle w:val="TOC2"/>
        <w:tabs>
          <w:tab w:val="right" w:leader="dot" w:pos="8306"/>
        </w:tabs>
      </w:pPr>
      <w:hyperlink w:anchor="_Toc17810" w:history="1">
        <w:r>
          <w:rPr>
            <w:rFonts w:ascii="仿宋" w:eastAsia="仿宋" w:hAnsi="仿宋" w:cs="仿宋" w:hint="eastAsia"/>
            <w:lang w:eastAsia="zh-CN"/>
          </w:rPr>
          <w:t>(六)、项目实施保障</w:t>
        </w:r>
        <w:r>
          <w:tab/>
        </w:r>
        <w:r>
          <w:fldChar w:fldCharType="begin"/>
        </w:r>
        <w:r>
          <w:instrText xml:space="preserve"> PAGEREF _Toc17810 \h </w:instrText>
        </w:r>
        <w:r>
          <w:fldChar w:fldCharType="separate"/>
        </w:r>
        <w:r>
          <w:t>60</w:t>
        </w:r>
        <w:r>
          <w:fldChar w:fldCharType="end"/>
        </w:r>
      </w:hyperlink>
    </w:p>
    <w:p>
      <w:pPr>
        <w:pStyle w:val="TOC2"/>
        <w:tabs>
          <w:tab w:val="right" w:leader="dot" w:pos="8306"/>
        </w:tabs>
      </w:pPr>
      <w:hyperlink w:anchor="_Toc18751" w:history="1">
        <w:r>
          <w:rPr>
            <w:rFonts w:ascii="仿宋" w:eastAsia="仿宋" w:hAnsi="仿宋" w:cs="仿宋" w:hint="eastAsia"/>
            <w:lang w:eastAsia="zh-CN"/>
          </w:rPr>
          <w:t>(七)、安全规范管理</w:t>
        </w:r>
        <w:r>
          <w:tab/>
        </w:r>
        <w:r>
          <w:fldChar w:fldCharType="begin"/>
        </w:r>
        <w:r>
          <w:instrText xml:space="preserve"> PAGEREF _Toc18751 \h </w:instrText>
        </w:r>
        <w:r>
          <w:fldChar w:fldCharType="separate"/>
        </w:r>
        <w:r>
          <w:t>60</w:t>
        </w:r>
        <w:r>
          <w:fldChar w:fldCharType="end"/>
        </w:r>
      </w:hyperlink>
    </w:p>
    <w:p>
      <w:pPr>
        <w:pStyle w:val="TOC1"/>
        <w:tabs>
          <w:tab w:val="right" w:leader="dot" w:pos="8306"/>
        </w:tabs>
      </w:pPr>
      <w:hyperlink w:anchor="_Toc16376" w:history="1">
        <w:r>
          <w:rPr>
            <w:rFonts w:ascii="仿宋" w:eastAsia="仿宋" w:hAnsi="仿宋" w:cs="仿宋" w:hint="eastAsia"/>
            <w:lang w:eastAsia="zh-CN"/>
          </w:rPr>
          <w:t>十二、经济效益与社会效益优化</w:t>
        </w:r>
        <w:r>
          <w:tab/>
        </w:r>
        <w:r>
          <w:fldChar w:fldCharType="begin"/>
        </w:r>
        <w:r>
          <w:instrText xml:space="preserve"> PAGEREF _Toc16376 \h </w:instrText>
        </w:r>
        <w:r>
          <w:fldChar w:fldCharType="separate"/>
        </w:r>
        <w:r>
          <w:t>62</w:t>
        </w:r>
        <w:r>
          <w:fldChar w:fldCharType="end"/>
        </w:r>
      </w:hyperlink>
    </w:p>
    <w:p>
      <w:pPr>
        <w:pStyle w:val="TOC2"/>
        <w:tabs>
          <w:tab w:val="right" w:leader="dot" w:pos="8306"/>
        </w:tabs>
      </w:pPr>
      <w:hyperlink w:anchor="_Toc22142" w:history="1">
        <w:r>
          <w:rPr>
            <w:rFonts w:ascii="仿宋" w:eastAsia="仿宋" w:hAnsi="仿宋" w:cs="仿宋" w:hint="eastAsia"/>
            <w:lang w:eastAsia="zh-CN"/>
          </w:rPr>
          <w:t>(一)、经济效益提升策略</w:t>
        </w:r>
        <w:r>
          <w:tab/>
        </w:r>
        <w:r>
          <w:fldChar w:fldCharType="begin"/>
        </w:r>
        <w:r>
          <w:instrText xml:space="preserve"> PAGEREF _Toc22142 \h </w:instrText>
        </w:r>
        <w:r>
          <w:fldChar w:fldCharType="separate"/>
        </w:r>
        <w:r>
          <w:t>62</w:t>
        </w:r>
        <w:r>
          <w:fldChar w:fldCharType="end"/>
        </w:r>
      </w:hyperlink>
    </w:p>
    <w:p>
      <w:pPr>
        <w:pStyle w:val="TOC2"/>
        <w:tabs>
          <w:tab w:val="right" w:leader="dot" w:pos="8306"/>
        </w:tabs>
      </w:pPr>
      <w:hyperlink w:anchor="_Toc25350" w:history="1">
        <w:r>
          <w:rPr>
            <w:rFonts w:ascii="仿宋" w:eastAsia="仿宋" w:hAnsi="仿宋" w:cs="仿宋" w:hint="eastAsia"/>
            <w:lang w:eastAsia="zh-CN"/>
          </w:rPr>
          <w:t>(二)、社会效益增强方案</w:t>
        </w:r>
        <w:r>
          <w:tab/>
        </w:r>
        <w:r>
          <w:fldChar w:fldCharType="begin"/>
        </w:r>
        <w:r>
          <w:instrText xml:space="preserve"> PAGEREF _Toc25350 \h </w:instrText>
        </w:r>
        <w:r>
          <w:fldChar w:fldCharType="separate"/>
        </w:r>
        <w:r>
          <w:t>63</w:t>
        </w:r>
        <w:r>
          <w:fldChar w:fldCharType="end"/>
        </w:r>
      </w:hyperlink>
    </w:p>
    <w:p>
      <w:pPr>
        <w:pStyle w:val="TOC1"/>
        <w:tabs>
          <w:tab w:val="right" w:leader="dot" w:pos="8306"/>
        </w:tabs>
      </w:pPr>
      <w:hyperlink w:anchor="_Toc19602" w:history="1">
        <w:r>
          <w:rPr>
            <w:rFonts w:ascii="仿宋" w:eastAsia="仿宋" w:hAnsi="仿宋" w:cs="仿宋" w:hint="eastAsia"/>
            <w:lang w:eastAsia="zh-CN"/>
          </w:rPr>
          <w:t>十三、产业协同与集群发展</w:t>
        </w:r>
        <w:r>
          <w:tab/>
        </w:r>
        <w:r>
          <w:fldChar w:fldCharType="begin"/>
        </w:r>
        <w:r>
          <w:instrText xml:space="preserve"> PAGEREF _Toc19602 \h </w:instrText>
        </w:r>
        <w:r>
          <w:fldChar w:fldCharType="separate"/>
        </w:r>
        <w:r>
          <w:t>64</w:t>
        </w:r>
        <w:r>
          <w:fldChar w:fldCharType="end"/>
        </w:r>
      </w:hyperlink>
    </w:p>
    <w:p>
      <w:pPr>
        <w:pStyle w:val="TOC2"/>
        <w:tabs>
          <w:tab w:val="right" w:leader="dot" w:pos="8306"/>
        </w:tabs>
      </w:pPr>
      <w:hyperlink w:anchor="_Toc9265" w:history="1">
        <w:r>
          <w:rPr>
            <w:rFonts w:ascii="仿宋" w:eastAsia="仿宋" w:hAnsi="仿宋" w:cs="仿宋" w:hint="eastAsia"/>
            <w:lang w:eastAsia="zh-CN"/>
          </w:rPr>
          <w:t>(一)、产业协同机制建设</w:t>
        </w:r>
        <w:r>
          <w:tab/>
        </w:r>
        <w:r>
          <w:fldChar w:fldCharType="begin"/>
        </w:r>
        <w:r>
          <w:instrText xml:space="preserve"> PAGEREF _Toc9265 \h </w:instrText>
        </w:r>
        <w:r>
          <w:fldChar w:fldCharType="separate"/>
        </w:r>
        <w:r>
          <w:t>64</w:t>
        </w:r>
        <w:r>
          <w:fldChar w:fldCharType="end"/>
        </w:r>
      </w:hyperlink>
    </w:p>
    <w:p>
      <w:pPr>
        <w:pStyle w:val="TOC2"/>
        <w:tabs>
          <w:tab w:val="right" w:leader="dot" w:pos="8306"/>
        </w:tabs>
      </w:pPr>
      <w:hyperlink w:anchor="_Toc23423" w:history="1">
        <w:r>
          <w:rPr>
            <w:rFonts w:ascii="仿宋" w:eastAsia="仿宋" w:hAnsi="仿宋" w:cs="仿宋" w:hint="eastAsia"/>
            <w:lang w:eastAsia="zh-CN"/>
          </w:rPr>
          <w:t>(二)、产业集群培育与发展</w:t>
        </w:r>
        <w:r>
          <w:tab/>
        </w:r>
        <w:r>
          <w:fldChar w:fldCharType="begin"/>
        </w:r>
        <w:r>
          <w:instrText xml:space="preserve"> PAGEREF _Toc23423 \h </w:instrText>
        </w:r>
        <w:r>
          <w:fldChar w:fldCharType="separate"/>
        </w:r>
        <w:r>
          <w:t>65</w:t>
        </w:r>
        <w:r>
          <w:fldChar w:fldCharType="end"/>
        </w:r>
      </w:hyperlink>
    </w:p>
    <w:p>
      <w:pPr>
        <w:pStyle w:val="TOC1"/>
        <w:tabs>
          <w:tab w:val="right" w:leader="dot" w:pos="8306"/>
        </w:tabs>
      </w:pPr>
      <w:hyperlink w:anchor="_Toc19014" w:history="1">
        <w:r>
          <w:rPr>
            <w:rFonts w:ascii="仿宋" w:eastAsia="仿宋" w:hAnsi="仿宋" w:cs="仿宋" w:hint="eastAsia"/>
            <w:lang w:eastAsia="zh-CN"/>
          </w:rPr>
          <w:t>十四、设施与设备管理</w:t>
        </w:r>
        <w:r>
          <w:tab/>
        </w:r>
        <w:r>
          <w:fldChar w:fldCharType="begin"/>
        </w:r>
        <w:r>
          <w:instrText xml:space="preserve"> PAGEREF _Toc19014 \h </w:instrText>
        </w:r>
        <w:r>
          <w:fldChar w:fldCharType="separate"/>
        </w:r>
        <w:r>
          <w:t>66</w:t>
        </w:r>
        <w:r>
          <w:fldChar w:fldCharType="end"/>
        </w:r>
      </w:hyperlink>
    </w:p>
    <w:p>
      <w:pPr>
        <w:pStyle w:val="TOC2"/>
        <w:tabs>
          <w:tab w:val="right" w:leader="dot" w:pos="8306"/>
        </w:tabs>
      </w:pPr>
      <w:hyperlink w:anchor="_Toc4684" w:history="1">
        <w:r>
          <w:rPr>
            <w:rFonts w:ascii="仿宋" w:eastAsia="仿宋" w:hAnsi="仿宋" w:cs="仿宋" w:hint="eastAsia"/>
            <w:lang w:eastAsia="zh-CN"/>
          </w:rPr>
          <w:t>(一)、设施规划与配置</w:t>
        </w:r>
        <w:r>
          <w:tab/>
        </w:r>
        <w:r>
          <w:fldChar w:fldCharType="begin"/>
        </w:r>
        <w:r>
          <w:instrText xml:space="preserve"> PAGEREF _Toc4684 \h </w:instrText>
        </w:r>
        <w:r>
          <w:fldChar w:fldCharType="separate"/>
        </w:r>
        <w:r>
          <w:t>66</w:t>
        </w:r>
        <w:r>
          <w:fldChar w:fldCharType="end"/>
        </w:r>
      </w:hyperlink>
    </w:p>
    <w:p>
      <w:pPr>
        <w:pStyle w:val="TOC2"/>
        <w:tabs>
          <w:tab w:val="right" w:leader="dot" w:pos="8306"/>
        </w:tabs>
      </w:pPr>
      <w:hyperlink w:anchor="_Toc17881" w:history="1">
        <w:r>
          <w:rPr>
            <w:rFonts w:ascii="仿宋" w:eastAsia="仿宋" w:hAnsi="仿宋" w:cs="仿宋" w:hint="eastAsia"/>
            <w:lang w:eastAsia="zh-CN"/>
          </w:rPr>
          <w:t>(二)、设备采购与维护管理</w:t>
        </w:r>
        <w:r>
          <w:tab/>
        </w:r>
        <w:r>
          <w:fldChar w:fldCharType="begin"/>
        </w:r>
        <w:r>
          <w:instrText xml:space="preserve"> PAGEREF _Toc17881 \h </w:instrText>
        </w:r>
        <w:r>
          <w:fldChar w:fldCharType="separate"/>
        </w:r>
        <w:r>
          <w:t>66</w:t>
        </w:r>
        <w:r>
          <w:fldChar w:fldCharType="end"/>
        </w:r>
      </w:hyperlink>
    </w:p>
    <w:p>
      <w:pPr>
        <w:pStyle w:val="TOC2"/>
        <w:tabs>
          <w:tab w:val="right" w:leader="dot" w:pos="8306"/>
        </w:tabs>
      </w:pPr>
      <w:hyperlink w:anchor="_Toc28224" w:history="1">
        <w:r>
          <w:rPr>
            <w:rFonts w:ascii="仿宋" w:eastAsia="仿宋" w:hAnsi="仿宋" w:cs="仿宋" w:hint="eastAsia"/>
            <w:lang w:eastAsia="zh-CN"/>
          </w:rPr>
          <w:t>(三)、设施设备升级策略</w:t>
        </w:r>
        <w:r>
          <w:tab/>
        </w:r>
        <w:r>
          <w:fldChar w:fldCharType="begin"/>
        </w:r>
        <w:r>
          <w:instrText xml:space="preserve"> PAGEREF _Toc28224 \h </w:instrText>
        </w:r>
        <w:r>
          <w:fldChar w:fldCharType="separate"/>
        </w:r>
        <w:r>
          <w:t>67</w:t>
        </w:r>
        <w:r>
          <w:fldChar w:fldCharType="end"/>
        </w:r>
      </w:hyperlink>
    </w:p>
    <w:p>
      <w:pPr>
        <w:pStyle w:val="TOC1"/>
        <w:tabs>
          <w:tab w:val="right" w:leader="dot" w:pos="8306"/>
        </w:tabs>
      </w:pPr>
      <w:hyperlink w:anchor="_Toc14866" w:history="1">
        <w:r>
          <w:rPr>
            <w:rFonts w:ascii="仿宋" w:eastAsia="仿宋" w:hAnsi="仿宋" w:cs="仿宋" w:hint="eastAsia"/>
            <w:lang w:eastAsia="zh-CN"/>
          </w:rPr>
          <w:t>十五、人力资源管理与开发</w:t>
        </w:r>
        <w:r>
          <w:tab/>
        </w:r>
        <w:r>
          <w:fldChar w:fldCharType="begin"/>
        </w:r>
        <w:r>
          <w:instrText xml:space="preserve"> PAGEREF _Toc14866 \h </w:instrText>
        </w:r>
        <w:r>
          <w:fldChar w:fldCharType="separate"/>
        </w:r>
        <w:r>
          <w:t>68</w:t>
        </w:r>
        <w:r>
          <w:fldChar w:fldCharType="end"/>
        </w:r>
      </w:hyperlink>
    </w:p>
    <w:p>
      <w:pPr>
        <w:pStyle w:val="TOC2"/>
        <w:tabs>
          <w:tab w:val="right" w:leader="dot" w:pos="8306"/>
        </w:tabs>
      </w:pPr>
      <w:hyperlink w:anchor="_Toc7417" w:history="1">
        <w:r>
          <w:rPr>
            <w:rFonts w:ascii="仿宋" w:eastAsia="仿宋" w:hAnsi="仿宋" w:cs="仿宋" w:hint="eastAsia"/>
            <w:lang w:eastAsia="zh-CN"/>
          </w:rPr>
          <w:t>(一)、人力资源规划</w:t>
        </w:r>
        <w:r>
          <w:tab/>
        </w:r>
        <w:r>
          <w:fldChar w:fldCharType="begin"/>
        </w:r>
        <w:r>
          <w:instrText xml:space="preserve"> PAGEREF _Toc7417 \h </w:instrText>
        </w:r>
        <w:r>
          <w:fldChar w:fldCharType="separate"/>
        </w:r>
        <w:r>
          <w:t>68</w:t>
        </w:r>
        <w:r>
          <w:fldChar w:fldCharType="end"/>
        </w:r>
      </w:hyperlink>
    </w:p>
    <w:p>
      <w:pPr>
        <w:pStyle w:val="TOC2"/>
        <w:tabs>
          <w:tab w:val="right" w:leader="dot" w:pos="8306"/>
        </w:tabs>
      </w:pPr>
      <w:hyperlink w:anchor="_Toc8415" w:history="1">
        <w:r>
          <w:rPr>
            <w:rFonts w:ascii="仿宋" w:eastAsia="仿宋" w:hAnsi="仿宋" w:cs="仿宋" w:hint="eastAsia"/>
            <w:lang w:eastAsia="zh-CN"/>
          </w:rPr>
          <w:t>(二)、人力资源开发与培训</w:t>
        </w:r>
        <w:r>
          <w:tab/>
        </w:r>
        <w:r>
          <w:fldChar w:fldCharType="begin"/>
        </w:r>
        <w:r>
          <w:instrText xml:space="preserve"> PAGEREF _Toc8415 \h </w:instrText>
        </w:r>
        <w:r>
          <w:fldChar w:fldCharType="separate"/>
        </w:r>
        <w:r>
          <w:t>70</w:t>
        </w:r>
        <w:r>
          <w:fldChar w:fldCharType="end"/>
        </w:r>
      </w:hyperlink>
    </w:p>
    <w:p>
      <w:pPr>
        <w:pStyle w:val="TOC1"/>
        <w:tabs>
          <w:tab w:val="right" w:leader="dot" w:pos="8306"/>
        </w:tabs>
      </w:pPr>
      <w:hyperlink w:anchor="_Toc20554" w:history="1">
        <w:r>
          <w:rPr>
            <w:rFonts w:ascii="仿宋" w:eastAsia="仿宋" w:hAnsi="仿宋" w:cs="仿宋" w:hint="eastAsia"/>
            <w:lang w:eastAsia="zh-CN"/>
          </w:rPr>
          <w:t>十六、成果转化与推广应用</w:t>
        </w:r>
        <w:r>
          <w:tab/>
        </w:r>
        <w:r>
          <w:fldChar w:fldCharType="begin"/>
        </w:r>
        <w:r>
          <w:instrText xml:space="preserve"> PAGEREF _Toc20554 \h </w:instrText>
        </w:r>
        <w:r>
          <w:fldChar w:fldCharType="separate"/>
        </w:r>
        <w:r>
          <w:t>72</w:t>
        </w:r>
        <w:r>
          <w:fldChar w:fldCharType="end"/>
        </w:r>
      </w:hyperlink>
    </w:p>
    <w:p>
      <w:pPr>
        <w:pStyle w:val="TOC2"/>
        <w:tabs>
          <w:tab w:val="right" w:leader="dot" w:pos="8306"/>
        </w:tabs>
      </w:pPr>
      <w:hyperlink w:anchor="_Toc3553" w:history="1">
        <w:r>
          <w:rPr>
            <w:rFonts w:ascii="仿宋" w:eastAsia="仿宋" w:hAnsi="仿宋" w:cs="仿宋" w:hint="eastAsia"/>
            <w:lang w:eastAsia="zh-CN"/>
          </w:rPr>
          <w:t>(一)、成果转化策略制定</w:t>
        </w:r>
        <w:r>
          <w:tab/>
        </w:r>
        <w:r>
          <w:fldChar w:fldCharType="begin"/>
        </w:r>
        <w:r>
          <w:instrText xml:space="preserve"> PAGEREF _Toc3553 \h </w:instrText>
        </w:r>
        <w:r>
          <w:fldChar w:fldCharType="separate"/>
        </w:r>
        <w:r>
          <w:t>72</w:t>
        </w:r>
        <w:r>
          <w:fldChar w:fldCharType="end"/>
        </w:r>
      </w:hyperlink>
    </w:p>
    <w:p>
      <w:pPr>
        <w:pStyle w:val="TOC2"/>
        <w:tabs>
          <w:tab w:val="right" w:leader="dot" w:pos="8306"/>
        </w:tabs>
      </w:pPr>
      <w:hyperlink w:anchor="_Toc14855" w:history="1">
        <w:r>
          <w:rPr>
            <w:rFonts w:ascii="仿宋" w:eastAsia="仿宋" w:hAnsi="仿宋" w:cs="仿宋" w:hint="eastAsia"/>
            <w:lang w:eastAsia="zh-CN"/>
          </w:rPr>
          <w:t>(二)、成果推广应用方案</w:t>
        </w:r>
        <w:r>
          <w:tab/>
        </w:r>
        <w:r>
          <w:fldChar w:fldCharType="begin"/>
        </w:r>
        <w:r>
          <w:instrText xml:space="preserve"> PAGEREF _Toc14855 \h </w:instrText>
        </w:r>
        <w:r>
          <w:fldChar w:fldCharType="separate"/>
        </w:r>
        <w:r>
          <w:t>73</w:t>
        </w:r>
        <w:r>
          <w:fldChar w:fldCharType="end"/>
        </w:r>
      </w:hyperlink>
    </w:p>
    <w:p>
      <w:pPr>
        <w:pStyle w:val="TOC1"/>
        <w:tabs>
          <w:tab w:val="right" w:leader="dot" w:pos="8306"/>
        </w:tabs>
      </w:pPr>
      <w:hyperlink w:anchor="_Toc28038" w:history="1">
        <w:r>
          <w:rPr>
            <w:rFonts w:ascii="仿宋" w:eastAsia="仿宋" w:hAnsi="仿宋" w:cs="仿宋" w:hint="eastAsia"/>
            <w:lang w:eastAsia="zh-CN"/>
          </w:rPr>
          <w:t>十七、知识产权管理与保护</w:t>
        </w:r>
        <w:r>
          <w:tab/>
        </w:r>
        <w:r>
          <w:fldChar w:fldCharType="begin"/>
        </w:r>
        <w:r>
          <w:instrText xml:space="preserve"> PAGEREF _Toc28038 \h </w:instrText>
        </w:r>
        <w:r>
          <w:fldChar w:fldCharType="separate"/>
        </w:r>
        <w:r>
          <w:t>75</w:t>
        </w:r>
        <w:r>
          <w:fldChar w:fldCharType="end"/>
        </w:r>
      </w:hyperlink>
    </w:p>
    <w:p>
      <w:pPr>
        <w:pStyle w:val="TOC2"/>
        <w:tabs>
          <w:tab w:val="right" w:leader="dot" w:pos="8306"/>
        </w:tabs>
      </w:pPr>
      <w:hyperlink w:anchor="_Toc14115" w:history="1">
        <w:r>
          <w:rPr>
            <w:rFonts w:ascii="仿宋" w:eastAsia="仿宋" w:hAnsi="仿宋" w:cs="仿宋" w:hint="eastAsia"/>
            <w:lang w:eastAsia="zh-CN"/>
          </w:rPr>
          <w:t>(一)、知识产权管理体系建设</w:t>
        </w:r>
        <w:r>
          <w:tab/>
        </w:r>
        <w:r>
          <w:fldChar w:fldCharType="begin"/>
        </w:r>
        <w:r>
          <w:instrText xml:space="preserve"> PAGEREF _Toc14115 \h </w:instrText>
        </w:r>
        <w:r>
          <w:fldChar w:fldCharType="separate"/>
        </w:r>
        <w:r>
          <w:t>75</w:t>
        </w:r>
        <w:r>
          <w:fldChar w:fldCharType="end"/>
        </w:r>
      </w:hyperlink>
    </w:p>
    <w:p>
      <w:pPr>
        <w:pStyle w:val="TOC2"/>
        <w:tabs>
          <w:tab w:val="right" w:leader="dot" w:pos="8306"/>
        </w:tabs>
      </w:pPr>
      <w:hyperlink w:anchor="_Toc18992" w:history="1">
        <w:r>
          <w:rPr>
            <w:rFonts w:ascii="仿宋" w:eastAsia="仿宋" w:hAnsi="仿宋" w:cs="仿宋" w:hint="eastAsia"/>
            <w:lang w:eastAsia="zh-CN"/>
          </w:rPr>
          <w:t>(二)、知识产权保护措施</w:t>
        </w:r>
        <w:r>
          <w:tab/>
        </w:r>
        <w:r>
          <w:fldChar w:fldCharType="begin"/>
        </w:r>
        <w:r>
          <w:instrText xml:space="preserve"> PAGEREF _Toc18992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1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9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1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9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一、LOLITA洋装项目的市场准入条件分析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OLITA洋装项目而言，市场准入条件首先取决于政策法规环境。政府对于[行业名称]领域的法规，如环保标准、税收政策、和技术使用规范，直接影响LOLITA洋装项目的运营和成本结构。例如，若政府针对使用可再生能源的企业提供税收优惠，这将对LOLITA洋装项目的财务规划产生重要影响。同时，考虑经济环境和消费者偏好的变化对LOLITA洋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二、LOLITA洋装项目的行业规范与合规性要求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OLITA洋装项目来说，遵守行业规范和合规性要求是确保项目顺利进行的基础。这包括遵循质量控制标准、安全规定、数据保护法规等。例如，若LOLITA洋装项目涉及数据处理，须严格遵守相关的数据保护法规。此外，行业内部的自律规范，如产品标准和服务流程，也对于提升LOLITA洋装项目在行业内的认可度和竞争力至关重要。项目管理团队必须不断更新策略，以应对行业规范和法规的变化，确保LOLITA洋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三、LOLITA洋装项目的竞争格局和战略定位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LITA洋装项目的发展规划中，理解行业的竞争格局对于制定有效的市场策略极为关键。这包括分析主要竞争对手的市场地位、优势及其业务模式。LOLITA洋装项目面临的竞争对手可能包括大型成熟企业和创新型初创公司，各自采取不同的市场策略。因此，LOLITA洋装项目需精确地定位自己的市场策略，如专注于产品创新、客户服务或成本效率，以在竞争中占据优势。通过深入的市场和竞争分析，LOLITA洋装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81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93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55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https://d.book118.com/705041230043011040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LOLITA洋装项目建设总纲及方案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D73A3"/>
    <w:rsid w:val="258D73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041230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2024-01-05T17:49:00Z</dcterms:created>
  <dcterms:modified xsi:type="dcterms:W3CDTF">2024-01-05T17:49:54Z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D7D1DA242E0F4B20AAA6CE369824E011_11</vt:lpwstr>
  </property>
  <property fmtid="{D5CDD505-2E9C-101B-9397-08002B2CF9AE}" pid="3" name="KSOProductBuildVer">
    <vt:lpwstr>2052-12.1.0.16120</vt:lpwstr>
  </property>
</Properties>
</file>