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6" w:history="1">
        <w:r>
          <w:rPr>
            <w:rFonts w:ascii="仿宋" w:eastAsia="仿宋" w:hAnsi="仿宋" w:cs="仿宋" w:hint="eastAsia"/>
            <w:lang w:eastAsia="zh-CN"/>
          </w:rPr>
          <w:t>前言</w:t>
        </w:r>
        <w:r>
          <w:tab/>
        </w:r>
        <w:r>
          <w:fldChar w:fldCharType="begin"/>
        </w:r>
        <w:r>
          <w:instrText xml:space="preserve"> PAGEREF _Toc18036 \h </w:instrText>
        </w:r>
        <w:r>
          <w:fldChar w:fldCharType="separate"/>
        </w:r>
        <w:r>
          <w:t>3</w:t>
        </w:r>
        <w:r>
          <w:fldChar w:fldCharType="end"/>
        </w:r>
      </w:hyperlink>
    </w:p>
    <w:p>
      <w:pPr>
        <w:pStyle w:val="TOC1"/>
        <w:tabs>
          <w:tab w:val="right" w:leader="dot" w:pos="8306"/>
        </w:tabs>
      </w:pPr>
      <w:hyperlink w:anchor="_Toc20527" w:history="1">
        <w:r>
          <w:rPr>
            <w:rFonts w:ascii="仿宋" w:eastAsia="仿宋" w:hAnsi="仿宋" w:cs="仿宋" w:hint="eastAsia"/>
            <w:lang w:eastAsia="zh-CN"/>
          </w:rPr>
          <w:t>一、钨矿项目概论</w:t>
        </w:r>
        <w:r>
          <w:tab/>
        </w:r>
        <w:r>
          <w:fldChar w:fldCharType="begin"/>
        </w:r>
        <w:r>
          <w:instrText xml:space="preserve"> PAGEREF _Toc20527 \h </w:instrText>
        </w:r>
        <w:r>
          <w:fldChar w:fldCharType="separate"/>
        </w:r>
        <w:r>
          <w:t>3</w:t>
        </w:r>
        <w:r>
          <w:fldChar w:fldCharType="end"/>
        </w:r>
      </w:hyperlink>
    </w:p>
    <w:p>
      <w:pPr>
        <w:pStyle w:val="TOC2"/>
        <w:tabs>
          <w:tab w:val="right" w:leader="dot" w:pos="8306"/>
        </w:tabs>
      </w:pPr>
      <w:hyperlink w:anchor="_Toc10138" w:history="1">
        <w:r>
          <w:rPr>
            <w:rFonts w:ascii="仿宋" w:eastAsia="仿宋" w:hAnsi="仿宋" w:cs="仿宋" w:hint="eastAsia"/>
            <w:lang w:eastAsia="zh-CN"/>
          </w:rPr>
          <w:t>(一)、钨矿项目概况</w:t>
        </w:r>
        <w:r>
          <w:tab/>
        </w:r>
        <w:r>
          <w:fldChar w:fldCharType="begin"/>
        </w:r>
        <w:r>
          <w:instrText xml:space="preserve"> PAGEREF _Toc10138 \h </w:instrText>
        </w:r>
        <w:r>
          <w:fldChar w:fldCharType="separate"/>
        </w:r>
        <w:r>
          <w:t>3</w:t>
        </w:r>
        <w:r>
          <w:fldChar w:fldCharType="end"/>
        </w:r>
      </w:hyperlink>
    </w:p>
    <w:p>
      <w:pPr>
        <w:pStyle w:val="TOC2"/>
        <w:tabs>
          <w:tab w:val="right" w:leader="dot" w:pos="8306"/>
        </w:tabs>
      </w:pPr>
      <w:hyperlink w:anchor="_Toc7859" w:history="1">
        <w:r>
          <w:rPr>
            <w:rFonts w:ascii="仿宋" w:eastAsia="仿宋" w:hAnsi="仿宋" w:cs="仿宋" w:hint="eastAsia"/>
            <w:lang w:eastAsia="zh-CN"/>
          </w:rPr>
          <w:t>(二)、钨矿项目目标</w:t>
        </w:r>
        <w:r>
          <w:tab/>
        </w:r>
        <w:r>
          <w:fldChar w:fldCharType="begin"/>
        </w:r>
        <w:r>
          <w:instrText xml:space="preserve"> PAGEREF _Toc7859 \h </w:instrText>
        </w:r>
        <w:r>
          <w:fldChar w:fldCharType="separate"/>
        </w:r>
        <w:r>
          <w:t>5</w:t>
        </w:r>
        <w:r>
          <w:fldChar w:fldCharType="end"/>
        </w:r>
      </w:hyperlink>
    </w:p>
    <w:p>
      <w:pPr>
        <w:pStyle w:val="TOC2"/>
        <w:tabs>
          <w:tab w:val="right" w:leader="dot" w:pos="8306"/>
        </w:tabs>
      </w:pPr>
      <w:hyperlink w:anchor="_Toc28620" w:history="1">
        <w:r>
          <w:rPr>
            <w:rFonts w:ascii="仿宋" w:eastAsia="仿宋" w:hAnsi="仿宋" w:cs="仿宋" w:hint="eastAsia"/>
            <w:lang w:eastAsia="zh-CN"/>
          </w:rPr>
          <w:t>(三)、钨矿项目提出的理由</w:t>
        </w:r>
        <w:r>
          <w:tab/>
        </w:r>
        <w:r>
          <w:fldChar w:fldCharType="begin"/>
        </w:r>
        <w:r>
          <w:instrText xml:space="preserve"> PAGEREF _Toc28620 \h </w:instrText>
        </w:r>
        <w:r>
          <w:fldChar w:fldCharType="separate"/>
        </w:r>
        <w:r>
          <w:t>6</w:t>
        </w:r>
        <w:r>
          <w:fldChar w:fldCharType="end"/>
        </w:r>
      </w:hyperlink>
    </w:p>
    <w:p>
      <w:pPr>
        <w:pStyle w:val="TOC2"/>
        <w:tabs>
          <w:tab w:val="right" w:leader="dot" w:pos="8306"/>
        </w:tabs>
      </w:pPr>
      <w:hyperlink w:anchor="_Toc3586" w:history="1">
        <w:r>
          <w:rPr>
            <w:rFonts w:ascii="仿宋" w:eastAsia="仿宋" w:hAnsi="仿宋" w:cs="仿宋" w:hint="eastAsia"/>
            <w:lang w:eastAsia="zh-CN"/>
          </w:rPr>
          <w:t>(四)、钨矿项目意义</w:t>
        </w:r>
        <w:r>
          <w:tab/>
        </w:r>
        <w:r>
          <w:fldChar w:fldCharType="begin"/>
        </w:r>
        <w:r>
          <w:instrText xml:space="preserve"> PAGEREF _Toc3586 \h </w:instrText>
        </w:r>
        <w:r>
          <w:fldChar w:fldCharType="separate"/>
        </w:r>
        <w:r>
          <w:t>7</w:t>
        </w:r>
        <w:r>
          <w:fldChar w:fldCharType="end"/>
        </w:r>
      </w:hyperlink>
    </w:p>
    <w:p>
      <w:pPr>
        <w:pStyle w:val="TOC2"/>
        <w:tabs>
          <w:tab w:val="right" w:leader="dot" w:pos="8306"/>
        </w:tabs>
      </w:pPr>
      <w:hyperlink w:anchor="_Toc8400" w:history="1">
        <w:r>
          <w:rPr>
            <w:rFonts w:ascii="仿宋" w:eastAsia="仿宋" w:hAnsi="仿宋" w:cs="仿宋" w:hint="eastAsia"/>
            <w:lang w:eastAsia="zh-CN"/>
          </w:rPr>
          <w:t>(五)、钨矿项目背景</w:t>
        </w:r>
        <w:r>
          <w:tab/>
        </w:r>
        <w:r>
          <w:fldChar w:fldCharType="begin"/>
        </w:r>
        <w:r>
          <w:instrText xml:space="preserve"> PAGEREF _Toc8400 \h </w:instrText>
        </w:r>
        <w:r>
          <w:fldChar w:fldCharType="separate"/>
        </w:r>
        <w:r>
          <w:t>8</w:t>
        </w:r>
        <w:r>
          <w:fldChar w:fldCharType="end"/>
        </w:r>
      </w:hyperlink>
    </w:p>
    <w:p>
      <w:pPr>
        <w:pStyle w:val="TOC1"/>
        <w:tabs>
          <w:tab w:val="right" w:leader="dot" w:pos="8306"/>
        </w:tabs>
      </w:pPr>
      <w:hyperlink w:anchor="_Toc31299" w:history="1">
        <w:r>
          <w:rPr>
            <w:rFonts w:ascii="仿宋" w:eastAsia="仿宋" w:hAnsi="仿宋" w:cs="仿宋" w:hint="eastAsia"/>
            <w:lang w:eastAsia="zh-CN"/>
          </w:rPr>
          <w:t>二、钨矿项目绩效评估</w:t>
        </w:r>
        <w:r>
          <w:tab/>
        </w:r>
        <w:r>
          <w:fldChar w:fldCharType="begin"/>
        </w:r>
        <w:r>
          <w:instrText xml:space="preserve"> PAGEREF _Toc31299 \h </w:instrText>
        </w:r>
        <w:r>
          <w:fldChar w:fldCharType="separate"/>
        </w:r>
        <w:r>
          <w:t>9</w:t>
        </w:r>
        <w:r>
          <w:fldChar w:fldCharType="end"/>
        </w:r>
      </w:hyperlink>
    </w:p>
    <w:p>
      <w:pPr>
        <w:pStyle w:val="TOC2"/>
        <w:tabs>
          <w:tab w:val="right" w:leader="dot" w:pos="8306"/>
        </w:tabs>
      </w:pPr>
      <w:hyperlink w:anchor="_Toc27074" w:history="1">
        <w:r>
          <w:rPr>
            <w:rFonts w:ascii="仿宋" w:eastAsia="仿宋" w:hAnsi="仿宋" w:cs="仿宋" w:hint="eastAsia"/>
            <w:lang w:eastAsia="zh-CN"/>
          </w:rPr>
          <w:t>(一)、绩效评估指标</w:t>
        </w:r>
        <w:r>
          <w:tab/>
        </w:r>
        <w:r>
          <w:fldChar w:fldCharType="begin"/>
        </w:r>
        <w:r>
          <w:instrText xml:space="preserve"> PAGEREF _Toc27074 \h </w:instrText>
        </w:r>
        <w:r>
          <w:fldChar w:fldCharType="separate"/>
        </w:r>
        <w:r>
          <w:t>9</w:t>
        </w:r>
        <w:r>
          <w:fldChar w:fldCharType="end"/>
        </w:r>
      </w:hyperlink>
    </w:p>
    <w:p>
      <w:pPr>
        <w:pStyle w:val="TOC2"/>
        <w:tabs>
          <w:tab w:val="right" w:leader="dot" w:pos="8306"/>
        </w:tabs>
      </w:pPr>
      <w:hyperlink w:anchor="_Toc21360" w:history="1">
        <w:r>
          <w:rPr>
            <w:rFonts w:ascii="仿宋" w:eastAsia="仿宋" w:hAnsi="仿宋" w:cs="仿宋" w:hint="eastAsia"/>
            <w:lang w:eastAsia="zh-CN"/>
          </w:rPr>
          <w:t>(二)、绩效评估方法</w:t>
        </w:r>
        <w:r>
          <w:tab/>
        </w:r>
        <w:r>
          <w:fldChar w:fldCharType="begin"/>
        </w:r>
        <w:r>
          <w:instrText xml:space="preserve"> PAGEREF _Toc21360 \h </w:instrText>
        </w:r>
        <w:r>
          <w:fldChar w:fldCharType="separate"/>
        </w:r>
        <w:r>
          <w:t>10</w:t>
        </w:r>
        <w:r>
          <w:fldChar w:fldCharType="end"/>
        </w:r>
      </w:hyperlink>
    </w:p>
    <w:p>
      <w:pPr>
        <w:pStyle w:val="TOC2"/>
        <w:tabs>
          <w:tab w:val="right" w:leader="dot" w:pos="8306"/>
        </w:tabs>
      </w:pPr>
      <w:hyperlink w:anchor="_Toc10966" w:history="1">
        <w:r>
          <w:rPr>
            <w:rFonts w:ascii="仿宋" w:eastAsia="仿宋" w:hAnsi="仿宋" w:cs="仿宋" w:hint="eastAsia"/>
            <w:lang w:eastAsia="zh-CN"/>
          </w:rPr>
          <w:t>(三)、绩效评估周期</w:t>
        </w:r>
        <w:r>
          <w:tab/>
        </w:r>
        <w:r>
          <w:fldChar w:fldCharType="begin"/>
        </w:r>
        <w:r>
          <w:instrText xml:space="preserve"> PAGEREF _Toc10966 \h </w:instrText>
        </w:r>
        <w:r>
          <w:fldChar w:fldCharType="separate"/>
        </w:r>
        <w:r>
          <w:t>11</w:t>
        </w:r>
        <w:r>
          <w:fldChar w:fldCharType="end"/>
        </w:r>
      </w:hyperlink>
    </w:p>
    <w:p>
      <w:pPr>
        <w:pStyle w:val="TOC1"/>
        <w:tabs>
          <w:tab w:val="right" w:leader="dot" w:pos="8306"/>
        </w:tabs>
      </w:pPr>
      <w:hyperlink w:anchor="_Toc28804" w:history="1">
        <w:r>
          <w:rPr>
            <w:rFonts w:ascii="仿宋" w:eastAsia="仿宋" w:hAnsi="仿宋" w:cs="仿宋" w:hint="eastAsia"/>
            <w:lang w:eastAsia="zh-CN"/>
          </w:rPr>
          <w:t>三、钨矿项目选址可行性分析</w:t>
        </w:r>
        <w:r>
          <w:tab/>
        </w:r>
        <w:r>
          <w:fldChar w:fldCharType="begin"/>
        </w:r>
        <w:r>
          <w:instrText xml:space="preserve"> PAGEREF _Toc28804 \h </w:instrText>
        </w:r>
        <w:r>
          <w:fldChar w:fldCharType="separate"/>
        </w:r>
        <w:r>
          <w:t>12</w:t>
        </w:r>
        <w:r>
          <w:fldChar w:fldCharType="end"/>
        </w:r>
      </w:hyperlink>
    </w:p>
    <w:p>
      <w:pPr>
        <w:pStyle w:val="TOC2"/>
        <w:tabs>
          <w:tab w:val="right" w:leader="dot" w:pos="8306"/>
        </w:tabs>
      </w:pPr>
      <w:hyperlink w:anchor="_Toc24654" w:history="1">
        <w:r>
          <w:rPr>
            <w:rFonts w:ascii="仿宋" w:eastAsia="仿宋" w:hAnsi="仿宋" w:cs="仿宋" w:hint="eastAsia"/>
            <w:lang w:eastAsia="zh-CN"/>
          </w:rPr>
          <w:t>(一)、钨矿项目选址</w:t>
        </w:r>
        <w:r>
          <w:tab/>
        </w:r>
        <w:r>
          <w:fldChar w:fldCharType="begin"/>
        </w:r>
        <w:r>
          <w:instrText xml:space="preserve"> PAGEREF _Toc24654 \h </w:instrText>
        </w:r>
        <w:r>
          <w:fldChar w:fldCharType="separate"/>
        </w:r>
        <w:r>
          <w:t>12</w:t>
        </w:r>
        <w:r>
          <w:fldChar w:fldCharType="end"/>
        </w:r>
      </w:hyperlink>
    </w:p>
    <w:p>
      <w:pPr>
        <w:pStyle w:val="TOC2"/>
        <w:tabs>
          <w:tab w:val="right" w:leader="dot" w:pos="8306"/>
        </w:tabs>
      </w:pPr>
      <w:hyperlink w:anchor="_Toc8482" w:history="1">
        <w:r>
          <w:rPr>
            <w:rFonts w:ascii="仿宋" w:eastAsia="仿宋" w:hAnsi="仿宋" w:cs="仿宋" w:hint="eastAsia"/>
            <w:lang w:eastAsia="zh-CN"/>
          </w:rPr>
          <w:t>(二)、用地控制指标</w:t>
        </w:r>
        <w:r>
          <w:tab/>
        </w:r>
        <w:r>
          <w:fldChar w:fldCharType="begin"/>
        </w:r>
        <w:r>
          <w:instrText xml:space="preserve"> PAGEREF _Toc8482 \h </w:instrText>
        </w:r>
        <w:r>
          <w:fldChar w:fldCharType="separate"/>
        </w:r>
        <w:r>
          <w:t>12</w:t>
        </w:r>
        <w:r>
          <w:fldChar w:fldCharType="end"/>
        </w:r>
      </w:hyperlink>
    </w:p>
    <w:p>
      <w:pPr>
        <w:pStyle w:val="TOC2"/>
        <w:tabs>
          <w:tab w:val="right" w:leader="dot" w:pos="8306"/>
        </w:tabs>
      </w:pPr>
      <w:hyperlink w:anchor="_Toc30208" w:history="1">
        <w:r>
          <w:rPr>
            <w:rFonts w:ascii="仿宋" w:eastAsia="仿宋" w:hAnsi="仿宋" w:cs="仿宋" w:hint="eastAsia"/>
            <w:lang w:eastAsia="zh-CN"/>
          </w:rPr>
          <w:t>(三)、节约用地措施</w:t>
        </w:r>
        <w:r>
          <w:tab/>
        </w:r>
        <w:r>
          <w:fldChar w:fldCharType="begin"/>
        </w:r>
        <w:r>
          <w:instrText xml:space="preserve"> PAGEREF _Toc30208 \h </w:instrText>
        </w:r>
        <w:r>
          <w:fldChar w:fldCharType="separate"/>
        </w:r>
        <w:r>
          <w:t>14</w:t>
        </w:r>
        <w:r>
          <w:fldChar w:fldCharType="end"/>
        </w:r>
      </w:hyperlink>
    </w:p>
    <w:p>
      <w:pPr>
        <w:pStyle w:val="TOC2"/>
        <w:tabs>
          <w:tab w:val="right" w:leader="dot" w:pos="8306"/>
        </w:tabs>
      </w:pPr>
      <w:hyperlink w:anchor="_Toc6529" w:history="1">
        <w:r>
          <w:rPr>
            <w:rFonts w:ascii="仿宋" w:eastAsia="仿宋" w:hAnsi="仿宋" w:cs="仿宋" w:hint="eastAsia"/>
            <w:lang w:eastAsia="zh-CN"/>
          </w:rPr>
          <w:t>(四)、总图布置方案</w:t>
        </w:r>
        <w:r>
          <w:tab/>
        </w:r>
        <w:r>
          <w:fldChar w:fldCharType="begin"/>
        </w:r>
        <w:r>
          <w:instrText xml:space="preserve"> PAGEREF _Toc6529 \h </w:instrText>
        </w:r>
        <w:r>
          <w:fldChar w:fldCharType="separate"/>
        </w:r>
        <w:r>
          <w:t>15</w:t>
        </w:r>
        <w:r>
          <w:fldChar w:fldCharType="end"/>
        </w:r>
      </w:hyperlink>
    </w:p>
    <w:p>
      <w:pPr>
        <w:pStyle w:val="TOC2"/>
        <w:tabs>
          <w:tab w:val="right" w:leader="dot" w:pos="8306"/>
        </w:tabs>
      </w:pPr>
      <w:hyperlink w:anchor="_Toc20510" w:history="1">
        <w:r>
          <w:rPr>
            <w:rFonts w:ascii="仿宋" w:eastAsia="仿宋" w:hAnsi="仿宋" w:cs="仿宋" w:hint="eastAsia"/>
            <w:lang w:eastAsia="zh-CN"/>
          </w:rPr>
          <w:t>(五)、选址综合评价</w:t>
        </w:r>
        <w:r>
          <w:tab/>
        </w:r>
        <w:r>
          <w:fldChar w:fldCharType="begin"/>
        </w:r>
        <w:r>
          <w:instrText xml:space="preserve"> PAGEREF _Toc20510 \h </w:instrText>
        </w:r>
        <w:r>
          <w:fldChar w:fldCharType="separate"/>
        </w:r>
        <w:r>
          <w:t>16</w:t>
        </w:r>
        <w:r>
          <w:fldChar w:fldCharType="end"/>
        </w:r>
      </w:hyperlink>
    </w:p>
    <w:p>
      <w:pPr>
        <w:pStyle w:val="TOC1"/>
        <w:tabs>
          <w:tab w:val="right" w:leader="dot" w:pos="8306"/>
        </w:tabs>
      </w:pPr>
      <w:hyperlink w:anchor="_Toc29339" w:history="1">
        <w:r>
          <w:rPr>
            <w:rFonts w:ascii="仿宋" w:eastAsia="仿宋" w:hAnsi="仿宋" w:cs="仿宋" w:hint="eastAsia"/>
            <w:lang w:eastAsia="zh-CN"/>
          </w:rPr>
          <w:t>四、钨矿项目建设背景及必要性分析</w:t>
        </w:r>
        <w:r>
          <w:tab/>
        </w:r>
        <w:r>
          <w:fldChar w:fldCharType="begin"/>
        </w:r>
        <w:r>
          <w:instrText xml:space="preserve"> PAGEREF _Toc29339 \h </w:instrText>
        </w:r>
        <w:r>
          <w:fldChar w:fldCharType="separate"/>
        </w:r>
        <w:r>
          <w:t>17</w:t>
        </w:r>
        <w:r>
          <w:fldChar w:fldCharType="end"/>
        </w:r>
      </w:hyperlink>
    </w:p>
    <w:p>
      <w:pPr>
        <w:pStyle w:val="TOC2"/>
        <w:tabs>
          <w:tab w:val="right" w:leader="dot" w:pos="8306"/>
        </w:tabs>
      </w:pPr>
      <w:hyperlink w:anchor="_Toc31513" w:history="1">
        <w:r>
          <w:rPr>
            <w:rFonts w:ascii="仿宋" w:eastAsia="仿宋" w:hAnsi="仿宋" w:cs="仿宋" w:hint="eastAsia"/>
            <w:lang w:eastAsia="zh-CN"/>
          </w:rPr>
          <w:t>(一)、钨矿项目背景分析</w:t>
        </w:r>
        <w:r>
          <w:tab/>
        </w:r>
        <w:r>
          <w:fldChar w:fldCharType="begin"/>
        </w:r>
        <w:r>
          <w:instrText xml:space="preserve"> PAGEREF _Toc31513 \h </w:instrText>
        </w:r>
        <w:r>
          <w:fldChar w:fldCharType="separate"/>
        </w:r>
        <w:r>
          <w:t>17</w:t>
        </w:r>
        <w:r>
          <w:fldChar w:fldCharType="end"/>
        </w:r>
      </w:hyperlink>
    </w:p>
    <w:p>
      <w:pPr>
        <w:pStyle w:val="TOC2"/>
        <w:tabs>
          <w:tab w:val="right" w:leader="dot" w:pos="8306"/>
        </w:tabs>
      </w:pPr>
      <w:hyperlink w:anchor="_Toc2289" w:history="1">
        <w:r>
          <w:rPr>
            <w:rFonts w:ascii="仿宋" w:eastAsia="仿宋" w:hAnsi="仿宋" w:cs="仿宋" w:hint="eastAsia"/>
            <w:lang w:eastAsia="zh-CN"/>
          </w:rPr>
          <w:t>(二)、钨矿项目建设必要性分析</w:t>
        </w:r>
        <w:r>
          <w:tab/>
        </w:r>
        <w:r>
          <w:fldChar w:fldCharType="begin"/>
        </w:r>
        <w:r>
          <w:instrText xml:space="preserve"> PAGEREF _Toc2289 \h </w:instrText>
        </w:r>
        <w:r>
          <w:fldChar w:fldCharType="separate"/>
        </w:r>
        <w:r>
          <w:t>19</w:t>
        </w:r>
        <w:r>
          <w:fldChar w:fldCharType="end"/>
        </w:r>
      </w:hyperlink>
    </w:p>
    <w:p>
      <w:pPr>
        <w:pStyle w:val="TOC1"/>
        <w:tabs>
          <w:tab w:val="right" w:leader="dot" w:pos="8306"/>
        </w:tabs>
      </w:pPr>
      <w:hyperlink w:anchor="_Toc17374" w:history="1">
        <w:r>
          <w:rPr>
            <w:rFonts w:ascii="仿宋" w:eastAsia="仿宋" w:hAnsi="仿宋" w:cs="仿宋" w:hint="eastAsia"/>
            <w:lang w:eastAsia="zh-CN"/>
          </w:rPr>
          <w:t>五、市场分析、调研</w:t>
        </w:r>
        <w:r>
          <w:tab/>
        </w:r>
        <w:r>
          <w:fldChar w:fldCharType="begin"/>
        </w:r>
        <w:r>
          <w:instrText xml:space="preserve"> PAGEREF _Toc17374 \h </w:instrText>
        </w:r>
        <w:r>
          <w:fldChar w:fldCharType="separate"/>
        </w:r>
        <w:r>
          <w:t>20</w:t>
        </w:r>
        <w:r>
          <w:fldChar w:fldCharType="end"/>
        </w:r>
      </w:hyperlink>
    </w:p>
    <w:p>
      <w:pPr>
        <w:pStyle w:val="TOC2"/>
        <w:tabs>
          <w:tab w:val="right" w:leader="dot" w:pos="8306"/>
        </w:tabs>
      </w:pPr>
      <w:hyperlink w:anchor="_Toc5738" w:history="1">
        <w:r>
          <w:rPr>
            <w:rFonts w:ascii="仿宋" w:eastAsia="仿宋" w:hAnsi="仿宋" w:cs="仿宋" w:hint="eastAsia"/>
            <w:lang w:eastAsia="zh-CN"/>
          </w:rPr>
          <w:t>(一)、钨矿行业分析</w:t>
        </w:r>
        <w:r>
          <w:tab/>
        </w:r>
        <w:r>
          <w:fldChar w:fldCharType="begin"/>
        </w:r>
        <w:r>
          <w:instrText xml:space="preserve"> PAGEREF _Toc5738 \h </w:instrText>
        </w:r>
        <w:r>
          <w:fldChar w:fldCharType="separate"/>
        </w:r>
        <w:r>
          <w:t>20</w:t>
        </w:r>
        <w:r>
          <w:fldChar w:fldCharType="end"/>
        </w:r>
      </w:hyperlink>
    </w:p>
    <w:p>
      <w:pPr>
        <w:pStyle w:val="TOC2"/>
        <w:tabs>
          <w:tab w:val="right" w:leader="dot" w:pos="8306"/>
        </w:tabs>
      </w:pPr>
      <w:hyperlink w:anchor="_Toc17085" w:history="1">
        <w:r>
          <w:rPr>
            <w:rFonts w:ascii="仿宋" w:eastAsia="仿宋" w:hAnsi="仿宋" w:cs="仿宋" w:hint="eastAsia"/>
            <w:lang w:eastAsia="zh-CN"/>
          </w:rPr>
          <w:t>(二)、钨矿市场分析预测</w:t>
        </w:r>
        <w:r>
          <w:tab/>
        </w:r>
        <w:r>
          <w:fldChar w:fldCharType="begin"/>
        </w:r>
        <w:r>
          <w:instrText xml:space="preserve"> PAGEREF _Toc17085 \h </w:instrText>
        </w:r>
        <w:r>
          <w:fldChar w:fldCharType="separate"/>
        </w:r>
        <w:r>
          <w:t>21</w:t>
        </w:r>
        <w:r>
          <w:fldChar w:fldCharType="end"/>
        </w:r>
      </w:hyperlink>
    </w:p>
    <w:p>
      <w:pPr>
        <w:pStyle w:val="TOC1"/>
        <w:tabs>
          <w:tab w:val="right" w:leader="dot" w:pos="8306"/>
        </w:tabs>
      </w:pPr>
      <w:hyperlink w:anchor="_Toc2060" w:history="1">
        <w:r>
          <w:rPr>
            <w:rFonts w:ascii="仿宋" w:eastAsia="仿宋" w:hAnsi="仿宋" w:cs="仿宋" w:hint="eastAsia"/>
            <w:lang w:eastAsia="zh-CN"/>
          </w:rPr>
          <w:t>六、钨矿项目建设单位说明</w:t>
        </w:r>
        <w:r>
          <w:tab/>
        </w:r>
        <w:r>
          <w:fldChar w:fldCharType="begin"/>
        </w:r>
        <w:r>
          <w:instrText xml:space="preserve"> PAGEREF _Toc2060 \h </w:instrText>
        </w:r>
        <w:r>
          <w:fldChar w:fldCharType="separate"/>
        </w:r>
        <w:r>
          <w:t>22</w:t>
        </w:r>
        <w:r>
          <w:fldChar w:fldCharType="end"/>
        </w:r>
      </w:hyperlink>
    </w:p>
    <w:p>
      <w:pPr>
        <w:pStyle w:val="TOC2"/>
        <w:tabs>
          <w:tab w:val="right" w:leader="dot" w:pos="8306"/>
        </w:tabs>
      </w:pPr>
      <w:hyperlink w:anchor="_Toc30391" w:history="1">
        <w:r>
          <w:rPr>
            <w:rFonts w:ascii="仿宋" w:eastAsia="仿宋" w:hAnsi="仿宋" w:cs="仿宋" w:hint="eastAsia"/>
            <w:lang w:eastAsia="zh-CN"/>
          </w:rPr>
          <w:t>(一)、钨矿项目承办单位基本情况</w:t>
        </w:r>
        <w:r>
          <w:tab/>
        </w:r>
        <w:r>
          <w:fldChar w:fldCharType="begin"/>
        </w:r>
        <w:r>
          <w:instrText xml:space="preserve"> PAGEREF _Toc30391 \h </w:instrText>
        </w:r>
        <w:r>
          <w:fldChar w:fldCharType="separate"/>
        </w:r>
        <w:r>
          <w:t>22</w:t>
        </w:r>
        <w:r>
          <w:fldChar w:fldCharType="end"/>
        </w:r>
      </w:hyperlink>
    </w:p>
    <w:p>
      <w:pPr>
        <w:pStyle w:val="TOC2"/>
        <w:tabs>
          <w:tab w:val="right" w:leader="dot" w:pos="8306"/>
        </w:tabs>
      </w:pPr>
      <w:hyperlink w:anchor="_Toc22180" w:history="1">
        <w:r>
          <w:rPr>
            <w:rFonts w:ascii="仿宋" w:eastAsia="仿宋" w:hAnsi="仿宋" w:cs="仿宋" w:hint="eastAsia"/>
            <w:lang w:eastAsia="zh-CN"/>
          </w:rPr>
          <w:t>(二)、公司经济效益分析</w:t>
        </w:r>
        <w:r>
          <w:tab/>
        </w:r>
        <w:r>
          <w:fldChar w:fldCharType="begin"/>
        </w:r>
        <w:r>
          <w:instrText xml:space="preserve"> PAGEREF _Toc22180 \h </w:instrText>
        </w:r>
        <w:r>
          <w:fldChar w:fldCharType="separate"/>
        </w:r>
        <w:r>
          <w:t>22</w:t>
        </w:r>
        <w:r>
          <w:fldChar w:fldCharType="end"/>
        </w:r>
      </w:hyperlink>
    </w:p>
    <w:p>
      <w:pPr>
        <w:pStyle w:val="TOC1"/>
        <w:tabs>
          <w:tab w:val="right" w:leader="dot" w:pos="8306"/>
        </w:tabs>
      </w:pPr>
      <w:hyperlink w:anchor="_Toc15364" w:history="1">
        <w:r>
          <w:rPr>
            <w:rFonts w:ascii="仿宋" w:eastAsia="仿宋" w:hAnsi="仿宋" w:cs="仿宋" w:hint="eastAsia"/>
            <w:lang w:eastAsia="zh-CN"/>
          </w:rPr>
          <w:t>七、钨矿项目技术管理</w:t>
        </w:r>
        <w:r>
          <w:tab/>
        </w:r>
        <w:r>
          <w:fldChar w:fldCharType="begin"/>
        </w:r>
        <w:r>
          <w:instrText xml:space="preserve"> PAGEREF _Toc15364 \h </w:instrText>
        </w:r>
        <w:r>
          <w:fldChar w:fldCharType="separate"/>
        </w:r>
        <w:r>
          <w:t>23</w:t>
        </w:r>
        <w:r>
          <w:fldChar w:fldCharType="end"/>
        </w:r>
      </w:hyperlink>
    </w:p>
    <w:p>
      <w:pPr>
        <w:pStyle w:val="TOC2"/>
        <w:tabs>
          <w:tab w:val="right" w:leader="dot" w:pos="8306"/>
        </w:tabs>
      </w:pPr>
      <w:hyperlink w:anchor="_Toc8605" w:history="1">
        <w:r>
          <w:rPr>
            <w:rFonts w:ascii="仿宋" w:eastAsia="仿宋" w:hAnsi="仿宋" w:cs="仿宋" w:hint="eastAsia"/>
            <w:lang w:eastAsia="zh-CN"/>
          </w:rPr>
          <w:t>(一)、技术方案选用方向</w:t>
        </w:r>
        <w:r>
          <w:tab/>
        </w:r>
        <w:r>
          <w:fldChar w:fldCharType="begin"/>
        </w:r>
        <w:r>
          <w:instrText xml:space="preserve"> PAGEREF _Toc8605 \h </w:instrText>
        </w:r>
        <w:r>
          <w:fldChar w:fldCharType="separate"/>
        </w:r>
        <w:r>
          <w:t>23</w:t>
        </w:r>
        <w:r>
          <w:fldChar w:fldCharType="end"/>
        </w:r>
      </w:hyperlink>
    </w:p>
    <w:p>
      <w:pPr>
        <w:pStyle w:val="TOC2"/>
        <w:tabs>
          <w:tab w:val="right" w:leader="dot" w:pos="8306"/>
        </w:tabs>
      </w:pPr>
      <w:hyperlink w:anchor="_Toc21" w:history="1">
        <w:r>
          <w:rPr>
            <w:rFonts w:ascii="仿宋" w:eastAsia="仿宋" w:hAnsi="仿宋" w:cs="仿宋" w:hint="eastAsia"/>
            <w:lang w:eastAsia="zh-CN"/>
          </w:rPr>
          <w:t>(二)、工艺技术方案选用原则</w:t>
        </w:r>
        <w:r>
          <w:tab/>
        </w:r>
        <w:r>
          <w:fldChar w:fldCharType="begin"/>
        </w:r>
        <w:r>
          <w:instrText xml:space="preserve"> PAGEREF _Toc21 \h </w:instrText>
        </w:r>
        <w:r>
          <w:fldChar w:fldCharType="separate"/>
        </w:r>
        <w:r>
          <w:t>25</w:t>
        </w:r>
        <w:r>
          <w:fldChar w:fldCharType="end"/>
        </w:r>
      </w:hyperlink>
    </w:p>
    <w:p>
      <w:pPr>
        <w:pStyle w:val="TOC2"/>
        <w:tabs>
          <w:tab w:val="right" w:leader="dot" w:pos="8306"/>
        </w:tabs>
      </w:pPr>
      <w:hyperlink w:anchor="_Toc1425" w:history="1">
        <w:r>
          <w:rPr>
            <w:rFonts w:ascii="仿宋" w:eastAsia="仿宋" w:hAnsi="仿宋" w:cs="仿宋" w:hint="eastAsia"/>
            <w:lang w:eastAsia="zh-CN"/>
          </w:rPr>
          <w:t>(三)、工艺技术方案要求</w:t>
        </w:r>
        <w:r>
          <w:tab/>
        </w:r>
        <w:r>
          <w:fldChar w:fldCharType="begin"/>
        </w:r>
        <w:r>
          <w:instrText xml:space="preserve"> PAGEREF _Toc1425 \h </w:instrText>
        </w:r>
        <w:r>
          <w:fldChar w:fldCharType="separate"/>
        </w:r>
        <w:r>
          <w:t>27</w:t>
        </w:r>
        <w:r>
          <w:fldChar w:fldCharType="end"/>
        </w:r>
      </w:hyperlink>
    </w:p>
    <w:p>
      <w:pPr>
        <w:pStyle w:val="TOC1"/>
        <w:tabs>
          <w:tab w:val="right" w:leader="dot" w:pos="8306"/>
        </w:tabs>
      </w:pPr>
      <w:hyperlink w:anchor="_Toc26209" w:history="1">
        <w:r>
          <w:rPr>
            <w:rFonts w:ascii="仿宋" w:eastAsia="仿宋" w:hAnsi="仿宋" w:cs="仿宋" w:hint="eastAsia"/>
            <w:lang w:eastAsia="zh-CN"/>
          </w:rPr>
          <w:t>八、钨矿项目环境影响分析</w:t>
        </w:r>
        <w:r>
          <w:tab/>
        </w:r>
        <w:r>
          <w:fldChar w:fldCharType="begin"/>
        </w:r>
        <w:r>
          <w:instrText xml:space="preserve"> PAGEREF _Toc26209 \h </w:instrText>
        </w:r>
        <w:r>
          <w:fldChar w:fldCharType="separate"/>
        </w:r>
        <w:r>
          <w:t>29</w:t>
        </w:r>
        <w:r>
          <w:fldChar w:fldCharType="end"/>
        </w:r>
      </w:hyperlink>
    </w:p>
    <w:p>
      <w:pPr>
        <w:pStyle w:val="TOC2"/>
        <w:tabs>
          <w:tab w:val="right" w:leader="dot" w:pos="8306"/>
        </w:tabs>
      </w:pPr>
      <w:hyperlink w:anchor="_Toc13401" w:history="1">
        <w:r>
          <w:rPr>
            <w:rFonts w:ascii="仿宋" w:eastAsia="仿宋" w:hAnsi="仿宋" w:cs="仿宋" w:hint="eastAsia"/>
            <w:lang w:eastAsia="zh-CN"/>
          </w:rPr>
          <w:t>(一)、建设区域环境质量现状</w:t>
        </w:r>
        <w:r>
          <w:tab/>
        </w:r>
        <w:r>
          <w:fldChar w:fldCharType="begin"/>
        </w:r>
        <w:r>
          <w:instrText xml:space="preserve"> PAGEREF _Toc13401 \h </w:instrText>
        </w:r>
        <w:r>
          <w:fldChar w:fldCharType="separate"/>
        </w:r>
        <w:r>
          <w:t>29</w:t>
        </w:r>
        <w:r>
          <w:fldChar w:fldCharType="end"/>
        </w:r>
      </w:hyperlink>
    </w:p>
    <w:p>
      <w:pPr>
        <w:pStyle w:val="TOC2"/>
        <w:tabs>
          <w:tab w:val="right" w:leader="dot" w:pos="8306"/>
        </w:tabs>
      </w:pPr>
      <w:hyperlink w:anchor="_Toc27822" w:history="1">
        <w:r>
          <w:rPr>
            <w:rFonts w:ascii="仿宋" w:eastAsia="仿宋" w:hAnsi="仿宋" w:cs="仿宋" w:hint="eastAsia"/>
            <w:lang w:eastAsia="zh-CN"/>
          </w:rPr>
          <w:t>(二)、建设期环境保护</w:t>
        </w:r>
        <w:r>
          <w:tab/>
        </w:r>
        <w:r>
          <w:fldChar w:fldCharType="begin"/>
        </w:r>
        <w:r>
          <w:instrText xml:space="preserve"> PAGEREF _Toc27822 \h </w:instrText>
        </w:r>
        <w:r>
          <w:fldChar w:fldCharType="separate"/>
        </w:r>
        <w:r>
          <w:t>31</w:t>
        </w:r>
        <w:r>
          <w:fldChar w:fldCharType="end"/>
        </w:r>
      </w:hyperlink>
    </w:p>
    <w:p>
      <w:pPr>
        <w:pStyle w:val="TOC2"/>
        <w:tabs>
          <w:tab w:val="right" w:leader="dot" w:pos="8306"/>
        </w:tabs>
      </w:pPr>
      <w:hyperlink w:anchor="_Toc17062" w:history="1">
        <w:r>
          <w:rPr>
            <w:rFonts w:ascii="仿宋" w:eastAsia="仿宋" w:hAnsi="仿宋" w:cs="仿宋" w:hint="eastAsia"/>
            <w:lang w:eastAsia="zh-CN"/>
          </w:rPr>
          <w:t>(三)、运营期环境保护</w:t>
        </w:r>
        <w:r>
          <w:tab/>
        </w:r>
        <w:r>
          <w:fldChar w:fldCharType="begin"/>
        </w:r>
        <w:r>
          <w:instrText xml:space="preserve"> PAGEREF _Toc17062 \h </w:instrText>
        </w:r>
        <w:r>
          <w:fldChar w:fldCharType="separate"/>
        </w:r>
        <w:r>
          <w:t>32</w:t>
        </w:r>
        <w:r>
          <w:fldChar w:fldCharType="end"/>
        </w:r>
      </w:hyperlink>
    </w:p>
    <w:p>
      <w:pPr>
        <w:pStyle w:val="TOC2"/>
        <w:tabs>
          <w:tab w:val="right" w:leader="dot" w:pos="8306"/>
        </w:tabs>
      </w:pPr>
      <w:hyperlink w:anchor="_Toc21193" w:history="1">
        <w:r>
          <w:rPr>
            <w:rFonts w:ascii="仿宋" w:eastAsia="仿宋" w:hAnsi="仿宋" w:cs="仿宋" w:hint="eastAsia"/>
            <w:lang w:eastAsia="zh-CN"/>
          </w:rPr>
          <w:t>(四)、钨矿项目建设对区域经济的影响</w:t>
        </w:r>
        <w:r>
          <w:tab/>
        </w:r>
        <w:r>
          <w:fldChar w:fldCharType="begin"/>
        </w:r>
        <w:r>
          <w:instrText xml:space="preserve"> PAGEREF _Toc21193 \h </w:instrText>
        </w:r>
        <w:r>
          <w:fldChar w:fldCharType="separate"/>
        </w:r>
        <w:r>
          <w:t>33</w:t>
        </w:r>
        <w:r>
          <w:fldChar w:fldCharType="end"/>
        </w:r>
      </w:hyperlink>
    </w:p>
    <w:p>
      <w:pPr>
        <w:pStyle w:val="TOC2"/>
        <w:tabs>
          <w:tab w:val="right" w:leader="dot" w:pos="8306"/>
        </w:tabs>
      </w:pPr>
      <w:hyperlink w:anchor="_Toc32623" w:history="1">
        <w:r>
          <w:rPr>
            <w:rFonts w:ascii="仿宋" w:eastAsia="仿宋" w:hAnsi="仿宋" w:cs="仿宋" w:hint="eastAsia"/>
            <w:lang w:eastAsia="zh-CN"/>
          </w:rPr>
          <w:t>(五)、废弃物处理</w:t>
        </w:r>
        <w:r>
          <w:tab/>
        </w:r>
        <w:r>
          <w:fldChar w:fldCharType="begin"/>
        </w:r>
        <w:r>
          <w:instrText xml:space="preserve"> PAGEREF _Toc32623 \h </w:instrText>
        </w:r>
        <w:r>
          <w:fldChar w:fldCharType="separate"/>
        </w:r>
        <w:r>
          <w:t>35</w:t>
        </w:r>
        <w:r>
          <w:fldChar w:fldCharType="end"/>
        </w:r>
      </w:hyperlink>
    </w:p>
    <w:p>
      <w:pPr>
        <w:pStyle w:val="TOC2"/>
        <w:tabs>
          <w:tab w:val="right" w:leader="dot" w:pos="8306"/>
        </w:tabs>
      </w:pPr>
      <w:hyperlink w:anchor="_Toc26816" w:history="1">
        <w:r>
          <w:rPr>
            <w:rFonts w:ascii="仿宋" w:eastAsia="仿宋" w:hAnsi="仿宋" w:cs="仿宋" w:hint="eastAsia"/>
            <w:lang w:eastAsia="zh-CN"/>
          </w:rPr>
          <w:t>(六)、特殊环境影响分析</w:t>
        </w:r>
        <w:r>
          <w:tab/>
        </w:r>
        <w:r>
          <w:fldChar w:fldCharType="begin"/>
        </w:r>
        <w:r>
          <w:instrText xml:space="preserve"> PAGEREF _Toc26816 \h </w:instrText>
        </w:r>
        <w:r>
          <w:fldChar w:fldCharType="separate"/>
        </w:r>
        <w:r>
          <w:t>36</w:t>
        </w:r>
        <w:r>
          <w:fldChar w:fldCharType="end"/>
        </w:r>
      </w:hyperlink>
    </w:p>
    <w:p>
      <w:pPr>
        <w:pStyle w:val="TOC2"/>
        <w:tabs>
          <w:tab w:val="right" w:leader="dot" w:pos="8306"/>
        </w:tabs>
      </w:pPr>
      <w:hyperlink w:anchor="_Toc2995" w:history="1">
        <w:r>
          <w:rPr>
            <w:rFonts w:ascii="仿宋" w:eastAsia="仿宋" w:hAnsi="仿宋" w:cs="仿宋" w:hint="eastAsia"/>
            <w:lang w:eastAsia="zh-CN"/>
          </w:rPr>
          <w:t>(七)、清洁生产</w:t>
        </w:r>
        <w:r>
          <w:tab/>
        </w:r>
        <w:r>
          <w:fldChar w:fldCharType="begin"/>
        </w:r>
        <w:r>
          <w:instrText xml:space="preserve"> PAGEREF _Toc2995 \h </w:instrText>
        </w:r>
        <w:r>
          <w:fldChar w:fldCharType="separate"/>
        </w:r>
        <w:r>
          <w:t>37</w:t>
        </w:r>
        <w:r>
          <w:fldChar w:fldCharType="end"/>
        </w:r>
      </w:hyperlink>
    </w:p>
    <w:p>
      <w:pPr>
        <w:pStyle w:val="TOC2"/>
        <w:tabs>
          <w:tab w:val="right" w:leader="dot" w:pos="8306"/>
        </w:tabs>
      </w:pPr>
      <w:hyperlink w:anchor="_Toc16407" w:history="1">
        <w:r>
          <w:rPr>
            <w:rFonts w:ascii="仿宋" w:eastAsia="仿宋" w:hAnsi="仿宋" w:cs="仿宋" w:hint="eastAsia"/>
            <w:lang w:eastAsia="zh-CN"/>
          </w:rPr>
          <w:t>(八)、环境保护综合评价</w:t>
        </w:r>
        <w:r>
          <w:tab/>
        </w:r>
        <w:r>
          <w:fldChar w:fldCharType="begin"/>
        </w:r>
        <w:r>
          <w:instrText xml:space="preserve"> PAGEREF _Toc16407 \h </w:instrText>
        </w:r>
        <w:r>
          <w:fldChar w:fldCharType="separate"/>
        </w:r>
        <w:r>
          <w:t>38</w:t>
        </w:r>
        <w:r>
          <w:fldChar w:fldCharType="end"/>
        </w:r>
      </w:hyperlink>
    </w:p>
    <w:p>
      <w:pPr>
        <w:pStyle w:val="TOC1"/>
        <w:tabs>
          <w:tab w:val="right" w:leader="dot" w:pos="8306"/>
        </w:tabs>
      </w:pPr>
      <w:hyperlink w:anchor="_Toc23904" w:history="1">
        <w:r>
          <w:rPr>
            <w:rFonts w:ascii="仿宋" w:eastAsia="仿宋" w:hAnsi="仿宋" w:cs="仿宋" w:hint="eastAsia"/>
            <w:lang w:eastAsia="zh-CN"/>
          </w:rPr>
          <w:t>九、钨矿项目计划安排</w:t>
        </w:r>
        <w:r>
          <w:tab/>
        </w:r>
        <w:r>
          <w:fldChar w:fldCharType="begin"/>
        </w:r>
        <w:r>
          <w:instrText xml:space="preserve"> PAGEREF _Toc23904 \h </w:instrText>
        </w:r>
        <w:r>
          <w:fldChar w:fldCharType="separate"/>
        </w:r>
        <w:r>
          <w:t>40</w:t>
        </w:r>
        <w:r>
          <w:fldChar w:fldCharType="end"/>
        </w:r>
      </w:hyperlink>
    </w:p>
    <w:p>
      <w:pPr>
        <w:pStyle w:val="TOC2"/>
        <w:tabs>
          <w:tab w:val="right" w:leader="dot" w:pos="8306"/>
        </w:tabs>
      </w:pPr>
      <w:hyperlink w:anchor="_Toc24473" w:history="1">
        <w:r>
          <w:rPr>
            <w:rFonts w:ascii="仿宋" w:eastAsia="仿宋" w:hAnsi="仿宋" w:cs="仿宋" w:hint="eastAsia"/>
            <w:lang w:eastAsia="zh-CN"/>
          </w:rPr>
          <w:t>(一)、建设周期</w:t>
        </w:r>
        <w:r>
          <w:tab/>
        </w:r>
        <w:r>
          <w:fldChar w:fldCharType="begin"/>
        </w:r>
        <w:r>
          <w:instrText xml:space="preserve"> PAGEREF _Toc24473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54" w:history="1">
        <w:r>
          <w:rPr>
            <w:rFonts w:ascii="仿宋" w:eastAsia="仿宋" w:hAnsi="仿宋" w:cs="仿宋" w:hint="eastAsia"/>
            <w:lang w:eastAsia="zh-CN"/>
          </w:rPr>
          <w:t>(二)、建设进度</w:t>
        </w:r>
        <w:r>
          <w:tab/>
        </w:r>
        <w:r>
          <w:fldChar w:fldCharType="begin"/>
        </w:r>
        <w:r>
          <w:instrText xml:space="preserve"> PAGEREF _Toc28254 \h </w:instrText>
        </w:r>
        <w:r>
          <w:fldChar w:fldCharType="separate"/>
        </w:r>
        <w:r>
          <w:t>40</w:t>
        </w:r>
        <w:r>
          <w:fldChar w:fldCharType="end"/>
        </w:r>
      </w:hyperlink>
    </w:p>
    <w:p>
      <w:pPr>
        <w:pStyle w:val="TOC2"/>
        <w:tabs>
          <w:tab w:val="right" w:leader="dot" w:pos="8306"/>
        </w:tabs>
      </w:pPr>
      <w:hyperlink w:anchor="_Toc22191" w:history="1">
        <w:r>
          <w:rPr>
            <w:rFonts w:ascii="仿宋" w:eastAsia="仿宋" w:hAnsi="仿宋" w:cs="仿宋" w:hint="eastAsia"/>
            <w:lang w:eastAsia="zh-CN"/>
          </w:rPr>
          <w:t>(三)、进度安排注意事项</w:t>
        </w:r>
        <w:r>
          <w:tab/>
        </w:r>
        <w:r>
          <w:fldChar w:fldCharType="begin"/>
        </w:r>
        <w:r>
          <w:instrText xml:space="preserve"> PAGEREF _Toc22191 \h </w:instrText>
        </w:r>
        <w:r>
          <w:fldChar w:fldCharType="separate"/>
        </w:r>
        <w:r>
          <w:t>41</w:t>
        </w:r>
        <w:r>
          <w:fldChar w:fldCharType="end"/>
        </w:r>
      </w:hyperlink>
    </w:p>
    <w:p>
      <w:pPr>
        <w:pStyle w:val="TOC2"/>
        <w:tabs>
          <w:tab w:val="right" w:leader="dot" w:pos="8306"/>
        </w:tabs>
      </w:pPr>
      <w:hyperlink w:anchor="_Toc8465" w:history="1">
        <w:r>
          <w:rPr>
            <w:rFonts w:ascii="仿宋" w:eastAsia="仿宋" w:hAnsi="仿宋" w:cs="仿宋" w:hint="eastAsia"/>
            <w:lang w:eastAsia="zh-CN"/>
          </w:rPr>
          <w:t>(四)、人力资源配置</w:t>
        </w:r>
        <w:r>
          <w:tab/>
        </w:r>
        <w:r>
          <w:fldChar w:fldCharType="begin"/>
        </w:r>
        <w:r>
          <w:instrText xml:space="preserve"> PAGEREF _Toc8465 \h </w:instrText>
        </w:r>
        <w:r>
          <w:fldChar w:fldCharType="separate"/>
        </w:r>
        <w:r>
          <w:t>43</w:t>
        </w:r>
        <w:r>
          <w:fldChar w:fldCharType="end"/>
        </w:r>
      </w:hyperlink>
    </w:p>
    <w:p>
      <w:pPr>
        <w:pStyle w:val="TOC1"/>
        <w:tabs>
          <w:tab w:val="right" w:leader="dot" w:pos="8306"/>
        </w:tabs>
      </w:pPr>
      <w:hyperlink w:anchor="_Toc13405" w:history="1">
        <w:r>
          <w:rPr>
            <w:rFonts w:ascii="仿宋" w:eastAsia="仿宋" w:hAnsi="仿宋" w:cs="仿宋" w:hint="eastAsia"/>
            <w:lang w:eastAsia="zh-CN"/>
          </w:rPr>
          <w:t>十、生产安全保护</w:t>
        </w:r>
        <w:r>
          <w:tab/>
        </w:r>
        <w:r>
          <w:fldChar w:fldCharType="begin"/>
        </w:r>
        <w:r>
          <w:instrText xml:space="preserve"> PAGEREF _Toc13405 \h </w:instrText>
        </w:r>
        <w:r>
          <w:fldChar w:fldCharType="separate"/>
        </w:r>
        <w:r>
          <w:t>44</w:t>
        </w:r>
        <w:r>
          <w:fldChar w:fldCharType="end"/>
        </w:r>
      </w:hyperlink>
    </w:p>
    <w:p>
      <w:pPr>
        <w:pStyle w:val="TOC2"/>
        <w:tabs>
          <w:tab w:val="right" w:leader="dot" w:pos="8306"/>
        </w:tabs>
      </w:pPr>
      <w:hyperlink w:anchor="_Toc28112" w:history="1">
        <w:r>
          <w:rPr>
            <w:rFonts w:ascii="仿宋" w:eastAsia="仿宋" w:hAnsi="仿宋" w:cs="仿宋" w:hint="eastAsia"/>
            <w:lang w:eastAsia="zh-CN"/>
          </w:rPr>
          <w:t>(一)、消防安全</w:t>
        </w:r>
        <w:r>
          <w:tab/>
        </w:r>
        <w:r>
          <w:fldChar w:fldCharType="begin"/>
        </w:r>
        <w:r>
          <w:instrText xml:space="preserve"> PAGEREF _Toc28112 \h </w:instrText>
        </w:r>
        <w:r>
          <w:fldChar w:fldCharType="separate"/>
        </w:r>
        <w:r>
          <w:t>44</w:t>
        </w:r>
        <w:r>
          <w:fldChar w:fldCharType="end"/>
        </w:r>
      </w:hyperlink>
    </w:p>
    <w:p>
      <w:pPr>
        <w:pStyle w:val="TOC2"/>
        <w:tabs>
          <w:tab w:val="right" w:leader="dot" w:pos="8306"/>
        </w:tabs>
      </w:pPr>
      <w:hyperlink w:anchor="_Toc18273" w:history="1">
        <w:r>
          <w:rPr>
            <w:rFonts w:ascii="仿宋" w:eastAsia="仿宋" w:hAnsi="仿宋" w:cs="仿宋" w:hint="eastAsia"/>
            <w:lang w:eastAsia="zh-CN"/>
          </w:rPr>
          <w:t>(二)、防火防爆总图布置措施</w:t>
        </w:r>
        <w:r>
          <w:tab/>
        </w:r>
        <w:r>
          <w:fldChar w:fldCharType="begin"/>
        </w:r>
        <w:r>
          <w:instrText xml:space="preserve"> PAGEREF _Toc18273 \h </w:instrText>
        </w:r>
        <w:r>
          <w:fldChar w:fldCharType="separate"/>
        </w:r>
        <w:r>
          <w:t>45</w:t>
        </w:r>
        <w:r>
          <w:fldChar w:fldCharType="end"/>
        </w:r>
      </w:hyperlink>
    </w:p>
    <w:p>
      <w:pPr>
        <w:pStyle w:val="TOC2"/>
        <w:tabs>
          <w:tab w:val="right" w:leader="dot" w:pos="8306"/>
        </w:tabs>
      </w:pPr>
      <w:hyperlink w:anchor="_Toc18719" w:history="1">
        <w:r>
          <w:rPr>
            <w:rFonts w:ascii="仿宋" w:eastAsia="仿宋" w:hAnsi="仿宋" w:cs="仿宋" w:hint="eastAsia"/>
            <w:lang w:eastAsia="zh-CN"/>
          </w:rPr>
          <w:t>(三)、自然灾害防范措施</w:t>
        </w:r>
        <w:r>
          <w:tab/>
        </w:r>
        <w:r>
          <w:fldChar w:fldCharType="begin"/>
        </w:r>
        <w:r>
          <w:instrText xml:space="preserve"> PAGEREF _Toc18719 \h </w:instrText>
        </w:r>
        <w:r>
          <w:fldChar w:fldCharType="separate"/>
        </w:r>
        <w:r>
          <w:t>46</w:t>
        </w:r>
        <w:r>
          <w:fldChar w:fldCharType="end"/>
        </w:r>
      </w:hyperlink>
    </w:p>
    <w:p>
      <w:pPr>
        <w:pStyle w:val="TOC2"/>
        <w:tabs>
          <w:tab w:val="right" w:leader="dot" w:pos="8306"/>
        </w:tabs>
      </w:pPr>
      <w:hyperlink w:anchor="_Toc30724" w:history="1">
        <w:r>
          <w:rPr>
            <w:rFonts w:ascii="仿宋" w:eastAsia="仿宋" w:hAnsi="仿宋" w:cs="仿宋" w:hint="eastAsia"/>
            <w:lang w:eastAsia="zh-CN"/>
          </w:rPr>
          <w:t>(四)、安全色及安全标志使用要求</w:t>
        </w:r>
        <w:r>
          <w:tab/>
        </w:r>
        <w:r>
          <w:fldChar w:fldCharType="begin"/>
        </w:r>
        <w:r>
          <w:instrText xml:space="preserve"> PAGEREF _Toc30724 \h </w:instrText>
        </w:r>
        <w:r>
          <w:fldChar w:fldCharType="separate"/>
        </w:r>
        <w:r>
          <w:t>47</w:t>
        </w:r>
        <w:r>
          <w:fldChar w:fldCharType="end"/>
        </w:r>
      </w:hyperlink>
    </w:p>
    <w:p>
      <w:pPr>
        <w:pStyle w:val="TOC2"/>
        <w:tabs>
          <w:tab w:val="right" w:leader="dot" w:pos="8306"/>
        </w:tabs>
      </w:pPr>
      <w:hyperlink w:anchor="_Toc28846" w:history="1">
        <w:r>
          <w:rPr>
            <w:rFonts w:ascii="仿宋" w:eastAsia="仿宋" w:hAnsi="仿宋" w:cs="仿宋" w:hint="eastAsia"/>
            <w:lang w:eastAsia="zh-CN"/>
          </w:rPr>
          <w:t>(五)、防尘防毒措施</w:t>
        </w:r>
        <w:r>
          <w:tab/>
        </w:r>
        <w:r>
          <w:fldChar w:fldCharType="begin"/>
        </w:r>
        <w:r>
          <w:instrText xml:space="preserve"> PAGEREF _Toc28846 \h </w:instrText>
        </w:r>
        <w:r>
          <w:fldChar w:fldCharType="separate"/>
        </w:r>
        <w:r>
          <w:t>48</w:t>
        </w:r>
        <w:r>
          <w:fldChar w:fldCharType="end"/>
        </w:r>
      </w:hyperlink>
    </w:p>
    <w:p>
      <w:pPr>
        <w:pStyle w:val="TOC2"/>
        <w:tabs>
          <w:tab w:val="right" w:leader="dot" w:pos="8306"/>
        </w:tabs>
      </w:pPr>
      <w:hyperlink w:anchor="_Toc20881" w:history="1">
        <w:r>
          <w:rPr>
            <w:rFonts w:ascii="仿宋" w:eastAsia="仿宋" w:hAnsi="仿宋" w:cs="仿宋" w:hint="eastAsia"/>
            <w:lang w:eastAsia="zh-CN"/>
          </w:rPr>
          <w:t>(六)、防静电、触电防护及防雷措施</w:t>
        </w:r>
        <w:r>
          <w:tab/>
        </w:r>
        <w:r>
          <w:fldChar w:fldCharType="begin"/>
        </w:r>
        <w:r>
          <w:instrText xml:space="preserve"> PAGEREF _Toc20881 \h </w:instrText>
        </w:r>
        <w:r>
          <w:fldChar w:fldCharType="separate"/>
        </w:r>
        <w:r>
          <w:t>49</w:t>
        </w:r>
        <w:r>
          <w:fldChar w:fldCharType="end"/>
        </w:r>
      </w:hyperlink>
    </w:p>
    <w:p>
      <w:pPr>
        <w:pStyle w:val="TOC2"/>
        <w:tabs>
          <w:tab w:val="right" w:leader="dot" w:pos="8306"/>
        </w:tabs>
      </w:pPr>
      <w:hyperlink w:anchor="_Toc32114" w:history="1">
        <w:r>
          <w:rPr>
            <w:rFonts w:ascii="仿宋" w:eastAsia="仿宋" w:hAnsi="仿宋" w:cs="仿宋" w:hint="eastAsia"/>
            <w:lang w:eastAsia="zh-CN"/>
          </w:rPr>
          <w:t>(七)、机械设备安全保障措施</w:t>
        </w:r>
        <w:r>
          <w:tab/>
        </w:r>
        <w:r>
          <w:fldChar w:fldCharType="begin"/>
        </w:r>
        <w:r>
          <w:instrText xml:space="preserve"> PAGEREF _Toc32114 \h </w:instrText>
        </w:r>
        <w:r>
          <w:fldChar w:fldCharType="separate"/>
        </w:r>
        <w:r>
          <w:t>50</w:t>
        </w:r>
        <w:r>
          <w:fldChar w:fldCharType="end"/>
        </w:r>
      </w:hyperlink>
    </w:p>
    <w:p>
      <w:pPr>
        <w:pStyle w:val="TOC1"/>
        <w:tabs>
          <w:tab w:val="right" w:leader="dot" w:pos="8306"/>
        </w:tabs>
      </w:pPr>
      <w:hyperlink w:anchor="_Toc16546" w:history="1">
        <w:r>
          <w:rPr>
            <w:rFonts w:ascii="仿宋" w:eastAsia="仿宋" w:hAnsi="仿宋" w:cs="仿宋" w:hint="eastAsia"/>
            <w:lang w:eastAsia="zh-CN"/>
          </w:rPr>
          <w:t>十一、钨矿项目人力资源管理</w:t>
        </w:r>
        <w:r>
          <w:tab/>
        </w:r>
        <w:r>
          <w:fldChar w:fldCharType="begin"/>
        </w:r>
        <w:r>
          <w:instrText xml:space="preserve"> PAGEREF _Toc16546 \h </w:instrText>
        </w:r>
        <w:r>
          <w:fldChar w:fldCharType="separate"/>
        </w:r>
        <w:r>
          <w:t>51</w:t>
        </w:r>
        <w:r>
          <w:fldChar w:fldCharType="end"/>
        </w:r>
      </w:hyperlink>
    </w:p>
    <w:p>
      <w:pPr>
        <w:pStyle w:val="TOC2"/>
        <w:tabs>
          <w:tab w:val="right" w:leader="dot" w:pos="8306"/>
        </w:tabs>
      </w:pPr>
      <w:hyperlink w:anchor="_Toc19275" w:history="1">
        <w:r>
          <w:rPr>
            <w:rFonts w:ascii="仿宋" w:eastAsia="仿宋" w:hAnsi="仿宋" w:cs="仿宋" w:hint="eastAsia"/>
            <w:lang w:eastAsia="zh-CN"/>
          </w:rPr>
          <w:t>(一)、建立健全的预算管理制度</w:t>
        </w:r>
        <w:r>
          <w:tab/>
        </w:r>
        <w:r>
          <w:fldChar w:fldCharType="begin"/>
        </w:r>
        <w:r>
          <w:instrText xml:space="preserve"> PAGEREF _Toc19275 \h </w:instrText>
        </w:r>
        <w:r>
          <w:fldChar w:fldCharType="separate"/>
        </w:r>
        <w:r>
          <w:t>51</w:t>
        </w:r>
        <w:r>
          <w:fldChar w:fldCharType="end"/>
        </w:r>
      </w:hyperlink>
    </w:p>
    <w:p>
      <w:pPr>
        <w:pStyle w:val="TOC2"/>
        <w:tabs>
          <w:tab w:val="right" w:leader="dot" w:pos="8306"/>
        </w:tabs>
      </w:pPr>
      <w:hyperlink w:anchor="_Toc29845" w:history="1">
        <w:r>
          <w:rPr>
            <w:rFonts w:ascii="仿宋" w:eastAsia="仿宋" w:hAnsi="仿宋" w:cs="仿宋" w:hint="eastAsia"/>
            <w:lang w:eastAsia="zh-CN"/>
          </w:rPr>
          <w:t>(二)、加强资金流动监控</w:t>
        </w:r>
        <w:r>
          <w:tab/>
        </w:r>
        <w:r>
          <w:fldChar w:fldCharType="begin"/>
        </w:r>
        <w:r>
          <w:instrText xml:space="preserve"> PAGEREF _Toc29845 \h </w:instrText>
        </w:r>
        <w:r>
          <w:fldChar w:fldCharType="separate"/>
        </w:r>
        <w:r>
          <w:t>53</w:t>
        </w:r>
        <w:r>
          <w:fldChar w:fldCharType="end"/>
        </w:r>
      </w:hyperlink>
    </w:p>
    <w:p>
      <w:pPr>
        <w:pStyle w:val="TOC2"/>
        <w:tabs>
          <w:tab w:val="right" w:leader="dot" w:pos="8306"/>
        </w:tabs>
      </w:pPr>
      <w:hyperlink w:anchor="_Toc2837" w:history="1">
        <w:r>
          <w:rPr>
            <w:rFonts w:ascii="仿宋" w:eastAsia="仿宋" w:hAnsi="仿宋" w:cs="仿宋" w:hint="eastAsia"/>
            <w:lang w:eastAsia="zh-CN"/>
          </w:rPr>
          <w:t>(三)、制定完善的风险控制机制</w:t>
        </w:r>
        <w:r>
          <w:tab/>
        </w:r>
        <w:r>
          <w:fldChar w:fldCharType="begin"/>
        </w:r>
        <w:r>
          <w:instrText xml:space="preserve"> PAGEREF _Toc2837 \h </w:instrText>
        </w:r>
        <w:r>
          <w:fldChar w:fldCharType="separate"/>
        </w:r>
        <w:r>
          <w:t>54</w:t>
        </w:r>
        <w:r>
          <w:fldChar w:fldCharType="end"/>
        </w:r>
      </w:hyperlink>
    </w:p>
    <w:p>
      <w:pPr>
        <w:pStyle w:val="TOC2"/>
        <w:tabs>
          <w:tab w:val="right" w:leader="dot" w:pos="8306"/>
        </w:tabs>
      </w:pPr>
      <w:hyperlink w:anchor="_Toc1515" w:history="1">
        <w:r>
          <w:rPr>
            <w:rFonts w:ascii="仿宋" w:eastAsia="仿宋" w:hAnsi="仿宋" w:cs="仿宋" w:hint="eastAsia"/>
            <w:lang w:eastAsia="zh-CN"/>
          </w:rPr>
          <w:t>(四)、优化成本管理</w:t>
        </w:r>
        <w:r>
          <w:tab/>
        </w:r>
        <w:r>
          <w:fldChar w:fldCharType="begin"/>
        </w:r>
        <w:r>
          <w:instrText xml:space="preserve"> PAGEREF _Toc1515 \h </w:instrText>
        </w:r>
        <w:r>
          <w:fldChar w:fldCharType="separate"/>
        </w:r>
        <w:r>
          <w:t>55</w:t>
        </w:r>
        <w:r>
          <w:fldChar w:fldCharType="end"/>
        </w:r>
      </w:hyperlink>
    </w:p>
    <w:p>
      <w:pPr>
        <w:pStyle w:val="TOC1"/>
        <w:tabs>
          <w:tab w:val="right" w:leader="dot" w:pos="8306"/>
        </w:tabs>
      </w:pPr>
      <w:hyperlink w:anchor="_Toc14876" w:history="1">
        <w:r>
          <w:rPr>
            <w:rFonts w:ascii="仿宋" w:eastAsia="仿宋" w:hAnsi="仿宋" w:cs="仿宋" w:hint="eastAsia"/>
            <w:lang w:eastAsia="zh-CN"/>
          </w:rPr>
          <w:t>十二、钨矿项目经营效益</w:t>
        </w:r>
        <w:r>
          <w:tab/>
        </w:r>
        <w:r>
          <w:fldChar w:fldCharType="begin"/>
        </w:r>
        <w:r>
          <w:instrText xml:space="preserve"> PAGEREF _Toc14876 \h </w:instrText>
        </w:r>
        <w:r>
          <w:fldChar w:fldCharType="separate"/>
        </w:r>
        <w:r>
          <w:t>57</w:t>
        </w:r>
        <w:r>
          <w:fldChar w:fldCharType="end"/>
        </w:r>
      </w:hyperlink>
    </w:p>
    <w:p>
      <w:pPr>
        <w:pStyle w:val="TOC2"/>
        <w:tabs>
          <w:tab w:val="right" w:leader="dot" w:pos="8306"/>
        </w:tabs>
      </w:pPr>
      <w:hyperlink w:anchor="_Toc20575" w:history="1">
        <w:r>
          <w:rPr>
            <w:rFonts w:ascii="仿宋" w:eastAsia="仿宋" w:hAnsi="仿宋" w:cs="仿宋" w:hint="eastAsia"/>
            <w:lang w:eastAsia="zh-CN"/>
          </w:rPr>
          <w:t>(一)、经济评价财务测算</w:t>
        </w:r>
        <w:r>
          <w:tab/>
        </w:r>
        <w:r>
          <w:fldChar w:fldCharType="begin"/>
        </w:r>
        <w:r>
          <w:instrText xml:space="preserve"> PAGEREF _Toc20575 \h </w:instrText>
        </w:r>
        <w:r>
          <w:fldChar w:fldCharType="separate"/>
        </w:r>
        <w:r>
          <w:t>57</w:t>
        </w:r>
        <w:r>
          <w:fldChar w:fldCharType="end"/>
        </w:r>
      </w:hyperlink>
    </w:p>
    <w:p>
      <w:pPr>
        <w:pStyle w:val="TOC2"/>
        <w:tabs>
          <w:tab w:val="right" w:leader="dot" w:pos="8306"/>
        </w:tabs>
      </w:pPr>
      <w:hyperlink w:anchor="_Toc21060" w:history="1">
        <w:r>
          <w:rPr>
            <w:rFonts w:ascii="仿宋" w:eastAsia="仿宋" w:hAnsi="仿宋" w:cs="仿宋" w:hint="eastAsia"/>
            <w:lang w:eastAsia="zh-CN"/>
          </w:rPr>
          <w:t>(二)、钨矿项目盈利能力分析</w:t>
        </w:r>
        <w:r>
          <w:tab/>
        </w:r>
        <w:r>
          <w:fldChar w:fldCharType="begin"/>
        </w:r>
        <w:r>
          <w:instrText xml:space="preserve"> PAGEREF _Toc21060 \h </w:instrText>
        </w:r>
        <w:r>
          <w:fldChar w:fldCharType="separate"/>
        </w:r>
        <w:r>
          <w:t>58</w:t>
        </w:r>
        <w:r>
          <w:fldChar w:fldCharType="end"/>
        </w:r>
      </w:hyperlink>
    </w:p>
    <w:p>
      <w:pPr>
        <w:pStyle w:val="TOC1"/>
        <w:tabs>
          <w:tab w:val="right" w:leader="dot" w:pos="8306"/>
        </w:tabs>
      </w:pPr>
      <w:hyperlink w:anchor="_Toc9974" w:history="1">
        <w:r>
          <w:rPr>
            <w:rFonts w:ascii="仿宋" w:eastAsia="仿宋" w:hAnsi="仿宋" w:cs="仿宋" w:hint="eastAsia"/>
            <w:lang w:eastAsia="zh-CN"/>
          </w:rPr>
          <w:t>十三、钨矿项目工程方案分析</w:t>
        </w:r>
        <w:r>
          <w:tab/>
        </w:r>
        <w:r>
          <w:fldChar w:fldCharType="begin"/>
        </w:r>
        <w:r>
          <w:instrText xml:space="preserve"> PAGEREF _Toc9974 \h </w:instrText>
        </w:r>
        <w:r>
          <w:fldChar w:fldCharType="separate"/>
        </w:r>
        <w:r>
          <w:t>59</w:t>
        </w:r>
        <w:r>
          <w:fldChar w:fldCharType="end"/>
        </w:r>
      </w:hyperlink>
    </w:p>
    <w:p>
      <w:pPr>
        <w:pStyle w:val="TOC2"/>
        <w:tabs>
          <w:tab w:val="right" w:leader="dot" w:pos="8306"/>
        </w:tabs>
      </w:pPr>
      <w:hyperlink w:anchor="_Toc24684" w:history="1">
        <w:r>
          <w:rPr>
            <w:rFonts w:ascii="仿宋" w:eastAsia="仿宋" w:hAnsi="仿宋" w:cs="仿宋" w:hint="eastAsia"/>
            <w:lang w:eastAsia="zh-CN"/>
          </w:rPr>
          <w:t>(一)、建筑工程设计原则</w:t>
        </w:r>
        <w:r>
          <w:tab/>
        </w:r>
        <w:r>
          <w:fldChar w:fldCharType="begin"/>
        </w:r>
        <w:r>
          <w:instrText xml:space="preserve"> PAGEREF _Toc24684 \h </w:instrText>
        </w:r>
        <w:r>
          <w:fldChar w:fldCharType="separate"/>
        </w:r>
        <w:r>
          <w:t>59</w:t>
        </w:r>
        <w:r>
          <w:fldChar w:fldCharType="end"/>
        </w:r>
      </w:hyperlink>
    </w:p>
    <w:p>
      <w:pPr>
        <w:pStyle w:val="TOC2"/>
        <w:tabs>
          <w:tab w:val="right" w:leader="dot" w:pos="8306"/>
        </w:tabs>
      </w:pPr>
      <w:hyperlink w:anchor="_Toc31068" w:history="1">
        <w:r>
          <w:rPr>
            <w:rFonts w:ascii="仿宋" w:eastAsia="仿宋" w:hAnsi="仿宋" w:cs="仿宋" w:hint="eastAsia"/>
            <w:lang w:eastAsia="zh-CN"/>
          </w:rPr>
          <w:t>(二)、土建工程建设指标</w:t>
        </w:r>
        <w:r>
          <w:tab/>
        </w:r>
        <w:r>
          <w:fldChar w:fldCharType="begin"/>
        </w:r>
        <w:r>
          <w:instrText xml:space="preserve"> PAGEREF _Toc31068 \h </w:instrText>
        </w:r>
        <w:r>
          <w:fldChar w:fldCharType="separate"/>
        </w:r>
        <w:r>
          <w:t>62</w:t>
        </w:r>
        <w:r>
          <w:fldChar w:fldCharType="end"/>
        </w:r>
      </w:hyperlink>
    </w:p>
    <w:p>
      <w:pPr>
        <w:pStyle w:val="TOC1"/>
        <w:tabs>
          <w:tab w:val="right" w:leader="dot" w:pos="8306"/>
        </w:tabs>
      </w:pPr>
      <w:hyperlink w:anchor="_Toc23239" w:history="1">
        <w:r>
          <w:rPr>
            <w:rFonts w:ascii="仿宋" w:eastAsia="仿宋" w:hAnsi="仿宋" w:cs="仿宋" w:hint="eastAsia"/>
            <w:lang w:eastAsia="zh-CN"/>
          </w:rPr>
          <w:t>十四、质量管理体系</w:t>
        </w:r>
        <w:r>
          <w:tab/>
        </w:r>
        <w:r>
          <w:fldChar w:fldCharType="begin"/>
        </w:r>
        <w:r>
          <w:instrText xml:space="preserve"> PAGEREF _Toc23239 \h </w:instrText>
        </w:r>
        <w:r>
          <w:fldChar w:fldCharType="separate"/>
        </w:r>
        <w:r>
          <w:t>64</w:t>
        </w:r>
        <w:r>
          <w:fldChar w:fldCharType="end"/>
        </w:r>
      </w:hyperlink>
    </w:p>
    <w:p>
      <w:pPr>
        <w:pStyle w:val="TOC2"/>
        <w:tabs>
          <w:tab w:val="right" w:leader="dot" w:pos="8306"/>
        </w:tabs>
      </w:pPr>
      <w:hyperlink w:anchor="_Toc32065" w:history="1">
        <w:r>
          <w:rPr>
            <w:rFonts w:ascii="仿宋" w:eastAsia="仿宋" w:hAnsi="仿宋" w:cs="仿宋" w:hint="eastAsia"/>
            <w:lang w:eastAsia="zh-CN"/>
          </w:rPr>
          <w:t>(一)、质量目标与方针</w:t>
        </w:r>
        <w:r>
          <w:tab/>
        </w:r>
        <w:r>
          <w:fldChar w:fldCharType="begin"/>
        </w:r>
        <w:r>
          <w:instrText xml:space="preserve"> PAGEREF _Toc32065 \h </w:instrText>
        </w:r>
        <w:r>
          <w:fldChar w:fldCharType="separate"/>
        </w:r>
        <w:r>
          <w:t>64</w:t>
        </w:r>
        <w:r>
          <w:fldChar w:fldCharType="end"/>
        </w:r>
      </w:hyperlink>
    </w:p>
    <w:p>
      <w:pPr>
        <w:pStyle w:val="TOC2"/>
        <w:tabs>
          <w:tab w:val="right" w:leader="dot" w:pos="8306"/>
        </w:tabs>
      </w:pPr>
      <w:hyperlink w:anchor="_Toc8016" w:history="1">
        <w:r>
          <w:rPr>
            <w:rFonts w:ascii="仿宋" w:eastAsia="仿宋" w:hAnsi="仿宋" w:cs="仿宋" w:hint="eastAsia"/>
            <w:lang w:eastAsia="zh-CN"/>
          </w:rPr>
          <w:t>(二)、质量管理责任</w:t>
        </w:r>
        <w:r>
          <w:tab/>
        </w:r>
        <w:r>
          <w:fldChar w:fldCharType="begin"/>
        </w:r>
        <w:r>
          <w:instrText xml:space="preserve"> PAGEREF _Toc8016 \h </w:instrText>
        </w:r>
        <w:r>
          <w:fldChar w:fldCharType="separate"/>
        </w:r>
        <w:r>
          <w:t>65</w:t>
        </w:r>
        <w:r>
          <w:fldChar w:fldCharType="end"/>
        </w:r>
      </w:hyperlink>
    </w:p>
    <w:p>
      <w:pPr>
        <w:pStyle w:val="TOC2"/>
        <w:tabs>
          <w:tab w:val="right" w:leader="dot" w:pos="8306"/>
        </w:tabs>
      </w:pPr>
      <w:hyperlink w:anchor="_Toc17307" w:history="1">
        <w:r>
          <w:rPr>
            <w:rFonts w:ascii="仿宋" w:eastAsia="仿宋" w:hAnsi="仿宋" w:cs="仿宋" w:hint="eastAsia"/>
            <w:lang w:eastAsia="zh-CN"/>
          </w:rPr>
          <w:t>(三)、质量管理体系文件</w:t>
        </w:r>
        <w:r>
          <w:tab/>
        </w:r>
        <w:r>
          <w:fldChar w:fldCharType="begin"/>
        </w:r>
        <w:r>
          <w:instrText xml:space="preserve"> PAGEREF _Toc17307 \h </w:instrText>
        </w:r>
        <w:r>
          <w:fldChar w:fldCharType="separate"/>
        </w:r>
        <w:r>
          <w:t>66</w:t>
        </w:r>
        <w:r>
          <w:fldChar w:fldCharType="end"/>
        </w:r>
      </w:hyperlink>
    </w:p>
    <w:p>
      <w:pPr>
        <w:pStyle w:val="TOC2"/>
        <w:tabs>
          <w:tab w:val="right" w:leader="dot" w:pos="8306"/>
        </w:tabs>
      </w:pPr>
      <w:hyperlink w:anchor="_Toc639" w:history="1">
        <w:r>
          <w:rPr>
            <w:rFonts w:ascii="仿宋" w:eastAsia="仿宋" w:hAnsi="仿宋" w:cs="仿宋" w:hint="eastAsia"/>
            <w:lang w:eastAsia="zh-CN"/>
          </w:rPr>
          <w:t>(四)、质量培训与教育</w:t>
        </w:r>
        <w:r>
          <w:tab/>
        </w:r>
        <w:r>
          <w:fldChar w:fldCharType="begin"/>
        </w:r>
        <w:r>
          <w:instrText xml:space="preserve"> PAGEREF _Toc639 \h </w:instrText>
        </w:r>
        <w:r>
          <w:fldChar w:fldCharType="separate"/>
        </w:r>
        <w:r>
          <w:t>68</w:t>
        </w:r>
        <w:r>
          <w:fldChar w:fldCharType="end"/>
        </w:r>
      </w:hyperlink>
    </w:p>
    <w:p>
      <w:pPr>
        <w:pStyle w:val="TOC2"/>
        <w:tabs>
          <w:tab w:val="right" w:leader="dot" w:pos="8306"/>
        </w:tabs>
      </w:pPr>
      <w:hyperlink w:anchor="_Toc8438" w:history="1">
        <w:r>
          <w:rPr>
            <w:rFonts w:ascii="仿宋" w:eastAsia="仿宋" w:hAnsi="仿宋" w:cs="仿宋" w:hint="eastAsia"/>
            <w:lang w:eastAsia="zh-CN"/>
          </w:rPr>
          <w:t>(五)、质量审核与评价</w:t>
        </w:r>
        <w:r>
          <w:tab/>
        </w:r>
        <w:r>
          <w:fldChar w:fldCharType="begin"/>
        </w:r>
        <w:r>
          <w:instrText xml:space="preserve"> PAGEREF _Toc8438 \h </w:instrText>
        </w:r>
        <w:r>
          <w:fldChar w:fldCharType="separate"/>
        </w:r>
        <w:r>
          <w:t>69</w:t>
        </w:r>
        <w:r>
          <w:fldChar w:fldCharType="end"/>
        </w:r>
      </w:hyperlink>
    </w:p>
    <w:p>
      <w:pPr>
        <w:pStyle w:val="TOC2"/>
        <w:tabs>
          <w:tab w:val="right" w:leader="dot" w:pos="8306"/>
        </w:tabs>
      </w:pPr>
      <w:hyperlink w:anchor="_Toc22750" w:history="1">
        <w:r>
          <w:rPr>
            <w:rFonts w:ascii="仿宋" w:eastAsia="仿宋" w:hAnsi="仿宋" w:cs="仿宋" w:hint="eastAsia"/>
            <w:lang w:eastAsia="zh-CN"/>
          </w:rPr>
          <w:t>(六)、不符合与纠正措施</w:t>
        </w:r>
        <w:r>
          <w:tab/>
        </w:r>
        <w:r>
          <w:fldChar w:fldCharType="begin"/>
        </w:r>
        <w:r>
          <w:instrText xml:space="preserve"> PAGEREF _Toc22750 \h </w:instrText>
        </w:r>
        <w:r>
          <w:fldChar w:fldCharType="separate"/>
        </w:r>
        <w:r>
          <w:t>70</w:t>
        </w:r>
        <w:r>
          <w:fldChar w:fldCharType="end"/>
        </w:r>
      </w:hyperlink>
    </w:p>
    <w:p>
      <w:pPr>
        <w:pStyle w:val="TOC1"/>
        <w:tabs>
          <w:tab w:val="right" w:leader="dot" w:pos="8306"/>
        </w:tabs>
      </w:pPr>
      <w:hyperlink w:anchor="_Toc18738" w:history="1">
        <w:r>
          <w:rPr>
            <w:rFonts w:ascii="仿宋" w:eastAsia="仿宋" w:hAnsi="仿宋" w:cs="仿宋" w:hint="eastAsia"/>
            <w:lang w:eastAsia="zh-CN"/>
          </w:rPr>
          <w:t>十五、风险识别与分类</w:t>
        </w:r>
        <w:r>
          <w:tab/>
        </w:r>
        <w:r>
          <w:fldChar w:fldCharType="begin"/>
        </w:r>
        <w:r>
          <w:instrText xml:space="preserve"> PAGEREF _Toc18738 \h </w:instrText>
        </w:r>
        <w:r>
          <w:fldChar w:fldCharType="separate"/>
        </w:r>
        <w:r>
          <w:t>71</w:t>
        </w:r>
        <w:r>
          <w:fldChar w:fldCharType="end"/>
        </w:r>
      </w:hyperlink>
    </w:p>
    <w:p>
      <w:pPr>
        <w:pStyle w:val="TOC2"/>
        <w:tabs>
          <w:tab w:val="right" w:leader="dot" w:pos="8306"/>
        </w:tabs>
      </w:pPr>
      <w:hyperlink w:anchor="_Toc31295" w:history="1">
        <w:r>
          <w:rPr>
            <w:rFonts w:ascii="仿宋" w:eastAsia="仿宋" w:hAnsi="仿宋" w:cs="仿宋" w:hint="eastAsia"/>
            <w:lang w:eastAsia="zh-CN"/>
          </w:rPr>
          <w:t>(一)、风险识别</w:t>
        </w:r>
        <w:r>
          <w:tab/>
        </w:r>
        <w:r>
          <w:fldChar w:fldCharType="begin"/>
        </w:r>
        <w:r>
          <w:instrText xml:space="preserve"> PAGEREF _Toc31295 \h </w:instrText>
        </w:r>
        <w:r>
          <w:fldChar w:fldCharType="separate"/>
        </w:r>
        <w:r>
          <w:t>71</w:t>
        </w:r>
        <w:r>
          <w:fldChar w:fldCharType="end"/>
        </w:r>
      </w:hyperlink>
    </w:p>
    <w:p>
      <w:pPr>
        <w:pStyle w:val="TOC2"/>
        <w:tabs>
          <w:tab w:val="right" w:leader="dot" w:pos="8306"/>
        </w:tabs>
      </w:pPr>
      <w:hyperlink w:anchor="_Toc17004" w:history="1">
        <w:r>
          <w:rPr>
            <w:rFonts w:ascii="仿宋" w:eastAsia="仿宋" w:hAnsi="仿宋" w:cs="仿宋" w:hint="eastAsia"/>
            <w:lang w:eastAsia="zh-CN"/>
          </w:rPr>
          <w:t>(二)、风险分类</w:t>
        </w:r>
        <w:r>
          <w:tab/>
        </w:r>
        <w:r>
          <w:fldChar w:fldCharType="begin"/>
        </w:r>
        <w:r>
          <w:instrText xml:space="preserve"> PAGEREF _Toc17004 \h </w:instrText>
        </w:r>
        <w:r>
          <w:fldChar w:fldCharType="separate"/>
        </w:r>
        <w:r>
          <w:t>72</w:t>
        </w:r>
        <w:r>
          <w:fldChar w:fldCharType="end"/>
        </w:r>
      </w:hyperlink>
    </w:p>
    <w:p>
      <w:pPr>
        <w:pStyle w:val="TOC1"/>
        <w:tabs>
          <w:tab w:val="right" w:leader="dot" w:pos="8306"/>
        </w:tabs>
      </w:pPr>
      <w:hyperlink w:anchor="_Toc29594" w:history="1">
        <w:r>
          <w:rPr>
            <w:rFonts w:ascii="仿宋" w:eastAsia="仿宋" w:hAnsi="仿宋" w:cs="仿宋" w:hint="eastAsia"/>
            <w:lang w:eastAsia="zh-CN"/>
          </w:rPr>
          <w:t>十六、供应链管理</w:t>
        </w:r>
        <w:r>
          <w:tab/>
        </w:r>
        <w:r>
          <w:fldChar w:fldCharType="begin"/>
        </w:r>
        <w:r>
          <w:instrText xml:space="preserve"> PAGEREF _Toc29594 \h </w:instrText>
        </w:r>
        <w:r>
          <w:fldChar w:fldCharType="separate"/>
        </w:r>
        <w:r>
          <w:t>74</w:t>
        </w:r>
        <w:r>
          <w:fldChar w:fldCharType="end"/>
        </w:r>
      </w:hyperlink>
    </w:p>
    <w:p>
      <w:pPr>
        <w:pStyle w:val="TOC2"/>
        <w:tabs>
          <w:tab w:val="right" w:leader="dot" w:pos="8306"/>
        </w:tabs>
      </w:pPr>
      <w:hyperlink w:anchor="_Toc12254" w:history="1">
        <w:r>
          <w:rPr>
            <w:rFonts w:ascii="仿宋" w:eastAsia="仿宋" w:hAnsi="仿宋" w:cs="仿宋" w:hint="eastAsia"/>
            <w:lang w:eastAsia="zh-CN"/>
          </w:rPr>
          <w:t>(一)、供应链战略规划</w:t>
        </w:r>
        <w:r>
          <w:tab/>
        </w:r>
        <w:r>
          <w:fldChar w:fldCharType="begin"/>
        </w:r>
        <w:r>
          <w:instrText xml:space="preserve"> PAGEREF _Toc12254 \h </w:instrText>
        </w:r>
        <w:r>
          <w:fldChar w:fldCharType="separate"/>
        </w:r>
        <w:r>
          <w:t>74</w:t>
        </w:r>
        <w:r>
          <w:fldChar w:fldCharType="end"/>
        </w:r>
      </w:hyperlink>
    </w:p>
    <w:p>
      <w:pPr>
        <w:pStyle w:val="TOC2"/>
        <w:tabs>
          <w:tab w:val="right" w:leader="dot" w:pos="8306"/>
        </w:tabs>
      </w:pPr>
      <w:hyperlink w:anchor="_Toc1245" w:history="1">
        <w:r>
          <w:rPr>
            <w:rFonts w:ascii="仿宋" w:eastAsia="仿宋" w:hAnsi="仿宋" w:cs="仿宋" w:hint="eastAsia"/>
            <w:lang w:eastAsia="zh-CN"/>
          </w:rPr>
          <w:t>(二)、供应商选择与合作</w:t>
        </w:r>
        <w:r>
          <w:tab/>
        </w:r>
        <w:r>
          <w:fldChar w:fldCharType="begin"/>
        </w:r>
        <w:r>
          <w:instrText xml:space="preserve"> PAGEREF _Toc1245 \h </w:instrText>
        </w:r>
        <w:r>
          <w:fldChar w:fldCharType="separate"/>
        </w:r>
        <w:r>
          <w:t>76</w:t>
        </w:r>
        <w:r>
          <w:fldChar w:fldCharType="end"/>
        </w:r>
      </w:hyperlink>
    </w:p>
    <w:p>
      <w:pPr>
        <w:pStyle w:val="TOC2"/>
        <w:tabs>
          <w:tab w:val="right" w:leader="dot" w:pos="8306"/>
        </w:tabs>
      </w:pPr>
      <w:hyperlink w:anchor="_Toc15601" w:history="1">
        <w:r>
          <w:rPr>
            <w:rFonts w:ascii="仿宋" w:eastAsia="仿宋" w:hAnsi="仿宋" w:cs="仿宋" w:hint="eastAsia"/>
            <w:lang w:eastAsia="zh-CN"/>
          </w:rPr>
          <w:t>(三)、物流与库存管理</w:t>
        </w:r>
        <w:r>
          <w:tab/>
        </w:r>
        <w:r>
          <w:fldChar w:fldCharType="begin"/>
        </w:r>
        <w:r>
          <w:instrText xml:space="preserve"> PAGEREF _Toc15601 \h </w:instrText>
        </w:r>
        <w:r>
          <w:fldChar w:fldCharType="separate"/>
        </w:r>
        <w:r>
          <w:t>77</w:t>
        </w:r>
        <w:r>
          <w:fldChar w:fldCharType="end"/>
        </w:r>
      </w:hyperlink>
    </w:p>
    <w:p>
      <w:pPr>
        <w:pStyle w:val="TOC1"/>
        <w:tabs>
          <w:tab w:val="right" w:leader="dot" w:pos="8306"/>
        </w:tabs>
      </w:pPr>
      <w:hyperlink w:anchor="_Toc12849" w:history="1">
        <w:r>
          <w:rPr>
            <w:rFonts w:ascii="仿宋" w:eastAsia="仿宋" w:hAnsi="仿宋" w:cs="仿宋" w:hint="eastAsia"/>
            <w:lang w:eastAsia="zh-CN"/>
          </w:rPr>
          <w:t>十七、钨矿项目治理与监督</w:t>
        </w:r>
        <w:r>
          <w:tab/>
        </w:r>
        <w:r>
          <w:fldChar w:fldCharType="begin"/>
        </w:r>
        <w:r>
          <w:instrText xml:space="preserve"> PAGEREF _Toc12849 \h </w:instrText>
        </w:r>
        <w:r>
          <w:fldChar w:fldCharType="separate"/>
        </w:r>
        <w:r>
          <w:t>78</w:t>
        </w:r>
        <w:r>
          <w:fldChar w:fldCharType="end"/>
        </w:r>
      </w:hyperlink>
    </w:p>
    <w:p>
      <w:pPr>
        <w:pStyle w:val="TOC2"/>
        <w:tabs>
          <w:tab w:val="right" w:leader="dot" w:pos="8306"/>
        </w:tabs>
      </w:pPr>
      <w:hyperlink w:anchor="_Toc29161" w:history="1">
        <w:r>
          <w:rPr>
            <w:rFonts w:ascii="仿宋" w:eastAsia="仿宋" w:hAnsi="仿宋" w:cs="仿宋" w:hint="eastAsia"/>
            <w:lang w:eastAsia="zh-CN"/>
          </w:rPr>
          <w:t>(一)、钨矿项目治理结构</w:t>
        </w:r>
        <w:r>
          <w:tab/>
        </w:r>
        <w:r>
          <w:fldChar w:fldCharType="begin"/>
        </w:r>
        <w:r>
          <w:instrText xml:space="preserve"> PAGEREF _Toc29161 \h </w:instrText>
        </w:r>
        <w:r>
          <w:fldChar w:fldCharType="separate"/>
        </w:r>
        <w:r>
          <w:t>78</w:t>
        </w:r>
        <w:r>
          <w:fldChar w:fldCharType="end"/>
        </w:r>
      </w:hyperlink>
    </w:p>
    <w:p>
      <w:pPr>
        <w:pStyle w:val="TOC2"/>
        <w:tabs>
          <w:tab w:val="right" w:leader="dot" w:pos="8306"/>
        </w:tabs>
      </w:pPr>
      <w:hyperlink w:anchor="_Toc11400" w:history="1">
        <w:r>
          <w:rPr>
            <w:rFonts w:ascii="仿宋" w:eastAsia="仿宋" w:hAnsi="仿宋" w:cs="仿宋" w:hint="eastAsia"/>
            <w:lang w:eastAsia="zh-CN"/>
          </w:rPr>
          <w:t>(二)、监督与审计</w:t>
        </w:r>
        <w:r>
          <w:tab/>
        </w:r>
        <w:r>
          <w:fldChar w:fldCharType="begin"/>
        </w:r>
        <w:r>
          <w:instrText xml:space="preserve"> PAGEREF _Toc11400 \h </w:instrText>
        </w:r>
        <w:r>
          <w:fldChar w:fldCharType="separate"/>
        </w:r>
        <w:r>
          <w:t>80</w:t>
        </w:r>
        <w:r>
          <w:fldChar w:fldCharType="end"/>
        </w:r>
      </w:hyperlink>
    </w:p>
    <w:p>
      <w:pPr>
        <w:pStyle w:val="TOC1"/>
        <w:tabs>
          <w:tab w:val="right" w:leader="dot" w:pos="8306"/>
        </w:tabs>
      </w:pPr>
      <w:hyperlink w:anchor="_Toc18119" w:history="1">
        <w:r>
          <w:rPr>
            <w:rFonts w:ascii="仿宋" w:eastAsia="仿宋" w:hAnsi="仿宋" w:cs="仿宋" w:hint="eastAsia"/>
            <w:lang w:eastAsia="zh-CN"/>
          </w:rPr>
          <w:t>十八、钨矿项目实施保障措施</w:t>
        </w:r>
        <w:r>
          <w:tab/>
        </w:r>
        <w:r>
          <w:fldChar w:fldCharType="begin"/>
        </w:r>
        <w:r>
          <w:instrText xml:space="preserve"> PAGEREF _Toc18119 \h </w:instrText>
        </w:r>
        <w:r>
          <w:fldChar w:fldCharType="separate"/>
        </w:r>
        <w:r>
          <w:t>81</w:t>
        </w:r>
        <w:r>
          <w:fldChar w:fldCharType="end"/>
        </w:r>
      </w:hyperlink>
    </w:p>
    <w:p>
      <w:pPr>
        <w:pStyle w:val="TOC2"/>
        <w:tabs>
          <w:tab w:val="right" w:leader="dot" w:pos="8306"/>
        </w:tabs>
      </w:pPr>
      <w:hyperlink w:anchor="_Toc13162" w:history="1">
        <w:r>
          <w:rPr>
            <w:rFonts w:ascii="仿宋" w:eastAsia="仿宋" w:hAnsi="仿宋" w:cs="仿宋" w:hint="eastAsia"/>
            <w:lang w:eastAsia="zh-CN"/>
          </w:rPr>
          <w:t>(一)、钨矿项目实施保障机制</w:t>
        </w:r>
        <w:r>
          <w:tab/>
        </w:r>
        <w:r>
          <w:fldChar w:fldCharType="begin"/>
        </w:r>
        <w:r>
          <w:instrText xml:space="preserve"> PAGEREF _Toc13162 \h </w:instrText>
        </w:r>
        <w:r>
          <w:fldChar w:fldCharType="separate"/>
        </w:r>
        <w:r>
          <w:t>81</w:t>
        </w:r>
        <w:r>
          <w:fldChar w:fldCharType="end"/>
        </w:r>
      </w:hyperlink>
    </w:p>
    <w:p>
      <w:pPr>
        <w:pStyle w:val="TOC2"/>
        <w:tabs>
          <w:tab w:val="right" w:leader="dot" w:pos="8306"/>
        </w:tabs>
      </w:pPr>
      <w:hyperlink w:anchor="_Toc11857" w:history="1">
        <w:r>
          <w:rPr>
            <w:rFonts w:ascii="仿宋" w:eastAsia="仿宋" w:hAnsi="仿宋" w:cs="仿宋" w:hint="eastAsia"/>
            <w:lang w:eastAsia="zh-CN"/>
          </w:rPr>
          <w:t>(二)、钨矿项目法律合规要求</w:t>
        </w:r>
        <w:r>
          <w:tab/>
        </w:r>
        <w:r>
          <w:fldChar w:fldCharType="begin"/>
        </w:r>
        <w:r>
          <w:instrText xml:space="preserve"> PAGEREF _Toc11857 \h </w:instrText>
        </w:r>
        <w:r>
          <w:fldChar w:fldCharType="separate"/>
        </w:r>
        <w:r>
          <w:t>84</w:t>
        </w:r>
        <w:r>
          <w:fldChar w:fldCharType="end"/>
        </w:r>
      </w:hyperlink>
    </w:p>
    <w:p>
      <w:pPr>
        <w:pStyle w:val="TOC2"/>
        <w:tabs>
          <w:tab w:val="right" w:leader="dot" w:pos="8306"/>
        </w:tabs>
      </w:pPr>
      <w:hyperlink w:anchor="_Toc25179" w:history="1">
        <w:r>
          <w:rPr>
            <w:rFonts w:ascii="仿宋" w:eastAsia="仿宋" w:hAnsi="仿宋" w:cs="仿宋" w:hint="eastAsia"/>
            <w:lang w:eastAsia="zh-CN"/>
          </w:rPr>
          <w:t>(三)、钨矿项目合同管理与法律事务</w:t>
        </w:r>
        <w:r>
          <w:tab/>
        </w:r>
        <w:r>
          <w:fldChar w:fldCharType="begin"/>
        </w:r>
        <w:r>
          <w:instrText xml:space="preserve"> PAGEREF _Toc25179 \h </w:instrText>
        </w:r>
        <w:r>
          <w:fldChar w:fldCharType="separate"/>
        </w:r>
        <w:r>
          <w:t>88</w:t>
        </w:r>
        <w:r>
          <w:fldChar w:fldCharType="end"/>
        </w:r>
      </w:hyperlink>
    </w:p>
    <w:p>
      <w:pPr>
        <w:pStyle w:val="TOC2"/>
        <w:tabs>
          <w:tab w:val="right" w:leader="dot" w:pos="8306"/>
        </w:tabs>
      </w:pPr>
      <w:hyperlink w:anchor="_Toc25196" w:history="1">
        <w:r>
          <w:rPr>
            <w:rFonts w:ascii="仿宋" w:eastAsia="仿宋" w:hAnsi="仿宋" w:cs="仿宋" w:hint="eastAsia"/>
            <w:lang w:eastAsia="zh-CN"/>
          </w:rPr>
          <w:t>(四)、钨矿项目知识产权保护策略</w:t>
        </w:r>
        <w:r>
          <w:tab/>
        </w:r>
        <w:r>
          <w:fldChar w:fldCharType="begin"/>
        </w:r>
        <w:r>
          <w:instrText xml:space="preserve"> PAGEREF _Toc25196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27"/>
      <w:r>
        <w:rPr>
          <w:rFonts w:ascii="仿宋" w:eastAsia="仿宋" w:hAnsi="仿宋" w:cs="仿宋" w:hint="eastAsia"/>
          <w:sz w:val="28"/>
          <w:lang w:eastAsia="zh-CN"/>
        </w:rPr>
        <w:t>一、钨矿项目概论</w:t>
      </w:r>
      <w:bookmarkEnd w:id="2"/>
    </w:p>
    <w:p>
      <w:pPr>
        <w:pStyle w:val="Heading2"/>
        <w:rPr>
          <w:rFonts w:ascii="仿宋" w:eastAsia="仿宋" w:hAnsi="仿宋" w:cs="仿宋" w:hint="eastAsia"/>
          <w:lang w:eastAsia="zh-CN"/>
        </w:rPr>
      </w:pPr>
      <w:bookmarkStart w:id="3" w:name="_Toc10138"/>
      <w:r>
        <w:rPr>
          <w:rFonts w:ascii="仿宋" w:eastAsia="仿宋" w:hAnsi="仿宋" w:cs="仿宋" w:hint="eastAsia"/>
          <w:lang w:eastAsia="zh-CN"/>
        </w:rPr>
        <w:t>(一)、钨矿项目概况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起源追溯至对市场的深入洞察。市场的不断演变与变革为钨矿项目提供了难得的机遇。当前市场存在的需求缺口和变革的大环境共同构成了钨矿项目的背景。这个钨矿项目旨在充分利用市场机遇，填补行业中尚未满足的需求，为客户提供全新的解决方案。市场的变革和需求的增长使得这个钨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钨矿项目正式命名为钨矿。这个名称不仅仅是一个标识，更代表了钨矿项目的核心理念和愿景。它蕴含着钨矿项目所要解决问题的关键字，具有强烈的表达和辨识度，为钨矿项目树立了鲜明的品牌形象。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钨矿项目目标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核心目标是提供一种全新、高效的解决方案，满足客户日益增长的需求。钨矿项目追求的不仅仅是满足市场需求，更是在市场中获得卓越的竞争优势。通过不断提升产品或服务的质量和创新水平，钨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全面涵盖了产品研发、制造、市场推广和售后服务，确保从产品设计到最终用户体验的全方位关注。这一全面的钨矿项目范围是为了确保钨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钨矿项目计划在未来18个月内完成，包括研发、测试、市场试点和正式推出等不同阶段。这个时间表的合理设计是为了确保钨矿项目各个阶段的顺利推进，以便按时交付高质量的成果。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钨矿项目总预算估算为XX百万美元，主要分配在研发、市场推广、人员培训和运营等方面。这一充足的预算为钨矿项目提供了充足的资源，确保钨矿项目在各个方面都能取得优异的表现。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钨矿项目可能面临的风险包括市场接受度低、技术难题、竞争激烈等。钨矿项目团队已经制定了相应的风险应对计划，通过前瞻性的风险管理，确保钨矿项目在面对不确定性时能够迅速做出应对。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钨矿项目团队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钨矿项目汇聚了一支经验丰富、多领域专业素养的核心团队，确保钨矿项目在各个方面都能拥有高水平的执行力。团队的协同作战是钨矿项目成功的关键因素之一。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钨矿项目的背景根植于市场对更高效、创新产品的渴望，同时也受到科技发展对行业格局的深刻改变的影响。这为钨矿项目提供了广阔的发展空间和市场需求。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截至目前，钨矿项目已完成市场调研和技术验证，取得了初步的成功。这为钨矿项目在未来的发展奠定了坚实的基础，为更远大的目标打下了坚实的基石。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859"/>
      <w:r>
        <w:rPr>
          <w:rFonts w:ascii="仿宋" w:eastAsia="仿宋" w:hAnsi="仿宋" w:cs="仿宋" w:hint="eastAsia"/>
          <w:sz w:val="28"/>
          <w:lang w:eastAsia="zh-CN"/>
        </w:rPr>
        <w:t>(二)、钨矿项目目标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keyword》钨矿项目首要业务目标是在市场中占据有利地位，实现产品/服务的成功推广和销售。通过不断提升产品质量、创新性，钨矿项目追求成为行业中的领导者，赢得更多客户的青睐。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在科技迅速发展的时代，钨矿项目着眼于技术创新。通过持续的研发和技术升级，钨矿项目旨在推出更具创新性的产品或服务，以满足市场对新鲜、先进解决方案的需求。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为了建立可持续的客户关系，钨矿项目设定了客户满意度目标。通过提供卓越的产品质量和优质的客户服务，钨矿项目追求赢得客户的信任和忠诚度，确保他们的满意度达到行业领先水平。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钨矿项目注重社会责任和可持续发展。通过实施环保、社会责任钨矿项目，钨矿项目致力于在经济发展的同时保护环境，促进社会公平，实现可持续经营。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钨矿项目的团队是实现目标的核心驱动力。因此，钨矿项目设定了团队发展目标，包括提升团队成员的专业技能、培养领导力，以及搭建协同高效的团队工作氛围。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620"/>
      <w:r>
        <w:rPr>
          <w:rFonts w:ascii="仿宋" w:eastAsia="仿宋" w:hAnsi="仿宋" w:cs="仿宋" w:hint="eastAsia"/>
          <w:sz w:val="28"/>
          <w:lang w:eastAsia="zh-CN"/>
        </w:rPr>
        <w:t>(三)、钨矿项目提出的理由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钨矿项目提出的理由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提出源于对市场机遇的深刻洞察。当前市场中存在的需求缺口和行业发展趋势表明，有巨大的商业机会等待被开发。通过准确捕捉市场机遇，钨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理念基于对技术创新的信仰。通过持续的研发和技术投入，钨矿项目有望推出更具创新性的产品或服务。在科技飞速发展的当下，钨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提出是为了增强企业的行业竞争力。通过提升产品或服务的质量和独特性，钨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响应了消费者需求的变化。随着社会和科技的不断发展，消费者对产品和服务的需求也在发生变化。通过深入了解并及时回应消费者的新需求，钨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钨矿项目的提出是企业战略发展规划的一部分。在面对日益激烈的市场竞争和不断变化的商业环境中，钨矿项目作为企业战略的一环，旨在为企业开辟新的增长领域，巩固企业在行业中的地位。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钨矿项目的提出不仅仅是基于商业考量，还注重社会责任。通过推出环保、社会责任等方面的钨矿项目，钨矿企业可以在社会中树立积极形象，为社会做出积极贡献，实现经济效益和社会效益的双赢。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钨矿项目的提出反映了对利益相关者期望的关注。包括客户、员工、投资者等利益相关者在企业发展中都有着各自的期望，钨矿项目力求在满足这些期望的同时，取得更大的共赢。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586"/>
      <w:r>
        <w:rPr>
          <w:rFonts w:ascii="仿宋" w:eastAsia="仿宋" w:hAnsi="仿宋" w:cs="仿宋" w:hint="eastAsia"/>
          <w:sz w:val="28"/>
          <w:lang w:eastAsia="zh-CN"/>
        </w:rPr>
        <w:t>(四)、钨矿项目意义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在实施钨矿项目的过程中，我们不仅仅是在追逐商业成功，更是为企业和社会的多个层面创造了深远的意义。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首要意义在于提升企业的市场竞争力。通过持续的创新和对产品质量的高标准要求，钨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钨矿项目的推进将促使行业技术水平的提升。通过引入先进技术和创新性解决方案，钨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在社会层面，钨矿项目不仅创造了大量就业机会，提高了就业水平，还注重社会责任和环保。通过参与社会公益事业和推动环保钨矿项目，钨矿项目为社会贡献了一份力量，体现了企业对社会的积极回馈。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综合而言，钨矿项目意义重大，不仅推动了企业的发展，也为行业和社会的进步贡献了积极力量。这是一个全面而深刻的影响，将在未来产生可持续的正面效应。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400"/>
      <w:r>
        <w:rPr>
          <w:rFonts w:ascii="仿宋" w:eastAsia="仿宋" w:hAnsi="仿宋" w:cs="仿宋" w:hint="eastAsia"/>
          <w:sz w:val="28"/>
          <w:lang w:eastAsia="zh-CN"/>
        </w:rPr>
        <w:t>(五)、钨矿项目背景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在当今迅猛发展的商业环境中，钨矿项目的动因根植于对多方面因素的审慎考量。这个钨矿项目的提出并非孤立的决策，而是对企业所处背景深入思考的产物。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市场的不断演变是钨矿项目背后的首要原因。科技的迅速发展和全球市场的快速变化使得企业必须灵活应对。钨矿项目应运而生，旨在通过创新性的解决方案迎合市场的多变需求，赢得竞争中的先机。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竞争的激烈程度也是钨矿项目背景中不可忽视的一环。企业需要在激烈竞争中脱颖而出，为此，钨矿项目致力于打破常规，提供独特的价值主张，以吸引客户并确保市场份额的增长。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技术的迅速发展为企业带来了机遇与挑战。作为钨矿项目启动的背景之一，对新兴技术的应用将有助于提升企业的技术水平，使其在不断演进的商业环境中保持竞争优势。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此外，社会对企业责任的期望也在逐渐升高。钨矿项目充分融入了社会责任的理念，通过可持续经营和社会公益钨矿项目，企图为社会贡献一份力量，在商业成功的同时关注社会价值。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299"/>
      <w:r>
        <w:rPr>
          <w:rFonts w:ascii="仿宋" w:eastAsia="仿宋" w:hAnsi="仿宋" w:cs="仿宋" w:hint="eastAsia"/>
          <w:sz w:val="28"/>
          <w:lang w:eastAsia="zh-CN"/>
        </w:rPr>
        <w:t>二、钨矿项目绩效评估</w:t>
      </w:r>
      <w:bookmarkEnd w:id="8"/>
    </w:p>
    <w:p>
      <w:pPr>
        <w:pStyle w:val="Heading2"/>
        <w:rPr>
          <w:rFonts w:ascii="仿宋" w:eastAsia="仿宋" w:hAnsi="仿宋" w:cs="仿宋" w:hint="eastAsia"/>
          <w:lang w:eastAsia="zh-CN"/>
        </w:rPr>
      </w:pPr>
      <w:bookmarkStart w:id="9" w:name="_Toc270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在钨矿项目中，我们设计了一套全面的绩效评估指标，以确保钨矿项目的可控和成功交付。这些指标跨足钨矿项目目标、成本、进度和质量等多个维度，为我们提供了全面洞察钨矿项目的健康状况。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钨矿项目目标达成率是我们关注的首要指标。我们设定了明确的目标，并通过定期监测和评估，迅速发现并应对潜在的目标偏差。这为钨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进度作为关键的绩效指标之一，得到了精心的关注。我们制定了详细的钨矿项目进度计划，并设立了进度符合度指标，确保实际进度与计划进度保持一致。这使我们能够快速发现和解决潜在的进度问题，保持钨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钨矿项目绩效的不可或缺的一环。我们引入了一系列的质量标准和客户满意度指标，以确保钨矿项目交付的成果在质量上达到或超越预期水平。通过持续监测这些指标，我们努力提升钨矿项目整体质量水平，为钨矿项目的成功交付提供有力保障。通过这些科学且全面的绩效评估，我们能够更好地引导钨矿项目的持续改进，确保钨矿项目目标的顺利达成。</w:t>
      </w:r>
    </w:p>
    <w:p>
      <w:pPr>
        <w:pStyle w:val="Heading2"/>
        <w:ind w:firstLine="560" w:firstLineChars="200"/>
        <w:rPr>
          <w:rFonts w:ascii="仿宋" w:eastAsia="仿宋" w:hAnsi="仿宋" w:cs="仿宋" w:hint="eastAsia"/>
          <w:sz w:val="28"/>
          <w:lang w:eastAsia="zh-CN"/>
        </w:rPr>
      </w:pPr>
      <w:bookmarkStart w:id="10" w:name="_Toc213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绩效评估是钨矿项目中的关键环节，为确保钨矿项目达到预期目标，我们采用了多层次、多维度的绩效评估方法。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钨矿项目的战略目标对齐，确保每个决策和行动都与钨矿项目整体目标保持一致。团队会定期召开战略对齐会议，审视当前工作与钨矿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矿项目进度、质量、成本和风险等方面。这些指标通过数据收集和分析，为钨矿项目管理团队提供了客观的评估依据。例如，我们通过钨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绩效评估不仅仅停留在钨矿项目内部，还考虑了钨矿项目对外部环境的影响。我们定期进行干系人满意度调查，以了解各利益相关方对钨矿项目的期望和满意度，并及时做出调整。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这种多层次、多角度的绩效评估方法，使得我们能够全面了解钨矿项目的运行状态，及时做出调整，确保钨矿项目在不断变化的环境中保持稳健前行。</w:t>
      </w:r>
    </w:p>
    <w:p>
      <w:pPr>
        <w:pStyle w:val="Heading2"/>
        <w:ind w:firstLine="560" w:firstLineChars="200"/>
        <w:rPr>
          <w:rFonts w:ascii="仿宋" w:eastAsia="仿宋" w:hAnsi="仿宋" w:cs="仿宋" w:hint="eastAsia"/>
          <w:sz w:val="28"/>
          <w:lang w:eastAsia="zh-CN"/>
        </w:rPr>
      </w:pPr>
      <w:bookmarkStart w:id="11" w:name="_Toc1096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为了确保钨矿项目的有效管理和不断优化，我们采用了精心设计的绩效评估周期。这个周期旨在实现灵活、实时和全面的评估，以适应钨矿项目执行中的各种挑战。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矿项目的不同需求，分为短期、中期和长期。短期评估关注每个迭代或工作周期，以及时发现和解决当前任务中的问题。中期评估涵盖几个迭代，深入了解整体钨矿项目的趋势和性能。长期评估则着眼于整个钨矿项目阶段，确保钨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钨矿项目管理工具和协作平台，团队成员能够随时更新和分享钨矿项目数据。这种实时性的反馈机制使我们能够及时察觉潜在问题，快速调整，保持钨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钨矿项目的决策制定密不可分。每个周期的钨矿项目回顾会议成为集体总结经验、识别问题深层次原因并找到创新解决方案的平台。这种定期的反思与调整机制使钨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804"/>
      <w:r>
        <w:rPr>
          <w:rFonts w:ascii="仿宋" w:eastAsia="仿宋" w:hAnsi="仿宋" w:cs="仿宋" w:hint="eastAsia"/>
          <w:sz w:val="28"/>
          <w:lang w:eastAsia="zh-CN"/>
        </w:rPr>
        <w:t>三、钨矿项目选址可行性分析</w:t>
      </w:r>
      <w:bookmarkEnd w:id="12"/>
    </w:p>
    <w:p>
      <w:pPr>
        <w:pStyle w:val="Heading2"/>
        <w:rPr>
          <w:rFonts w:ascii="仿宋" w:eastAsia="仿宋" w:hAnsi="仿宋" w:cs="仿宋" w:hint="eastAsia"/>
          <w:lang w:eastAsia="zh-CN"/>
        </w:rPr>
      </w:pPr>
      <w:bookmarkStart w:id="13" w:name="_Toc24654"/>
      <w:r>
        <w:rPr>
          <w:rFonts w:ascii="仿宋" w:eastAsia="仿宋" w:hAnsi="仿宋" w:cs="仿宋" w:hint="eastAsia"/>
          <w:lang w:eastAsia="zh-CN"/>
        </w:rPr>
        <w:t>(一)、钨矿项目选址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该钨矿项目选址位于XX省XX市XX区XXX街道</w:t>
      </w:r>
    </w:p>
    <w:p>
      <w:pPr>
        <w:pStyle w:val="Heading2"/>
        <w:ind w:firstLine="560" w:firstLineChars="200"/>
        <w:rPr>
          <w:rFonts w:ascii="仿宋" w:eastAsia="仿宋" w:hAnsi="仿宋" w:cs="仿宋" w:hint="eastAsia"/>
          <w:sz w:val="28"/>
          <w:lang w:eastAsia="zh-CN"/>
        </w:rPr>
      </w:pPr>
      <w:bookmarkStart w:id="14" w:name="_Toc848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钨矿项目的征地面积将根据钨矿项目的实际规模和需求进行精确规划。具体面积XXX平方米，旨在确保钨矿项目不仅能够满足当前的发展需求，还能够预留空间以适应未来的扩展。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净用地面积是在征地面积基础上去除不可利用面积后的实际可开发用地。具体面积XXX平方米，考虑到环保、交通、安全等多方面因素，以确保钨矿项目在整体利用效率上达到最优。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钨矿项目计划建设的建筑总规模具体面积XXX平方米。这一规模的确定综合考虑了钨矿项目的性质、规模，以及城市规划的相关要求，确保建筑布局与周边环境协调一致。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绿地率是钨矿项目用地中被规划为绿地的比例。具体面积XXX平方米，旨在通过合理规划绿地，改善钨矿项目周边环境，提升居民生活质量，并符合城市整体绿化规划。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确保钨矿项目选址与当地城市规划相一致，具体面积XXX平方米。通过与城市规划部门深入沟通，确保钨矿项目不仅符合城市的整体发展方向，还能够融入城市的发展布局，为城市的长远发展贡献力量。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充分了解并确保钨矿项目选址符合当地产业政策，具体面积XXX平方米。这包括钨矿项目对当地经济的促进作用，以及对相关产业的带动效应，确保钨矿项目与地方政府的产业政策保持一致，促进共赢合作。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用地总体要求必须符合环保和可持续发展的原则，具体面积XXX平方米。通过采用绿色建筑设计、节能减排等措施，确保钨矿项目在建设和运营过程中对环境的影响最小化，达到可持续发展的要求。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确保钨矿项目选址具备必要的公共设施配套，具体面积XXX平方米。这包括交通便利性、教育、医疗等基础设施，以提高居民生活品质，使得钨矿项目选址更具吸引力。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矿项目选址不仅符合法规和规划，还在实际操作中具有可行性。这一全面规划将为钨矿项目的成功实施提供坚实的基础，确保钨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20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矿项目的设备规划和空间设计中，我们将采取灵活设备布局的措施。设备布局将根据实际需求进行灵活设计，避免不必要的浪费。通过合理规划设备摆放位置，我们将提高设备的利用率，减少设备间距，以确保钨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矿项目内部引入共享设施的概念，例如共享会议室、办公区等。通过这种方式，我们可以减少对资源的重复建设，提高资源共享效率，从而减小钨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5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矿项目的总图布置中，我们将不同功能区域进行明确的规划，以最大程度满足钨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https://d.book118.com/705124002244011122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A52FD"/>
    <w:rsid w:val="3FAA5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240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2024-03-02T00:19:00Z</dcterms:created>
  <dcterms:modified xsi:type="dcterms:W3CDTF">2024-03-02T00:20:21Z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4C5CFDA0ED5E4FC0B092F2A5B91ECC3D_11</vt:lpwstr>
  </property>
  <property fmtid="{D5CDD505-2E9C-101B-9397-08002B2CF9AE}" pid="3" name="KSOProductBuildVer">
    <vt:lpwstr>2052-12.1.0.16388</vt:lpwstr>
  </property>
</Properties>
</file>