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TBBS项目构思建设方案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89" w:history="1">
        <w:r>
          <w:rPr>
            <w:rFonts w:ascii="仿宋" w:eastAsia="仿宋" w:hAnsi="仿宋" w:cs="仿宋" w:hint="eastAsia"/>
            <w:lang w:eastAsia="zh-CN"/>
          </w:rPr>
          <w:t>概论</w:t>
        </w:r>
        <w:r>
          <w:tab/>
        </w:r>
        <w:r>
          <w:fldChar w:fldCharType="begin"/>
        </w:r>
        <w:r>
          <w:instrText xml:space="preserve"> PAGEREF _Toc10189 \h </w:instrText>
        </w:r>
        <w:r>
          <w:fldChar w:fldCharType="separate"/>
        </w:r>
        <w:r>
          <w:t>3</w:t>
        </w:r>
        <w:r>
          <w:fldChar w:fldCharType="end"/>
        </w:r>
      </w:hyperlink>
    </w:p>
    <w:p>
      <w:pPr>
        <w:pStyle w:val="TOC1"/>
        <w:tabs>
          <w:tab w:val="right" w:leader="dot" w:pos="8306"/>
        </w:tabs>
      </w:pPr>
      <w:hyperlink w:anchor="_Toc14550" w:history="1">
        <w:r>
          <w:rPr>
            <w:rFonts w:ascii="仿宋" w:eastAsia="仿宋" w:hAnsi="仿宋" w:cs="仿宋" w:hint="eastAsia"/>
            <w:lang w:eastAsia="zh-CN"/>
          </w:rPr>
          <w:t>一、经济影响分析</w:t>
        </w:r>
        <w:r>
          <w:tab/>
        </w:r>
        <w:r>
          <w:fldChar w:fldCharType="begin"/>
        </w:r>
        <w:r>
          <w:instrText xml:space="preserve"> PAGEREF _Toc14550 \h </w:instrText>
        </w:r>
        <w:r>
          <w:fldChar w:fldCharType="separate"/>
        </w:r>
        <w:r>
          <w:t>3</w:t>
        </w:r>
        <w:r>
          <w:fldChar w:fldCharType="end"/>
        </w:r>
      </w:hyperlink>
    </w:p>
    <w:p>
      <w:pPr>
        <w:pStyle w:val="TOC2"/>
        <w:tabs>
          <w:tab w:val="right" w:leader="dot" w:pos="8306"/>
        </w:tabs>
      </w:pPr>
      <w:hyperlink w:anchor="_Toc14030" w:history="1">
        <w:r>
          <w:rPr>
            <w:rFonts w:ascii="仿宋" w:eastAsia="仿宋" w:hAnsi="仿宋" w:cs="仿宋" w:hint="eastAsia"/>
            <w:lang w:eastAsia="zh-CN"/>
          </w:rPr>
          <w:t>(一)、经济费用效益或费用效果分析</w:t>
        </w:r>
        <w:r>
          <w:tab/>
        </w:r>
        <w:r>
          <w:fldChar w:fldCharType="begin"/>
        </w:r>
        <w:r>
          <w:instrText xml:space="preserve"> PAGEREF _Toc14030 \h </w:instrText>
        </w:r>
        <w:r>
          <w:fldChar w:fldCharType="separate"/>
        </w:r>
        <w:r>
          <w:t>3</w:t>
        </w:r>
        <w:r>
          <w:fldChar w:fldCharType="end"/>
        </w:r>
      </w:hyperlink>
    </w:p>
    <w:p>
      <w:pPr>
        <w:pStyle w:val="TOC2"/>
        <w:tabs>
          <w:tab w:val="right" w:leader="dot" w:pos="8306"/>
        </w:tabs>
      </w:pPr>
      <w:hyperlink w:anchor="_Toc18401" w:history="1">
        <w:r>
          <w:rPr>
            <w:rFonts w:ascii="仿宋" w:eastAsia="仿宋" w:hAnsi="仿宋" w:cs="仿宋" w:hint="eastAsia"/>
            <w:lang w:eastAsia="zh-CN"/>
          </w:rPr>
          <w:t>(二)、行业影响分析</w:t>
        </w:r>
        <w:r>
          <w:tab/>
        </w:r>
        <w:r>
          <w:fldChar w:fldCharType="begin"/>
        </w:r>
        <w:r>
          <w:instrText xml:space="preserve"> PAGEREF _Toc18401 \h </w:instrText>
        </w:r>
        <w:r>
          <w:fldChar w:fldCharType="separate"/>
        </w:r>
        <w:r>
          <w:t>5</w:t>
        </w:r>
        <w:r>
          <w:fldChar w:fldCharType="end"/>
        </w:r>
      </w:hyperlink>
    </w:p>
    <w:p>
      <w:pPr>
        <w:pStyle w:val="TOC2"/>
        <w:tabs>
          <w:tab w:val="right" w:leader="dot" w:pos="8306"/>
        </w:tabs>
      </w:pPr>
      <w:hyperlink w:anchor="_Toc22824" w:history="1">
        <w:r>
          <w:rPr>
            <w:rFonts w:ascii="仿宋" w:eastAsia="仿宋" w:hAnsi="仿宋" w:cs="仿宋" w:hint="eastAsia"/>
            <w:lang w:eastAsia="zh-CN"/>
          </w:rPr>
          <w:t>(三)、区域经济影响分析</w:t>
        </w:r>
        <w:r>
          <w:tab/>
        </w:r>
        <w:r>
          <w:fldChar w:fldCharType="begin"/>
        </w:r>
        <w:r>
          <w:instrText xml:space="preserve"> PAGEREF _Toc22824 \h </w:instrText>
        </w:r>
        <w:r>
          <w:fldChar w:fldCharType="separate"/>
        </w:r>
        <w:r>
          <w:t>7</w:t>
        </w:r>
        <w:r>
          <w:fldChar w:fldCharType="end"/>
        </w:r>
      </w:hyperlink>
    </w:p>
    <w:p>
      <w:pPr>
        <w:pStyle w:val="TOC2"/>
        <w:tabs>
          <w:tab w:val="right" w:leader="dot" w:pos="8306"/>
        </w:tabs>
      </w:pPr>
      <w:hyperlink w:anchor="_Toc26497" w:history="1">
        <w:r>
          <w:rPr>
            <w:rFonts w:ascii="仿宋" w:eastAsia="仿宋" w:hAnsi="仿宋" w:cs="仿宋" w:hint="eastAsia"/>
            <w:lang w:eastAsia="zh-CN"/>
          </w:rPr>
          <w:t>(四)、宏观经济影响分析</w:t>
        </w:r>
        <w:r>
          <w:tab/>
        </w:r>
        <w:r>
          <w:fldChar w:fldCharType="begin"/>
        </w:r>
        <w:r>
          <w:instrText xml:space="preserve"> PAGEREF _Toc26497 \h </w:instrText>
        </w:r>
        <w:r>
          <w:fldChar w:fldCharType="separate"/>
        </w:r>
        <w:r>
          <w:t>8</w:t>
        </w:r>
        <w:r>
          <w:fldChar w:fldCharType="end"/>
        </w:r>
      </w:hyperlink>
    </w:p>
    <w:p>
      <w:pPr>
        <w:pStyle w:val="TOC1"/>
        <w:tabs>
          <w:tab w:val="right" w:leader="dot" w:pos="8306"/>
        </w:tabs>
      </w:pPr>
      <w:hyperlink w:anchor="_Toc1751" w:history="1">
        <w:r>
          <w:rPr>
            <w:rFonts w:ascii="仿宋" w:eastAsia="仿宋" w:hAnsi="仿宋" w:cs="仿宋" w:hint="eastAsia"/>
            <w:lang w:eastAsia="zh-CN"/>
          </w:rPr>
          <w:t>二、发展规划、产业政策和行业准入分析</w:t>
        </w:r>
        <w:r>
          <w:tab/>
        </w:r>
        <w:r>
          <w:fldChar w:fldCharType="begin"/>
        </w:r>
        <w:r>
          <w:instrText xml:space="preserve"> PAGEREF _Toc1751 \h </w:instrText>
        </w:r>
        <w:r>
          <w:fldChar w:fldCharType="separate"/>
        </w:r>
        <w:r>
          <w:t>9</w:t>
        </w:r>
        <w:r>
          <w:fldChar w:fldCharType="end"/>
        </w:r>
      </w:hyperlink>
    </w:p>
    <w:p>
      <w:pPr>
        <w:pStyle w:val="TOC2"/>
        <w:tabs>
          <w:tab w:val="right" w:leader="dot" w:pos="8306"/>
        </w:tabs>
      </w:pPr>
      <w:hyperlink w:anchor="_Toc22241" w:history="1">
        <w:r>
          <w:rPr>
            <w:rFonts w:ascii="仿宋" w:eastAsia="仿宋" w:hAnsi="仿宋" w:cs="仿宋" w:hint="eastAsia"/>
            <w:lang w:eastAsia="zh-CN"/>
          </w:rPr>
          <w:t>(一)、发展规划分析</w:t>
        </w:r>
        <w:r>
          <w:tab/>
        </w:r>
        <w:r>
          <w:fldChar w:fldCharType="begin"/>
        </w:r>
        <w:r>
          <w:instrText xml:space="preserve"> PAGEREF _Toc22241 \h </w:instrText>
        </w:r>
        <w:r>
          <w:fldChar w:fldCharType="separate"/>
        </w:r>
        <w:r>
          <w:t>9</w:t>
        </w:r>
        <w:r>
          <w:fldChar w:fldCharType="end"/>
        </w:r>
      </w:hyperlink>
    </w:p>
    <w:p>
      <w:pPr>
        <w:pStyle w:val="TOC2"/>
        <w:tabs>
          <w:tab w:val="right" w:leader="dot" w:pos="8306"/>
        </w:tabs>
      </w:pPr>
      <w:hyperlink w:anchor="_Toc29970" w:history="1">
        <w:r>
          <w:rPr>
            <w:rFonts w:ascii="仿宋" w:eastAsia="仿宋" w:hAnsi="仿宋" w:cs="仿宋" w:hint="eastAsia"/>
            <w:lang w:eastAsia="zh-CN"/>
          </w:rPr>
          <w:t>(二)、产业政策分析</w:t>
        </w:r>
        <w:r>
          <w:tab/>
        </w:r>
        <w:r>
          <w:fldChar w:fldCharType="begin"/>
        </w:r>
        <w:r>
          <w:instrText xml:space="preserve"> PAGEREF _Toc29970 \h </w:instrText>
        </w:r>
        <w:r>
          <w:fldChar w:fldCharType="separate"/>
        </w:r>
        <w:r>
          <w:t>11</w:t>
        </w:r>
        <w:r>
          <w:fldChar w:fldCharType="end"/>
        </w:r>
      </w:hyperlink>
    </w:p>
    <w:p>
      <w:pPr>
        <w:pStyle w:val="TOC2"/>
        <w:tabs>
          <w:tab w:val="right" w:leader="dot" w:pos="8306"/>
        </w:tabs>
      </w:pPr>
      <w:hyperlink w:anchor="_Toc26180" w:history="1">
        <w:r>
          <w:rPr>
            <w:rFonts w:ascii="仿宋" w:eastAsia="仿宋" w:hAnsi="仿宋" w:cs="仿宋" w:hint="eastAsia"/>
            <w:lang w:eastAsia="zh-CN"/>
          </w:rPr>
          <w:t>(三)、行业准入分析</w:t>
        </w:r>
        <w:r>
          <w:tab/>
        </w:r>
        <w:r>
          <w:fldChar w:fldCharType="begin"/>
        </w:r>
        <w:r>
          <w:instrText xml:space="preserve"> PAGEREF _Toc26180 \h </w:instrText>
        </w:r>
        <w:r>
          <w:fldChar w:fldCharType="separate"/>
        </w:r>
        <w:r>
          <w:t>13</w:t>
        </w:r>
        <w:r>
          <w:fldChar w:fldCharType="end"/>
        </w:r>
      </w:hyperlink>
    </w:p>
    <w:p>
      <w:pPr>
        <w:pStyle w:val="TOC1"/>
        <w:tabs>
          <w:tab w:val="right" w:leader="dot" w:pos="8306"/>
        </w:tabs>
      </w:pPr>
      <w:hyperlink w:anchor="_Toc2891" w:history="1">
        <w:r>
          <w:rPr>
            <w:rFonts w:ascii="仿宋" w:eastAsia="仿宋" w:hAnsi="仿宋" w:cs="仿宋" w:hint="eastAsia"/>
            <w:lang w:eastAsia="zh-CN"/>
          </w:rPr>
          <w:t>三、项目选址研究</w:t>
        </w:r>
        <w:r>
          <w:tab/>
        </w:r>
        <w:r>
          <w:fldChar w:fldCharType="begin"/>
        </w:r>
        <w:r>
          <w:instrText xml:space="preserve"> PAGEREF _Toc2891 \h </w:instrText>
        </w:r>
        <w:r>
          <w:fldChar w:fldCharType="separate"/>
        </w:r>
        <w:r>
          <w:t>14</w:t>
        </w:r>
        <w:r>
          <w:fldChar w:fldCharType="end"/>
        </w:r>
      </w:hyperlink>
    </w:p>
    <w:p>
      <w:pPr>
        <w:pStyle w:val="TOC2"/>
        <w:tabs>
          <w:tab w:val="right" w:leader="dot" w:pos="8306"/>
        </w:tabs>
      </w:pPr>
      <w:hyperlink w:anchor="_Toc24206" w:history="1">
        <w:r>
          <w:rPr>
            <w:rFonts w:ascii="仿宋" w:eastAsia="仿宋" w:hAnsi="仿宋" w:cs="仿宋" w:hint="eastAsia"/>
            <w:lang w:eastAsia="zh-CN"/>
          </w:rPr>
          <w:t>(一)、项目选址原则</w:t>
        </w:r>
        <w:r>
          <w:tab/>
        </w:r>
        <w:r>
          <w:fldChar w:fldCharType="begin"/>
        </w:r>
        <w:r>
          <w:instrText xml:space="preserve"> PAGEREF _Toc24206 \h </w:instrText>
        </w:r>
        <w:r>
          <w:fldChar w:fldCharType="separate"/>
        </w:r>
        <w:r>
          <w:t>14</w:t>
        </w:r>
        <w:r>
          <w:fldChar w:fldCharType="end"/>
        </w:r>
      </w:hyperlink>
    </w:p>
    <w:p>
      <w:pPr>
        <w:pStyle w:val="TOC2"/>
        <w:tabs>
          <w:tab w:val="right" w:leader="dot" w:pos="8306"/>
        </w:tabs>
      </w:pPr>
      <w:hyperlink w:anchor="_Toc22829" w:history="1">
        <w:r>
          <w:rPr>
            <w:rFonts w:ascii="仿宋" w:eastAsia="仿宋" w:hAnsi="仿宋" w:cs="仿宋" w:hint="eastAsia"/>
            <w:lang w:eastAsia="zh-CN"/>
          </w:rPr>
          <w:t>(二)、项目选址</w:t>
        </w:r>
        <w:r>
          <w:tab/>
        </w:r>
        <w:r>
          <w:fldChar w:fldCharType="begin"/>
        </w:r>
        <w:r>
          <w:instrText xml:space="preserve"> PAGEREF _Toc22829 \h </w:instrText>
        </w:r>
        <w:r>
          <w:fldChar w:fldCharType="separate"/>
        </w:r>
        <w:r>
          <w:t>17</w:t>
        </w:r>
        <w:r>
          <w:fldChar w:fldCharType="end"/>
        </w:r>
      </w:hyperlink>
    </w:p>
    <w:p>
      <w:pPr>
        <w:pStyle w:val="TOC2"/>
        <w:tabs>
          <w:tab w:val="right" w:leader="dot" w:pos="8306"/>
        </w:tabs>
      </w:pPr>
      <w:hyperlink w:anchor="_Toc6600" w:history="1">
        <w:r>
          <w:rPr>
            <w:rFonts w:ascii="仿宋" w:eastAsia="仿宋" w:hAnsi="仿宋" w:cs="仿宋" w:hint="eastAsia"/>
            <w:lang w:eastAsia="zh-CN"/>
          </w:rPr>
          <w:t>(三)、建设条件分析</w:t>
        </w:r>
        <w:r>
          <w:tab/>
        </w:r>
        <w:r>
          <w:fldChar w:fldCharType="begin"/>
        </w:r>
        <w:r>
          <w:instrText xml:space="preserve"> PAGEREF _Toc6600 \h </w:instrText>
        </w:r>
        <w:r>
          <w:fldChar w:fldCharType="separate"/>
        </w:r>
        <w:r>
          <w:t>19</w:t>
        </w:r>
        <w:r>
          <w:fldChar w:fldCharType="end"/>
        </w:r>
      </w:hyperlink>
    </w:p>
    <w:p>
      <w:pPr>
        <w:pStyle w:val="TOC2"/>
        <w:tabs>
          <w:tab w:val="right" w:leader="dot" w:pos="8306"/>
        </w:tabs>
      </w:pPr>
      <w:hyperlink w:anchor="_Toc23933" w:history="1">
        <w:r>
          <w:rPr>
            <w:rFonts w:ascii="仿宋" w:eastAsia="仿宋" w:hAnsi="仿宋" w:cs="仿宋" w:hint="eastAsia"/>
            <w:lang w:eastAsia="zh-CN"/>
          </w:rPr>
          <w:t>(四)、用地控制指标</w:t>
        </w:r>
        <w:r>
          <w:tab/>
        </w:r>
        <w:r>
          <w:fldChar w:fldCharType="begin"/>
        </w:r>
        <w:r>
          <w:instrText xml:space="preserve"> PAGEREF _Toc23933 \h </w:instrText>
        </w:r>
        <w:r>
          <w:fldChar w:fldCharType="separate"/>
        </w:r>
        <w:r>
          <w:t>20</w:t>
        </w:r>
        <w:r>
          <w:fldChar w:fldCharType="end"/>
        </w:r>
      </w:hyperlink>
    </w:p>
    <w:p>
      <w:pPr>
        <w:pStyle w:val="TOC2"/>
        <w:tabs>
          <w:tab w:val="right" w:leader="dot" w:pos="8306"/>
        </w:tabs>
      </w:pPr>
      <w:hyperlink w:anchor="_Toc31999" w:history="1">
        <w:r>
          <w:rPr>
            <w:rFonts w:ascii="仿宋" w:eastAsia="仿宋" w:hAnsi="仿宋" w:cs="仿宋" w:hint="eastAsia"/>
            <w:lang w:eastAsia="zh-CN"/>
          </w:rPr>
          <w:t>(五)、地总体要求</w:t>
        </w:r>
        <w:r>
          <w:tab/>
        </w:r>
        <w:r>
          <w:fldChar w:fldCharType="begin"/>
        </w:r>
        <w:r>
          <w:instrText xml:space="preserve"> PAGEREF _Toc31999 \h </w:instrText>
        </w:r>
        <w:r>
          <w:fldChar w:fldCharType="separate"/>
        </w:r>
        <w:r>
          <w:t>22</w:t>
        </w:r>
        <w:r>
          <w:fldChar w:fldCharType="end"/>
        </w:r>
      </w:hyperlink>
    </w:p>
    <w:p>
      <w:pPr>
        <w:pStyle w:val="TOC2"/>
        <w:tabs>
          <w:tab w:val="right" w:leader="dot" w:pos="8306"/>
        </w:tabs>
      </w:pPr>
      <w:hyperlink w:anchor="_Toc11528" w:history="1">
        <w:r>
          <w:rPr>
            <w:rFonts w:ascii="仿宋" w:eastAsia="仿宋" w:hAnsi="仿宋" w:cs="仿宋" w:hint="eastAsia"/>
            <w:lang w:eastAsia="zh-CN"/>
          </w:rPr>
          <w:t>(六)、节约用地措施</w:t>
        </w:r>
        <w:r>
          <w:tab/>
        </w:r>
        <w:r>
          <w:fldChar w:fldCharType="begin"/>
        </w:r>
        <w:r>
          <w:instrText xml:space="preserve"> PAGEREF _Toc11528 \h </w:instrText>
        </w:r>
        <w:r>
          <w:fldChar w:fldCharType="separate"/>
        </w:r>
        <w:r>
          <w:t>23</w:t>
        </w:r>
        <w:r>
          <w:fldChar w:fldCharType="end"/>
        </w:r>
      </w:hyperlink>
    </w:p>
    <w:p>
      <w:pPr>
        <w:pStyle w:val="TOC2"/>
        <w:tabs>
          <w:tab w:val="right" w:leader="dot" w:pos="8306"/>
        </w:tabs>
      </w:pPr>
      <w:hyperlink w:anchor="_Toc17909" w:history="1">
        <w:r>
          <w:rPr>
            <w:rFonts w:ascii="仿宋" w:eastAsia="仿宋" w:hAnsi="仿宋" w:cs="仿宋" w:hint="eastAsia"/>
            <w:lang w:eastAsia="zh-CN"/>
          </w:rPr>
          <w:t>(七)、选址综合评价</w:t>
        </w:r>
        <w:r>
          <w:tab/>
        </w:r>
        <w:r>
          <w:fldChar w:fldCharType="begin"/>
        </w:r>
        <w:r>
          <w:instrText xml:space="preserve"> PAGEREF _Toc17909 \h </w:instrText>
        </w:r>
        <w:r>
          <w:fldChar w:fldCharType="separate"/>
        </w:r>
        <w:r>
          <w:t>25</w:t>
        </w:r>
        <w:r>
          <w:fldChar w:fldCharType="end"/>
        </w:r>
      </w:hyperlink>
    </w:p>
    <w:p>
      <w:pPr>
        <w:pStyle w:val="TOC1"/>
        <w:tabs>
          <w:tab w:val="right" w:leader="dot" w:pos="8306"/>
        </w:tabs>
      </w:pPr>
      <w:hyperlink w:anchor="_Toc16902" w:history="1">
        <w:r>
          <w:rPr>
            <w:rFonts w:ascii="仿宋" w:eastAsia="仿宋" w:hAnsi="仿宋" w:cs="仿宋" w:hint="eastAsia"/>
            <w:lang w:eastAsia="zh-CN"/>
          </w:rPr>
          <w:t>四、背景、必要性分析</w:t>
        </w:r>
        <w:r>
          <w:tab/>
        </w:r>
        <w:r>
          <w:fldChar w:fldCharType="begin"/>
        </w:r>
        <w:r>
          <w:instrText xml:space="preserve"> PAGEREF _Toc16902 \h </w:instrText>
        </w:r>
        <w:r>
          <w:fldChar w:fldCharType="separate"/>
        </w:r>
        <w:r>
          <w:t>26</w:t>
        </w:r>
        <w:r>
          <w:fldChar w:fldCharType="end"/>
        </w:r>
      </w:hyperlink>
    </w:p>
    <w:p>
      <w:pPr>
        <w:pStyle w:val="TOC2"/>
        <w:tabs>
          <w:tab w:val="right" w:leader="dot" w:pos="8306"/>
        </w:tabs>
      </w:pPr>
      <w:hyperlink w:anchor="_Toc29561" w:history="1">
        <w:r>
          <w:rPr>
            <w:rFonts w:ascii="仿宋" w:eastAsia="仿宋" w:hAnsi="仿宋" w:cs="仿宋" w:hint="eastAsia"/>
            <w:lang w:eastAsia="zh-CN"/>
          </w:rPr>
          <w:t>(一)、项目建设背景</w:t>
        </w:r>
        <w:r>
          <w:tab/>
        </w:r>
        <w:r>
          <w:fldChar w:fldCharType="begin"/>
        </w:r>
        <w:r>
          <w:instrText xml:space="preserve"> PAGEREF _Toc29561 \h </w:instrText>
        </w:r>
        <w:r>
          <w:fldChar w:fldCharType="separate"/>
        </w:r>
        <w:r>
          <w:t>26</w:t>
        </w:r>
        <w:r>
          <w:fldChar w:fldCharType="end"/>
        </w:r>
      </w:hyperlink>
    </w:p>
    <w:p>
      <w:pPr>
        <w:pStyle w:val="TOC2"/>
        <w:tabs>
          <w:tab w:val="right" w:leader="dot" w:pos="8306"/>
        </w:tabs>
      </w:pPr>
      <w:hyperlink w:anchor="_Toc16285" w:history="1">
        <w:r>
          <w:rPr>
            <w:rFonts w:ascii="仿宋" w:eastAsia="仿宋" w:hAnsi="仿宋" w:cs="仿宋" w:hint="eastAsia"/>
            <w:lang w:eastAsia="zh-CN"/>
          </w:rPr>
          <w:t>(二)、必要性分析</w:t>
        </w:r>
        <w:r>
          <w:tab/>
        </w:r>
        <w:r>
          <w:fldChar w:fldCharType="begin"/>
        </w:r>
        <w:r>
          <w:instrText xml:space="preserve"> PAGEREF _Toc16285 \h </w:instrText>
        </w:r>
        <w:r>
          <w:fldChar w:fldCharType="separate"/>
        </w:r>
        <w:r>
          <w:t>27</w:t>
        </w:r>
        <w:r>
          <w:fldChar w:fldCharType="end"/>
        </w:r>
      </w:hyperlink>
    </w:p>
    <w:p>
      <w:pPr>
        <w:pStyle w:val="TOC2"/>
        <w:tabs>
          <w:tab w:val="right" w:leader="dot" w:pos="8306"/>
        </w:tabs>
      </w:pPr>
      <w:hyperlink w:anchor="_Toc1381" w:history="1">
        <w:r>
          <w:rPr>
            <w:rFonts w:ascii="仿宋" w:eastAsia="仿宋" w:hAnsi="仿宋" w:cs="仿宋" w:hint="eastAsia"/>
            <w:lang w:eastAsia="zh-CN"/>
          </w:rPr>
          <w:t>(三)、项目建设有利条件</w:t>
        </w:r>
        <w:r>
          <w:tab/>
        </w:r>
        <w:r>
          <w:fldChar w:fldCharType="begin"/>
        </w:r>
        <w:r>
          <w:instrText xml:space="preserve"> PAGEREF _Toc1381 \h </w:instrText>
        </w:r>
        <w:r>
          <w:fldChar w:fldCharType="separate"/>
        </w:r>
        <w:r>
          <w:t>28</w:t>
        </w:r>
        <w:r>
          <w:fldChar w:fldCharType="end"/>
        </w:r>
      </w:hyperlink>
    </w:p>
    <w:p>
      <w:pPr>
        <w:pStyle w:val="TOC1"/>
        <w:tabs>
          <w:tab w:val="right" w:leader="dot" w:pos="8306"/>
        </w:tabs>
      </w:pPr>
      <w:hyperlink w:anchor="_Toc4710" w:history="1">
        <w:r>
          <w:rPr>
            <w:rFonts w:ascii="仿宋" w:eastAsia="仿宋" w:hAnsi="仿宋" w:cs="仿宋" w:hint="eastAsia"/>
            <w:lang w:eastAsia="zh-CN"/>
          </w:rPr>
          <w:t>五、社会影响分析</w:t>
        </w:r>
        <w:r>
          <w:tab/>
        </w:r>
        <w:r>
          <w:fldChar w:fldCharType="begin"/>
        </w:r>
        <w:r>
          <w:instrText xml:space="preserve"> PAGEREF _Toc4710 \h </w:instrText>
        </w:r>
        <w:r>
          <w:fldChar w:fldCharType="separate"/>
        </w:r>
        <w:r>
          <w:t>30</w:t>
        </w:r>
        <w:r>
          <w:fldChar w:fldCharType="end"/>
        </w:r>
      </w:hyperlink>
    </w:p>
    <w:p>
      <w:pPr>
        <w:pStyle w:val="TOC2"/>
        <w:tabs>
          <w:tab w:val="right" w:leader="dot" w:pos="8306"/>
        </w:tabs>
      </w:pPr>
      <w:hyperlink w:anchor="_Toc31113" w:history="1">
        <w:r>
          <w:rPr>
            <w:rFonts w:ascii="仿宋" w:eastAsia="仿宋" w:hAnsi="仿宋" w:cs="仿宋" w:hint="eastAsia"/>
            <w:lang w:eastAsia="zh-CN"/>
          </w:rPr>
          <w:t>(一)、社会影响效果分析</w:t>
        </w:r>
        <w:r>
          <w:tab/>
        </w:r>
        <w:r>
          <w:fldChar w:fldCharType="begin"/>
        </w:r>
        <w:r>
          <w:instrText xml:space="preserve"> PAGEREF _Toc31113 \h </w:instrText>
        </w:r>
        <w:r>
          <w:fldChar w:fldCharType="separate"/>
        </w:r>
        <w:r>
          <w:t>30</w:t>
        </w:r>
        <w:r>
          <w:fldChar w:fldCharType="end"/>
        </w:r>
      </w:hyperlink>
    </w:p>
    <w:p>
      <w:pPr>
        <w:pStyle w:val="TOC2"/>
        <w:tabs>
          <w:tab w:val="right" w:leader="dot" w:pos="8306"/>
        </w:tabs>
      </w:pPr>
      <w:hyperlink w:anchor="_Toc24094" w:history="1">
        <w:r>
          <w:rPr>
            <w:rFonts w:ascii="仿宋" w:eastAsia="仿宋" w:hAnsi="仿宋" w:cs="仿宋" w:hint="eastAsia"/>
            <w:lang w:eastAsia="zh-CN"/>
          </w:rPr>
          <w:t>(二)、社会适应性分析</w:t>
        </w:r>
        <w:r>
          <w:tab/>
        </w:r>
        <w:r>
          <w:fldChar w:fldCharType="begin"/>
        </w:r>
        <w:r>
          <w:instrText xml:space="preserve"> PAGEREF _Toc24094 \h </w:instrText>
        </w:r>
        <w:r>
          <w:fldChar w:fldCharType="separate"/>
        </w:r>
        <w:r>
          <w:t>32</w:t>
        </w:r>
        <w:r>
          <w:fldChar w:fldCharType="end"/>
        </w:r>
      </w:hyperlink>
    </w:p>
    <w:p>
      <w:pPr>
        <w:pStyle w:val="TOC2"/>
        <w:tabs>
          <w:tab w:val="right" w:leader="dot" w:pos="8306"/>
        </w:tabs>
      </w:pPr>
      <w:hyperlink w:anchor="_Toc21784" w:history="1">
        <w:r>
          <w:rPr>
            <w:rFonts w:ascii="仿宋" w:eastAsia="仿宋" w:hAnsi="仿宋" w:cs="仿宋" w:hint="eastAsia"/>
            <w:lang w:eastAsia="zh-CN"/>
          </w:rPr>
          <w:t>(三)、社会风险及对策分析</w:t>
        </w:r>
        <w:r>
          <w:tab/>
        </w:r>
        <w:r>
          <w:fldChar w:fldCharType="begin"/>
        </w:r>
        <w:r>
          <w:instrText xml:space="preserve"> PAGEREF _Toc21784 \h </w:instrText>
        </w:r>
        <w:r>
          <w:fldChar w:fldCharType="separate"/>
        </w:r>
        <w:r>
          <w:t>33</w:t>
        </w:r>
        <w:r>
          <w:fldChar w:fldCharType="end"/>
        </w:r>
      </w:hyperlink>
    </w:p>
    <w:p>
      <w:pPr>
        <w:pStyle w:val="TOC1"/>
        <w:tabs>
          <w:tab w:val="right" w:leader="dot" w:pos="8306"/>
        </w:tabs>
      </w:pPr>
      <w:hyperlink w:anchor="_Toc27118" w:history="1">
        <w:r>
          <w:rPr>
            <w:rFonts w:ascii="仿宋" w:eastAsia="仿宋" w:hAnsi="仿宋" w:cs="仿宋" w:hint="eastAsia"/>
            <w:lang w:eastAsia="zh-CN"/>
          </w:rPr>
          <w:t>六、项目监理与质量保证</w:t>
        </w:r>
        <w:r>
          <w:tab/>
        </w:r>
        <w:r>
          <w:fldChar w:fldCharType="begin"/>
        </w:r>
        <w:r>
          <w:instrText xml:space="preserve"> PAGEREF _Toc27118 \h </w:instrText>
        </w:r>
        <w:r>
          <w:fldChar w:fldCharType="separate"/>
        </w:r>
        <w:r>
          <w:t>37</w:t>
        </w:r>
        <w:r>
          <w:fldChar w:fldCharType="end"/>
        </w:r>
      </w:hyperlink>
    </w:p>
    <w:p>
      <w:pPr>
        <w:pStyle w:val="TOC2"/>
        <w:tabs>
          <w:tab w:val="right" w:leader="dot" w:pos="8306"/>
        </w:tabs>
      </w:pPr>
      <w:hyperlink w:anchor="_Toc17999" w:history="1">
        <w:r>
          <w:rPr>
            <w:rFonts w:ascii="仿宋" w:eastAsia="仿宋" w:hAnsi="仿宋" w:cs="仿宋" w:hint="eastAsia"/>
            <w:lang w:eastAsia="zh-CN"/>
          </w:rPr>
          <w:t>(一)、监理体系构建</w:t>
        </w:r>
        <w:r>
          <w:tab/>
        </w:r>
        <w:r>
          <w:fldChar w:fldCharType="begin"/>
        </w:r>
        <w:r>
          <w:instrText xml:space="preserve"> PAGEREF _Toc17999 \h </w:instrText>
        </w:r>
        <w:r>
          <w:fldChar w:fldCharType="separate"/>
        </w:r>
        <w:r>
          <w:t>37</w:t>
        </w:r>
        <w:r>
          <w:fldChar w:fldCharType="end"/>
        </w:r>
      </w:hyperlink>
    </w:p>
    <w:p>
      <w:pPr>
        <w:pStyle w:val="TOC2"/>
        <w:tabs>
          <w:tab w:val="right" w:leader="dot" w:pos="8306"/>
        </w:tabs>
      </w:pPr>
      <w:hyperlink w:anchor="_Toc2033" w:history="1">
        <w:r>
          <w:rPr>
            <w:rFonts w:ascii="仿宋" w:eastAsia="仿宋" w:hAnsi="仿宋" w:cs="仿宋" w:hint="eastAsia"/>
            <w:lang w:eastAsia="zh-CN"/>
          </w:rPr>
          <w:t>(二)、质量保证体系实施</w:t>
        </w:r>
        <w:r>
          <w:tab/>
        </w:r>
        <w:r>
          <w:fldChar w:fldCharType="begin"/>
        </w:r>
        <w:r>
          <w:instrText xml:space="preserve"> PAGEREF _Toc2033 \h </w:instrText>
        </w:r>
        <w:r>
          <w:fldChar w:fldCharType="separate"/>
        </w:r>
        <w:r>
          <w:t>38</w:t>
        </w:r>
        <w:r>
          <w:fldChar w:fldCharType="end"/>
        </w:r>
      </w:hyperlink>
    </w:p>
    <w:p>
      <w:pPr>
        <w:pStyle w:val="TOC2"/>
        <w:tabs>
          <w:tab w:val="right" w:leader="dot" w:pos="8306"/>
        </w:tabs>
      </w:pPr>
      <w:hyperlink w:anchor="_Toc2153" w:history="1">
        <w:r>
          <w:rPr>
            <w:rFonts w:ascii="仿宋" w:eastAsia="仿宋" w:hAnsi="仿宋" w:cs="仿宋" w:hint="eastAsia"/>
            <w:lang w:eastAsia="zh-CN"/>
          </w:rPr>
          <w:t>(三)、监理与质量控制流程</w:t>
        </w:r>
        <w:r>
          <w:tab/>
        </w:r>
        <w:r>
          <w:fldChar w:fldCharType="begin"/>
        </w:r>
        <w:r>
          <w:instrText xml:space="preserve"> PAGEREF _Toc2153 \h </w:instrText>
        </w:r>
        <w:r>
          <w:fldChar w:fldCharType="separate"/>
        </w:r>
        <w:r>
          <w:t>38</w:t>
        </w:r>
        <w:r>
          <w:fldChar w:fldCharType="end"/>
        </w:r>
      </w:hyperlink>
    </w:p>
    <w:p>
      <w:pPr>
        <w:pStyle w:val="TOC1"/>
        <w:tabs>
          <w:tab w:val="right" w:leader="dot" w:pos="8306"/>
        </w:tabs>
      </w:pPr>
      <w:hyperlink w:anchor="_Toc6621" w:history="1">
        <w:r>
          <w:rPr>
            <w:rFonts w:ascii="仿宋" w:eastAsia="仿宋" w:hAnsi="仿宋" w:cs="仿宋" w:hint="eastAsia"/>
            <w:lang w:eastAsia="zh-CN"/>
          </w:rPr>
          <w:t>七、经济效益与社会效益优化</w:t>
        </w:r>
        <w:r>
          <w:tab/>
        </w:r>
        <w:r>
          <w:fldChar w:fldCharType="begin"/>
        </w:r>
        <w:r>
          <w:instrText xml:space="preserve"> PAGEREF _Toc6621 \h </w:instrText>
        </w:r>
        <w:r>
          <w:fldChar w:fldCharType="separate"/>
        </w:r>
        <w:r>
          <w:t>39</w:t>
        </w:r>
        <w:r>
          <w:fldChar w:fldCharType="end"/>
        </w:r>
      </w:hyperlink>
    </w:p>
    <w:p>
      <w:pPr>
        <w:pStyle w:val="TOC2"/>
        <w:tabs>
          <w:tab w:val="right" w:leader="dot" w:pos="8306"/>
        </w:tabs>
      </w:pPr>
      <w:hyperlink w:anchor="_Toc17437" w:history="1">
        <w:r>
          <w:rPr>
            <w:rFonts w:ascii="仿宋" w:eastAsia="仿宋" w:hAnsi="仿宋" w:cs="仿宋" w:hint="eastAsia"/>
            <w:lang w:eastAsia="zh-CN"/>
          </w:rPr>
          <w:t>(一)、经济效益提升策略</w:t>
        </w:r>
        <w:r>
          <w:tab/>
        </w:r>
        <w:r>
          <w:fldChar w:fldCharType="begin"/>
        </w:r>
        <w:r>
          <w:instrText xml:space="preserve"> PAGEREF _Toc17437 \h </w:instrText>
        </w:r>
        <w:r>
          <w:fldChar w:fldCharType="separate"/>
        </w:r>
        <w:r>
          <w:t>39</w:t>
        </w:r>
        <w:r>
          <w:fldChar w:fldCharType="end"/>
        </w:r>
      </w:hyperlink>
    </w:p>
    <w:p>
      <w:pPr>
        <w:pStyle w:val="TOC2"/>
        <w:tabs>
          <w:tab w:val="right" w:leader="dot" w:pos="8306"/>
        </w:tabs>
      </w:pPr>
      <w:hyperlink w:anchor="_Toc9209" w:history="1">
        <w:r>
          <w:rPr>
            <w:rFonts w:ascii="仿宋" w:eastAsia="仿宋" w:hAnsi="仿宋" w:cs="仿宋" w:hint="eastAsia"/>
            <w:lang w:eastAsia="zh-CN"/>
          </w:rPr>
          <w:t>(二)、社会效益增强方案</w:t>
        </w:r>
        <w:r>
          <w:tab/>
        </w:r>
        <w:r>
          <w:fldChar w:fldCharType="begin"/>
        </w:r>
        <w:r>
          <w:instrText xml:space="preserve"> PAGEREF _Toc9209 \h </w:instrText>
        </w:r>
        <w:r>
          <w:fldChar w:fldCharType="separate"/>
        </w:r>
        <w:r>
          <w:t>40</w:t>
        </w:r>
        <w:r>
          <w:fldChar w:fldCharType="end"/>
        </w:r>
      </w:hyperlink>
    </w:p>
    <w:p>
      <w:pPr>
        <w:pStyle w:val="TOC1"/>
        <w:tabs>
          <w:tab w:val="right" w:leader="dot" w:pos="8306"/>
        </w:tabs>
      </w:pPr>
      <w:hyperlink w:anchor="_Toc14656" w:history="1">
        <w:r>
          <w:rPr>
            <w:rFonts w:ascii="仿宋" w:eastAsia="仿宋" w:hAnsi="仿宋" w:cs="仿宋" w:hint="eastAsia"/>
            <w:lang w:eastAsia="zh-CN"/>
          </w:rPr>
          <w:t>八、项目质量与标准</w:t>
        </w:r>
        <w:r>
          <w:tab/>
        </w:r>
        <w:r>
          <w:fldChar w:fldCharType="begin"/>
        </w:r>
        <w:r>
          <w:instrText xml:space="preserve"> PAGEREF _Toc14656 \h </w:instrText>
        </w:r>
        <w:r>
          <w:fldChar w:fldCharType="separate"/>
        </w:r>
        <w:r>
          <w:t>41</w:t>
        </w:r>
        <w:r>
          <w:fldChar w:fldCharType="end"/>
        </w:r>
      </w:hyperlink>
    </w:p>
    <w:p>
      <w:pPr>
        <w:pStyle w:val="TOC2"/>
        <w:tabs>
          <w:tab w:val="right" w:leader="dot" w:pos="8306"/>
        </w:tabs>
      </w:pPr>
      <w:hyperlink w:anchor="_Toc10441" w:history="1">
        <w:r>
          <w:rPr>
            <w:rFonts w:ascii="仿宋" w:eastAsia="仿宋" w:hAnsi="仿宋" w:cs="仿宋" w:hint="eastAsia"/>
            <w:lang w:eastAsia="zh-CN"/>
          </w:rPr>
          <w:t>(一)、质量保障体系</w:t>
        </w:r>
        <w:r>
          <w:tab/>
        </w:r>
        <w:r>
          <w:fldChar w:fldCharType="begin"/>
        </w:r>
        <w:r>
          <w:instrText xml:space="preserve"> PAGEREF _Toc10441 \h </w:instrText>
        </w:r>
        <w:r>
          <w:fldChar w:fldCharType="separate"/>
        </w:r>
        <w:r>
          <w:t>41</w:t>
        </w:r>
        <w:r>
          <w:fldChar w:fldCharType="end"/>
        </w:r>
      </w:hyperlink>
    </w:p>
    <w:p>
      <w:pPr>
        <w:pStyle w:val="TOC2"/>
        <w:tabs>
          <w:tab w:val="right" w:leader="dot" w:pos="8306"/>
        </w:tabs>
      </w:pPr>
      <w:hyperlink w:anchor="_Toc8769" w:history="1">
        <w:r>
          <w:rPr>
            <w:rFonts w:ascii="仿宋" w:eastAsia="仿宋" w:hAnsi="仿宋" w:cs="仿宋" w:hint="eastAsia"/>
            <w:lang w:eastAsia="zh-CN"/>
          </w:rPr>
          <w:t>(二)、标准化作业流程</w:t>
        </w:r>
        <w:r>
          <w:tab/>
        </w:r>
        <w:r>
          <w:fldChar w:fldCharType="begin"/>
        </w:r>
        <w:r>
          <w:instrText xml:space="preserve"> PAGEREF _Toc8769 \h </w:instrText>
        </w:r>
        <w:r>
          <w:fldChar w:fldCharType="separate"/>
        </w:r>
        <w:r>
          <w:t>42</w:t>
        </w:r>
        <w:r>
          <w:fldChar w:fldCharType="end"/>
        </w:r>
      </w:hyperlink>
    </w:p>
    <w:p>
      <w:pPr>
        <w:pStyle w:val="TOC2"/>
        <w:tabs>
          <w:tab w:val="right" w:leader="dot" w:pos="8306"/>
        </w:tabs>
      </w:pPr>
      <w:hyperlink w:anchor="_Toc6935" w:history="1">
        <w:r>
          <w:rPr>
            <w:rFonts w:ascii="仿宋" w:eastAsia="仿宋" w:hAnsi="仿宋" w:cs="仿宋" w:hint="eastAsia"/>
            <w:lang w:eastAsia="zh-CN"/>
          </w:rPr>
          <w:t>(三)、质量监控与评估</w:t>
        </w:r>
        <w:r>
          <w:tab/>
        </w:r>
        <w:r>
          <w:fldChar w:fldCharType="begin"/>
        </w:r>
        <w:r>
          <w:instrText xml:space="preserve"> PAGEREF _Toc6935 \h </w:instrText>
        </w:r>
        <w:r>
          <w:fldChar w:fldCharType="separate"/>
        </w:r>
        <w:r>
          <w:t>44</w:t>
        </w:r>
        <w:r>
          <w:fldChar w:fldCharType="end"/>
        </w:r>
      </w:hyperlink>
    </w:p>
    <w:p>
      <w:pPr>
        <w:pStyle w:val="TOC2"/>
        <w:tabs>
          <w:tab w:val="right" w:leader="dot" w:pos="8306"/>
        </w:tabs>
      </w:pPr>
      <w:hyperlink w:anchor="_Toc2186" w:history="1">
        <w:r>
          <w:rPr>
            <w:rFonts w:ascii="仿宋" w:eastAsia="仿宋" w:hAnsi="仿宋" w:cs="仿宋" w:hint="eastAsia"/>
            <w:lang w:eastAsia="zh-CN"/>
          </w:rPr>
          <w:t>(四)、质量改进计划</w:t>
        </w:r>
        <w:r>
          <w:tab/>
        </w:r>
        <w:r>
          <w:fldChar w:fldCharType="begin"/>
        </w:r>
        <w:r>
          <w:instrText xml:space="preserve"> PAGEREF _Toc2186 \h </w:instrText>
        </w:r>
        <w:r>
          <w:fldChar w:fldCharType="separate"/>
        </w:r>
        <w:r>
          <w:t>45</w:t>
        </w:r>
        <w:r>
          <w:fldChar w:fldCharType="end"/>
        </w:r>
      </w:hyperlink>
    </w:p>
    <w:p>
      <w:pPr>
        <w:pStyle w:val="TOC1"/>
        <w:tabs>
          <w:tab w:val="right" w:leader="dot" w:pos="8306"/>
        </w:tabs>
      </w:pPr>
      <w:hyperlink w:anchor="_Toc24896" w:history="1">
        <w:r>
          <w:rPr>
            <w:rFonts w:ascii="仿宋" w:eastAsia="仿宋" w:hAnsi="仿宋" w:cs="仿宋" w:hint="eastAsia"/>
            <w:lang w:eastAsia="zh-CN"/>
          </w:rPr>
          <w:t>九、环境保护与绿色发展</w:t>
        </w:r>
        <w:r>
          <w:tab/>
        </w:r>
        <w:r>
          <w:fldChar w:fldCharType="begin"/>
        </w:r>
        <w:r>
          <w:instrText xml:space="preserve"> PAGEREF _Toc24896 \h </w:instrText>
        </w:r>
        <w:r>
          <w:fldChar w:fldCharType="separate"/>
        </w:r>
        <w:r>
          <w:t>46</w:t>
        </w:r>
        <w:r>
          <w:fldChar w:fldCharType="end"/>
        </w:r>
      </w:hyperlink>
    </w:p>
    <w:p>
      <w:pPr>
        <w:pStyle w:val="TOC2"/>
        <w:tabs>
          <w:tab w:val="right" w:leader="dot" w:pos="8306"/>
        </w:tabs>
      </w:pPr>
      <w:hyperlink w:anchor="_Toc14622" w:history="1">
        <w:r>
          <w:rPr>
            <w:rFonts w:ascii="仿宋" w:eastAsia="仿宋" w:hAnsi="仿宋" w:cs="仿宋" w:hint="eastAsia"/>
            <w:lang w:eastAsia="zh-CN"/>
          </w:rPr>
          <w:t>(一)、环境保护措施</w:t>
        </w:r>
        <w:r>
          <w:tab/>
        </w:r>
        <w:r>
          <w:fldChar w:fldCharType="begin"/>
        </w:r>
        <w:r>
          <w:instrText xml:space="preserve"> PAGEREF _Toc14622 \h </w:instrText>
        </w:r>
        <w:r>
          <w:fldChar w:fldCharType="separate"/>
        </w:r>
        <w:r>
          <w:t>46</w:t>
        </w:r>
        <w:r>
          <w:fldChar w:fldCharType="end"/>
        </w:r>
      </w:hyperlink>
    </w:p>
    <w:p>
      <w:pPr>
        <w:pStyle w:val="TOC2"/>
        <w:tabs>
          <w:tab w:val="right" w:leader="dot" w:pos="8306"/>
        </w:tabs>
      </w:pPr>
      <w:hyperlink w:anchor="_Toc31728" w:history="1">
        <w:r>
          <w:rPr>
            <w:rFonts w:ascii="仿宋" w:eastAsia="仿宋" w:hAnsi="仿宋" w:cs="仿宋" w:hint="eastAsia"/>
            <w:lang w:eastAsia="zh-CN"/>
          </w:rPr>
          <w:t>(二)、绿色发展与可持续发展策略</w:t>
        </w:r>
        <w:r>
          <w:tab/>
        </w:r>
        <w:r>
          <w:fldChar w:fldCharType="begin"/>
        </w:r>
        <w:r>
          <w:instrText xml:space="preserve"> PAGEREF _Toc31728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26" w:history="1">
        <w:r>
          <w:rPr>
            <w:rFonts w:ascii="仿宋" w:eastAsia="仿宋" w:hAnsi="仿宋" w:cs="仿宋" w:hint="eastAsia"/>
            <w:lang w:eastAsia="zh-CN"/>
          </w:rPr>
          <w:t>十、环境保护与治理方案</w:t>
        </w:r>
        <w:r>
          <w:tab/>
        </w:r>
        <w:r>
          <w:fldChar w:fldCharType="begin"/>
        </w:r>
        <w:r>
          <w:instrText xml:space="preserve"> PAGEREF _Toc17126 \h </w:instrText>
        </w:r>
        <w:r>
          <w:fldChar w:fldCharType="separate"/>
        </w:r>
        <w:r>
          <w:t>49</w:t>
        </w:r>
        <w:r>
          <w:fldChar w:fldCharType="end"/>
        </w:r>
      </w:hyperlink>
    </w:p>
    <w:p>
      <w:pPr>
        <w:pStyle w:val="TOC2"/>
        <w:tabs>
          <w:tab w:val="right" w:leader="dot" w:pos="8306"/>
        </w:tabs>
      </w:pPr>
      <w:hyperlink w:anchor="_Toc13232" w:history="1">
        <w:r>
          <w:rPr>
            <w:rFonts w:ascii="仿宋" w:eastAsia="仿宋" w:hAnsi="仿宋" w:cs="仿宋" w:hint="eastAsia"/>
            <w:lang w:eastAsia="zh-CN"/>
          </w:rPr>
          <w:t>(一)、项目环境影响评估</w:t>
        </w:r>
        <w:r>
          <w:tab/>
        </w:r>
        <w:r>
          <w:fldChar w:fldCharType="begin"/>
        </w:r>
        <w:r>
          <w:instrText xml:space="preserve"> PAGEREF _Toc13232 \h </w:instrText>
        </w:r>
        <w:r>
          <w:fldChar w:fldCharType="separate"/>
        </w:r>
        <w:r>
          <w:t>49</w:t>
        </w:r>
        <w:r>
          <w:fldChar w:fldCharType="end"/>
        </w:r>
      </w:hyperlink>
    </w:p>
    <w:p>
      <w:pPr>
        <w:pStyle w:val="TOC2"/>
        <w:tabs>
          <w:tab w:val="right" w:leader="dot" w:pos="8306"/>
        </w:tabs>
      </w:pPr>
      <w:hyperlink w:anchor="_Toc29826" w:history="1">
        <w:r>
          <w:rPr>
            <w:rFonts w:ascii="仿宋" w:eastAsia="仿宋" w:hAnsi="仿宋" w:cs="仿宋" w:hint="eastAsia"/>
            <w:lang w:eastAsia="zh-CN"/>
          </w:rPr>
          <w:t>(二)、环境保护措施与治理方案</w:t>
        </w:r>
        <w:r>
          <w:tab/>
        </w:r>
        <w:r>
          <w:fldChar w:fldCharType="begin"/>
        </w:r>
        <w:r>
          <w:instrText xml:space="preserve"> PAGEREF _Toc29826 \h </w:instrText>
        </w:r>
        <w:r>
          <w:fldChar w:fldCharType="separate"/>
        </w:r>
        <w:r>
          <w:t>50</w:t>
        </w:r>
        <w:r>
          <w:fldChar w:fldCharType="end"/>
        </w:r>
      </w:hyperlink>
    </w:p>
    <w:p>
      <w:pPr>
        <w:pStyle w:val="TOC1"/>
        <w:tabs>
          <w:tab w:val="right" w:leader="dot" w:pos="8306"/>
        </w:tabs>
      </w:pPr>
      <w:hyperlink w:anchor="_Toc3057" w:history="1">
        <w:r>
          <w:rPr>
            <w:rFonts w:ascii="仿宋" w:eastAsia="仿宋" w:hAnsi="仿宋" w:cs="仿宋" w:hint="eastAsia"/>
            <w:lang w:eastAsia="zh-CN"/>
          </w:rPr>
          <w:t>十一、项目变更管理</w:t>
        </w:r>
        <w:r>
          <w:tab/>
        </w:r>
        <w:r>
          <w:fldChar w:fldCharType="begin"/>
        </w:r>
        <w:r>
          <w:instrText xml:space="preserve"> PAGEREF _Toc3057 \h </w:instrText>
        </w:r>
        <w:r>
          <w:fldChar w:fldCharType="separate"/>
        </w:r>
        <w:r>
          <w:t>50</w:t>
        </w:r>
        <w:r>
          <w:fldChar w:fldCharType="end"/>
        </w:r>
      </w:hyperlink>
    </w:p>
    <w:p>
      <w:pPr>
        <w:pStyle w:val="TOC2"/>
        <w:tabs>
          <w:tab w:val="right" w:leader="dot" w:pos="8306"/>
        </w:tabs>
      </w:pPr>
      <w:hyperlink w:anchor="_Toc15777" w:history="1">
        <w:r>
          <w:rPr>
            <w:rFonts w:ascii="仿宋" w:eastAsia="仿宋" w:hAnsi="仿宋" w:cs="仿宋" w:hint="eastAsia"/>
            <w:lang w:eastAsia="zh-CN"/>
          </w:rPr>
          <w:t>(一)、变更控制流程</w:t>
        </w:r>
        <w:r>
          <w:tab/>
        </w:r>
        <w:r>
          <w:fldChar w:fldCharType="begin"/>
        </w:r>
        <w:r>
          <w:instrText xml:space="preserve"> PAGEREF _Toc15777 \h </w:instrText>
        </w:r>
        <w:r>
          <w:fldChar w:fldCharType="separate"/>
        </w:r>
        <w:r>
          <w:t>50</w:t>
        </w:r>
        <w:r>
          <w:fldChar w:fldCharType="end"/>
        </w:r>
      </w:hyperlink>
    </w:p>
    <w:p>
      <w:pPr>
        <w:pStyle w:val="TOC2"/>
        <w:tabs>
          <w:tab w:val="right" w:leader="dot" w:pos="8306"/>
        </w:tabs>
      </w:pPr>
      <w:hyperlink w:anchor="_Toc28548" w:history="1">
        <w:r>
          <w:rPr>
            <w:rFonts w:ascii="仿宋" w:eastAsia="仿宋" w:hAnsi="仿宋" w:cs="仿宋" w:hint="eastAsia"/>
            <w:lang w:eastAsia="zh-CN"/>
          </w:rPr>
          <w:t>(二)、影响评估与处理</w:t>
        </w:r>
        <w:r>
          <w:tab/>
        </w:r>
        <w:r>
          <w:fldChar w:fldCharType="begin"/>
        </w:r>
        <w:r>
          <w:instrText xml:space="preserve"> PAGEREF _Toc28548 \h </w:instrText>
        </w:r>
        <w:r>
          <w:fldChar w:fldCharType="separate"/>
        </w:r>
        <w:r>
          <w:t>51</w:t>
        </w:r>
        <w:r>
          <w:fldChar w:fldCharType="end"/>
        </w:r>
      </w:hyperlink>
    </w:p>
    <w:p>
      <w:pPr>
        <w:pStyle w:val="TOC2"/>
        <w:tabs>
          <w:tab w:val="right" w:leader="dot" w:pos="8306"/>
        </w:tabs>
      </w:pPr>
      <w:hyperlink w:anchor="_Toc14387" w:history="1">
        <w:r>
          <w:rPr>
            <w:rFonts w:ascii="仿宋" w:eastAsia="仿宋" w:hAnsi="仿宋" w:cs="仿宋" w:hint="eastAsia"/>
            <w:lang w:eastAsia="zh-CN"/>
          </w:rPr>
          <w:t>(三)、变更记录与追踪</w:t>
        </w:r>
        <w:r>
          <w:tab/>
        </w:r>
        <w:r>
          <w:fldChar w:fldCharType="begin"/>
        </w:r>
        <w:r>
          <w:instrText xml:space="preserve"> PAGEREF _Toc14387 \h </w:instrText>
        </w:r>
        <w:r>
          <w:fldChar w:fldCharType="separate"/>
        </w:r>
        <w:r>
          <w:t>53</w:t>
        </w:r>
        <w:r>
          <w:fldChar w:fldCharType="end"/>
        </w:r>
      </w:hyperlink>
    </w:p>
    <w:p>
      <w:pPr>
        <w:pStyle w:val="TOC2"/>
        <w:tabs>
          <w:tab w:val="right" w:leader="dot" w:pos="8306"/>
        </w:tabs>
      </w:pPr>
      <w:hyperlink w:anchor="_Toc27025" w:history="1">
        <w:r>
          <w:rPr>
            <w:rFonts w:ascii="仿宋" w:eastAsia="仿宋" w:hAnsi="仿宋" w:cs="仿宋" w:hint="eastAsia"/>
            <w:lang w:eastAsia="zh-CN"/>
          </w:rPr>
          <w:t>(四)、变更管理策略</w:t>
        </w:r>
        <w:r>
          <w:tab/>
        </w:r>
        <w:r>
          <w:fldChar w:fldCharType="begin"/>
        </w:r>
        <w:r>
          <w:instrText xml:space="preserve"> PAGEREF _Toc27025 \h </w:instrText>
        </w:r>
        <w:r>
          <w:fldChar w:fldCharType="separate"/>
        </w:r>
        <w:r>
          <w:t>54</w:t>
        </w:r>
        <w:r>
          <w:fldChar w:fldCharType="end"/>
        </w:r>
      </w:hyperlink>
    </w:p>
    <w:p>
      <w:pPr>
        <w:pStyle w:val="TOC1"/>
        <w:tabs>
          <w:tab w:val="right" w:leader="dot" w:pos="8306"/>
        </w:tabs>
      </w:pPr>
      <w:hyperlink w:anchor="_Toc32741" w:history="1">
        <w:r>
          <w:rPr>
            <w:rFonts w:ascii="仿宋" w:eastAsia="仿宋" w:hAnsi="仿宋" w:cs="仿宋" w:hint="eastAsia"/>
            <w:lang w:eastAsia="zh-CN"/>
          </w:rPr>
          <w:t>十二、技术创新与产业升级</w:t>
        </w:r>
        <w:r>
          <w:tab/>
        </w:r>
        <w:r>
          <w:fldChar w:fldCharType="begin"/>
        </w:r>
        <w:r>
          <w:instrText xml:space="preserve"> PAGEREF _Toc32741 \h </w:instrText>
        </w:r>
        <w:r>
          <w:fldChar w:fldCharType="separate"/>
        </w:r>
        <w:r>
          <w:t>56</w:t>
        </w:r>
        <w:r>
          <w:fldChar w:fldCharType="end"/>
        </w:r>
      </w:hyperlink>
    </w:p>
    <w:p>
      <w:pPr>
        <w:pStyle w:val="TOC2"/>
        <w:tabs>
          <w:tab w:val="right" w:leader="dot" w:pos="8306"/>
        </w:tabs>
      </w:pPr>
      <w:hyperlink w:anchor="_Toc6032" w:history="1">
        <w:r>
          <w:rPr>
            <w:rFonts w:ascii="仿宋" w:eastAsia="仿宋" w:hAnsi="仿宋" w:cs="仿宋" w:hint="eastAsia"/>
            <w:lang w:eastAsia="zh-CN"/>
          </w:rPr>
          <w:t>(一)、技术创新方向与目标</w:t>
        </w:r>
        <w:r>
          <w:tab/>
        </w:r>
        <w:r>
          <w:fldChar w:fldCharType="begin"/>
        </w:r>
        <w:r>
          <w:instrText xml:space="preserve"> PAGEREF _Toc6032 \h </w:instrText>
        </w:r>
        <w:r>
          <w:fldChar w:fldCharType="separate"/>
        </w:r>
        <w:r>
          <w:t>56</w:t>
        </w:r>
        <w:r>
          <w:fldChar w:fldCharType="end"/>
        </w:r>
      </w:hyperlink>
    </w:p>
    <w:p>
      <w:pPr>
        <w:pStyle w:val="TOC2"/>
        <w:tabs>
          <w:tab w:val="right" w:leader="dot" w:pos="8306"/>
        </w:tabs>
      </w:pPr>
      <w:hyperlink w:anchor="_Toc29387" w:history="1">
        <w:r>
          <w:rPr>
            <w:rFonts w:ascii="仿宋" w:eastAsia="仿宋" w:hAnsi="仿宋" w:cs="仿宋" w:hint="eastAsia"/>
            <w:lang w:eastAsia="zh-CN"/>
          </w:rPr>
          <w:t>(二)、产业升级路径与措施</w:t>
        </w:r>
        <w:r>
          <w:tab/>
        </w:r>
        <w:r>
          <w:fldChar w:fldCharType="begin"/>
        </w:r>
        <w:r>
          <w:instrText xml:space="preserve"> PAGEREF _Toc29387 \h </w:instrText>
        </w:r>
        <w:r>
          <w:fldChar w:fldCharType="separate"/>
        </w:r>
        <w:r>
          <w:t>57</w:t>
        </w:r>
        <w:r>
          <w:fldChar w:fldCharType="end"/>
        </w:r>
      </w:hyperlink>
    </w:p>
    <w:p>
      <w:pPr>
        <w:pStyle w:val="TOC1"/>
        <w:tabs>
          <w:tab w:val="right" w:leader="dot" w:pos="8306"/>
        </w:tabs>
      </w:pPr>
      <w:hyperlink w:anchor="_Toc9174" w:history="1">
        <w:r>
          <w:rPr>
            <w:rFonts w:ascii="仿宋" w:eastAsia="仿宋" w:hAnsi="仿宋" w:cs="仿宋" w:hint="eastAsia"/>
            <w:lang w:eastAsia="zh-CN"/>
          </w:rPr>
          <w:t>十三、成果转化与推广应用</w:t>
        </w:r>
        <w:r>
          <w:tab/>
        </w:r>
        <w:r>
          <w:fldChar w:fldCharType="begin"/>
        </w:r>
        <w:r>
          <w:instrText xml:space="preserve"> PAGEREF _Toc9174 \h </w:instrText>
        </w:r>
        <w:r>
          <w:fldChar w:fldCharType="separate"/>
        </w:r>
        <w:r>
          <w:t>59</w:t>
        </w:r>
        <w:r>
          <w:fldChar w:fldCharType="end"/>
        </w:r>
      </w:hyperlink>
    </w:p>
    <w:p>
      <w:pPr>
        <w:pStyle w:val="TOC2"/>
        <w:tabs>
          <w:tab w:val="right" w:leader="dot" w:pos="8306"/>
        </w:tabs>
      </w:pPr>
      <w:hyperlink w:anchor="_Toc3117" w:history="1">
        <w:r>
          <w:rPr>
            <w:rFonts w:ascii="仿宋" w:eastAsia="仿宋" w:hAnsi="仿宋" w:cs="仿宋" w:hint="eastAsia"/>
            <w:lang w:eastAsia="zh-CN"/>
          </w:rPr>
          <w:t>(一)、成果转化策略制定</w:t>
        </w:r>
        <w:r>
          <w:tab/>
        </w:r>
        <w:r>
          <w:fldChar w:fldCharType="begin"/>
        </w:r>
        <w:r>
          <w:instrText xml:space="preserve"> PAGEREF _Toc3117 \h </w:instrText>
        </w:r>
        <w:r>
          <w:fldChar w:fldCharType="separate"/>
        </w:r>
        <w:r>
          <w:t>59</w:t>
        </w:r>
        <w:r>
          <w:fldChar w:fldCharType="end"/>
        </w:r>
      </w:hyperlink>
    </w:p>
    <w:p>
      <w:pPr>
        <w:pStyle w:val="TOC2"/>
        <w:tabs>
          <w:tab w:val="right" w:leader="dot" w:pos="8306"/>
        </w:tabs>
      </w:pPr>
      <w:hyperlink w:anchor="_Toc21935" w:history="1">
        <w:r>
          <w:rPr>
            <w:rFonts w:ascii="仿宋" w:eastAsia="仿宋" w:hAnsi="仿宋" w:cs="仿宋" w:hint="eastAsia"/>
            <w:lang w:eastAsia="zh-CN"/>
          </w:rPr>
          <w:t>(二)、成果推广应用方案</w:t>
        </w:r>
        <w:r>
          <w:tab/>
        </w:r>
        <w:r>
          <w:fldChar w:fldCharType="begin"/>
        </w:r>
        <w:r>
          <w:instrText xml:space="preserve"> PAGEREF _Toc21935 \h </w:instrText>
        </w:r>
        <w:r>
          <w:fldChar w:fldCharType="separate"/>
        </w:r>
        <w:r>
          <w:t>60</w:t>
        </w:r>
        <w:r>
          <w:fldChar w:fldCharType="end"/>
        </w:r>
      </w:hyperlink>
    </w:p>
    <w:p>
      <w:pPr>
        <w:pStyle w:val="TOC1"/>
        <w:tabs>
          <w:tab w:val="right" w:leader="dot" w:pos="8306"/>
        </w:tabs>
      </w:pPr>
      <w:hyperlink w:anchor="_Toc21190" w:history="1">
        <w:r>
          <w:rPr>
            <w:rFonts w:ascii="仿宋" w:eastAsia="仿宋" w:hAnsi="仿宋" w:cs="仿宋" w:hint="eastAsia"/>
            <w:lang w:eastAsia="zh-CN"/>
          </w:rPr>
          <w:t>十四、设施与设备管理</w:t>
        </w:r>
        <w:r>
          <w:tab/>
        </w:r>
        <w:r>
          <w:fldChar w:fldCharType="begin"/>
        </w:r>
        <w:r>
          <w:instrText xml:space="preserve"> PAGEREF _Toc21190 \h </w:instrText>
        </w:r>
        <w:r>
          <w:fldChar w:fldCharType="separate"/>
        </w:r>
        <w:r>
          <w:t>62</w:t>
        </w:r>
        <w:r>
          <w:fldChar w:fldCharType="end"/>
        </w:r>
      </w:hyperlink>
    </w:p>
    <w:p>
      <w:pPr>
        <w:pStyle w:val="TOC2"/>
        <w:tabs>
          <w:tab w:val="right" w:leader="dot" w:pos="8306"/>
        </w:tabs>
      </w:pPr>
      <w:hyperlink w:anchor="_Toc27419" w:history="1">
        <w:r>
          <w:rPr>
            <w:rFonts w:ascii="仿宋" w:eastAsia="仿宋" w:hAnsi="仿宋" w:cs="仿宋" w:hint="eastAsia"/>
            <w:lang w:eastAsia="zh-CN"/>
          </w:rPr>
          <w:t>(一)、设施规划与配置</w:t>
        </w:r>
        <w:r>
          <w:tab/>
        </w:r>
        <w:r>
          <w:fldChar w:fldCharType="begin"/>
        </w:r>
        <w:r>
          <w:instrText xml:space="preserve"> PAGEREF _Toc27419 \h </w:instrText>
        </w:r>
        <w:r>
          <w:fldChar w:fldCharType="separate"/>
        </w:r>
        <w:r>
          <w:t>62</w:t>
        </w:r>
        <w:r>
          <w:fldChar w:fldCharType="end"/>
        </w:r>
      </w:hyperlink>
    </w:p>
    <w:p>
      <w:pPr>
        <w:pStyle w:val="TOC2"/>
        <w:tabs>
          <w:tab w:val="right" w:leader="dot" w:pos="8306"/>
        </w:tabs>
      </w:pPr>
      <w:hyperlink w:anchor="_Toc24060" w:history="1">
        <w:r>
          <w:rPr>
            <w:rFonts w:ascii="仿宋" w:eastAsia="仿宋" w:hAnsi="仿宋" w:cs="仿宋" w:hint="eastAsia"/>
            <w:lang w:eastAsia="zh-CN"/>
          </w:rPr>
          <w:t>(二)、设备采购与维护管理</w:t>
        </w:r>
        <w:r>
          <w:tab/>
        </w:r>
        <w:r>
          <w:fldChar w:fldCharType="begin"/>
        </w:r>
        <w:r>
          <w:instrText xml:space="preserve"> PAGEREF _Toc24060 \h </w:instrText>
        </w:r>
        <w:r>
          <w:fldChar w:fldCharType="separate"/>
        </w:r>
        <w:r>
          <w:t>62</w:t>
        </w:r>
        <w:r>
          <w:fldChar w:fldCharType="end"/>
        </w:r>
      </w:hyperlink>
    </w:p>
    <w:p>
      <w:pPr>
        <w:pStyle w:val="TOC2"/>
        <w:tabs>
          <w:tab w:val="right" w:leader="dot" w:pos="8306"/>
        </w:tabs>
      </w:pPr>
      <w:hyperlink w:anchor="_Toc20906" w:history="1">
        <w:r>
          <w:rPr>
            <w:rFonts w:ascii="仿宋" w:eastAsia="仿宋" w:hAnsi="仿宋" w:cs="仿宋" w:hint="eastAsia"/>
            <w:lang w:eastAsia="zh-CN"/>
          </w:rPr>
          <w:t>(三)、设施设备升级策略</w:t>
        </w:r>
        <w:r>
          <w:tab/>
        </w:r>
        <w:r>
          <w:fldChar w:fldCharType="begin"/>
        </w:r>
        <w:r>
          <w:instrText xml:space="preserve"> PAGEREF _Toc20906 \h </w:instrText>
        </w:r>
        <w:r>
          <w:fldChar w:fldCharType="separate"/>
        </w:r>
        <w:r>
          <w:t>63</w:t>
        </w:r>
        <w:r>
          <w:fldChar w:fldCharType="end"/>
        </w:r>
      </w:hyperlink>
    </w:p>
    <w:p>
      <w:pPr>
        <w:pStyle w:val="TOC1"/>
        <w:tabs>
          <w:tab w:val="right" w:leader="dot" w:pos="8306"/>
        </w:tabs>
      </w:pPr>
      <w:hyperlink w:anchor="_Toc20954" w:history="1">
        <w:r>
          <w:rPr>
            <w:rFonts w:ascii="仿宋" w:eastAsia="仿宋" w:hAnsi="仿宋" w:cs="仿宋" w:hint="eastAsia"/>
            <w:lang w:eastAsia="zh-CN"/>
          </w:rPr>
          <w:t>十五、质量管理与控制</w:t>
        </w:r>
        <w:r>
          <w:tab/>
        </w:r>
        <w:r>
          <w:fldChar w:fldCharType="begin"/>
        </w:r>
        <w:r>
          <w:instrText xml:space="preserve"> PAGEREF _Toc20954 \h </w:instrText>
        </w:r>
        <w:r>
          <w:fldChar w:fldCharType="separate"/>
        </w:r>
        <w:r>
          <w:t>64</w:t>
        </w:r>
        <w:r>
          <w:fldChar w:fldCharType="end"/>
        </w:r>
      </w:hyperlink>
    </w:p>
    <w:p>
      <w:pPr>
        <w:pStyle w:val="TOC2"/>
        <w:tabs>
          <w:tab w:val="right" w:leader="dot" w:pos="8306"/>
        </w:tabs>
      </w:pPr>
      <w:hyperlink w:anchor="_Toc16144" w:history="1">
        <w:r>
          <w:rPr>
            <w:rFonts w:ascii="仿宋" w:eastAsia="仿宋" w:hAnsi="仿宋" w:cs="仿宋" w:hint="eastAsia"/>
            <w:lang w:eastAsia="zh-CN"/>
          </w:rPr>
          <w:t>(一)、质量管理体系建设</w:t>
        </w:r>
        <w:r>
          <w:tab/>
        </w:r>
        <w:r>
          <w:fldChar w:fldCharType="begin"/>
        </w:r>
        <w:r>
          <w:instrText xml:space="preserve"> PAGEREF _Toc16144 \h </w:instrText>
        </w:r>
        <w:r>
          <w:fldChar w:fldCharType="separate"/>
        </w:r>
        <w:r>
          <w:t>64</w:t>
        </w:r>
        <w:r>
          <w:fldChar w:fldCharType="end"/>
        </w:r>
      </w:hyperlink>
    </w:p>
    <w:p>
      <w:pPr>
        <w:pStyle w:val="TOC2"/>
        <w:tabs>
          <w:tab w:val="right" w:leader="dot" w:pos="8306"/>
        </w:tabs>
      </w:pPr>
      <w:hyperlink w:anchor="_Toc28623" w:history="1">
        <w:r>
          <w:rPr>
            <w:rFonts w:ascii="仿宋" w:eastAsia="仿宋" w:hAnsi="仿宋" w:cs="仿宋" w:hint="eastAsia"/>
            <w:lang w:eastAsia="zh-CN"/>
          </w:rPr>
          <w:t>(二)、质量控制措施</w:t>
        </w:r>
        <w:r>
          <w:tab/>
        </w:r>
        <w:r>
          <w:fldChar w:fldCharType="begin"/>
        </w:r>
        <w:r>
          <w:instrText xml:space="preserve"> PAGEREF _Toc28623 \h </w:instrText>
        </w:r>
        <w:r>
          <w:fldChar w:fldCharType="separate"/>
        </w:r>
        <w:r>
          <w:t>65</w:t>
        </w:r>
        <w:r>
          <w:fldChar w:fldCharType="end"/>
        </w:r>
      </w:hyperlink>
    </w:p>
    <w:p>
      <w:pPr>
        <w:pStyle w:val="TOC1"/>
        <w:tabs>
          <w:tab w:val="right" w:leader="dot" w:pos="8306"/>
        </w:tabs>
      </w:pPr>
      <w:hyperlink w:anchor="_Toc28508" w:history="1">
        <w:r>
          <w:rPr>
            <w:rFonts w:ascii="仿宋" w:eastAsia="仿宋" w:hAnsi="仿宋" w:cs="仿宋" w:hint="eastAsia"/>
            <w:lang w:eastAsia="zh-CN"/>
          </w:rPr>
          <w:t>十六、企业合规与伦理</w:t>
        </w:r>
        <w:r>
          <w:tab/>
        </w:r>
        <w:r>
          <w:fldChar w:fldCharType="begin"/>
        </w:r>
        <w:r>
          <w:instrText xml:space="preserve"> PAGEREF _Toc28508 \h </w:instrText>
        </w:r>
        <w:r>
          <w:fldChar w:fldCharType="separate"/>
        </w:r>
        <w:r>
          <w:t>66</w:t>
        </w:r>
        <w:r>
          <w:fldChar w:fldCharType="end"/>
        </w:r>
      </w:hyperlink>
    </w:p>
    <w:p>
      <w:pPr>
        <w:pStyle w:val="TOC2"/>
        <w:tabs>
          <w:tab w:val="right" w:leader="dot" w:pos="8306"/>
        </w:tabs>
      </w:pPr>
      <w:hyperlink w:anchor="_Toc2695" w:history="1">
        <w:r>
          <w:rPr>
            <w:rFonts w:ascii="仿宋" w:eastAsia="仿宋" w:hAnsi="仿宋" w:cs="仿宋" w:hint="eastAsia"/>
            <w:lang w:eastAsia="zh-CN"/>
          </w:rPr>
          <w:t>(一)、合规政策与程序</w:t>
        </w:r>
        <w:r>
          <w:tab/>
        </w:r>
        <w:r>
          <w:fldChar w:fldCharType="begin"/>
        </w:r>
        <w:r>
          <w:instrText xml:space="preserve"> PAGEREF _Toc2695 \h </w:instrText>
        </w:r>
        <w:r>
          <w:fldChar w:fldCharType="separate"/>
        </w:r>
        <w:r>
          <w:t>66</w:t>
        </w:r>
        <w:r>
          <w:fldChar w:fldCharType="end"/>
        </w:r>
      </w:hyperlink>
    </w:p>
    <w:p>
      <w:pPr>
        <w:pStyle w:val="TOC2"/>
        <w:tabs>
          <w:tab w:val="right" w:leader="dot" w:pos="8306"/>
        </w:tabs>
      </w:pPr>
      <w:hyperlink w:anchor="_Toc15874" w:history="1">
        <w:r>
          <w:rPr>
            <w:rFonts w:ascii="仿宋" w:eastAsia="仿宋" w:hAnsi="仿宋" w:cs="仿宋" w:hint="eastAsia"/>
            <w:lang w:eastAsia="zh-CN"/>
          </w:rPr>
          <w:t>(二)、伦理规范与培训</w:t>
        </w:r>
        <w:r>
          <w:tab/>
        </w:r>
        <w:r>
          <w:fldChar w:fldCharType="begin"/>
        </w:r>
        <w:r>
          <w:instrText xml:space="preserve"> PAGEREF _Toc15874 \h </w:instrText>
        </w:r>
        <w:r>
          <w:fldChar w:fldCharType="separate"/>
        </w:r>
        <w:r>
          <w:t>68</w:t>
        </w:r>
        <w:r>
          <w:fldChar w:fldCharType="end"/>
        </w:r>
      </w:hyperlink>
    </w:p>
    <w:p>
      <w:pPr>
        <w:pStyle w:val="TOC2"/>
        <w:tabs>
          <w:tab w:val="right" w:leader="dot" w:pos="8306"/>
        </w:tabs>
      </w:pPr>
      <w:hyperlink w:anchor="_Toc23888" w:history="1">
        <w:r>
          <w:rPr>
            <w:rFonts w:ascii="仿宋" w:eastAsia="仿宋" w:hAnsi="仿宋" w:cs="仿宋" w:hint="eastAsia"/>
            <w:lang w:eastAsia="zh-CN"/>
          </w:rPr>
          <w:t>(三)、合规风险评估</w:t>
        </w:r>
        <w:r>
          <w:tab/>
        </w:r>
        <w:r>
          <w:fldChar w:fldCharType="begin"/>
        </w:r>
        <w:r>
          <w:instrText xml:space="preserve"> PAGEREF _Toc23888 \h </w:instrText>
        </w:r>
        <w:r>
          <w:fldChar w:fldCharType="separate"/>
        </w:r>
        <w:r>
          <w:t>68</w:t>
        </w:r>
        <w:r>
          <w:fldChar w:fldCharType="end"/>
        </w:r>
      </w:hyperlink>
    </w:p>
    <w:p>
      <w:pPr>
        <w:pStyle w:val="TOC2"/>
        <w:tabs>
          <w:tab w:val="right" w:leader="dot" w:pos="8306"/>
        </w:tabs>
      </w:pPr>
      <w:hyperlink w:anchor="_Toc14356" w:history="1">
        <w:r>
          <w:rPr>
            <w:rFonts w:ascii="仿宋" w:eastAsia="仿宋" w:hAnsi="仿宋" w:cs="仿宋" w:hint="eastAsia"/>
            <w:lang w:eastAsia="zh-CN"/>
          </w:rPr>
          <w:t>(四)、合规监督与执行</w:t>
        </w:r>
        <w:r>
          <w:tab/>
        </w:r>
        <w:r>
          <w:fldChar w:fldCharType="begin"/>
        </w:r>
        <w:r>
          <w:instrText xml:space="preserve"> PAGEREF _Toc14356 \h </w:instrText>
        </w:r>
        <w:r>
          <w:fldChar w:fldCharType="separate"/>
        </w:r>
        <w:r>
          <w:t>70</w:t>
        </w:r>
        <w:r>
          <w:fldChar w:fldCharType="end"/>
        </w:r>
      </w:hyperlink>
    </w:p>
    <w:p>
      <w:pPr>
        <w:pStyle w:val="TOC1"/>
        <w:tabs>
          <w:tab w:val="right" w:leader="dot" w:pos="8306"/>
        </w:tabs>
      </w:pPr>
      <w:hyperlink w:anchor="_Toc3054" w:history="1">
        <w:r>
          <w:rPr>
            <w:rFonts w:ascii="仿宋" w:eastAsia="仿宋" w:hAnsi="仿宋" w:cs="仿宋" w:hint="eastAsia"/>
            <w:lang w:eastAsia="zh-CN"/>
          </w:rPr>
          <w:t>十七、知识产权管理与保护</w:t>
        </w:r>
        <w:r>
          <w:tab/>
        </w:r>
        <w:r>
          <w:fldChar w:fldCharType="begin"/>
        </w:r>
        <w:r>
          <w:instrText xml:space="preserve"> PAGEREF _Toc3054 \h </w:instrText>
        </w:r>
        <w:r>
          <w:fldChar w:fldCharType="separate"/>
        </w:r>
        <w:r>
          <w:t>70</w:t>
        </w:r>
        <w:r>
          <w:fldChar w:fldCharType="end"/>
        </w:r>
      </w:hyperlink>
    </w:p>
    <w:p>
      <w:pPr>
        <w:pStyle w:val="TOC2"/>
        <w:tabs>
          <w:tab w:val="right" w:leader="dot" w:pos="8306"/>
        </w:tabs>
      </w:pPr>
      <w:hyperlink w:anchor="_Toc31069" w:history="1">
        <w:r>
          <w:rPr>
            <w:rFonts w:ascii="仿宋" w:eastAsia="仿宋" w:hAnsi="仿宋" w:cs="仿宋" w:hint="eastAsia"/>
            <w:lang w:eastAsia="zh-CN"/>
          </w:rPr>
          <w:t>(一)、知识产权管理体系建设</w:t>
        </w:r>
        <w:r>
          <w:tab/>
        </w:r>
        <w:r>
          <w:fldChar w:fldCharType="begin"/>
        </w:r>
        <w:r>
          <w:instrText xml:space="preserve"> PAGEREF _Toc31069 \h </w:instrText>
        </w:r>
        <w:r>
          <w:fldChar w:fldCharType="separate"/>
        </w:r>
        <w:r>
          <w:t>70</w:t>
        </w:r>
        <w:r>
          <w:fldChar w:fldCharType="end"/>
        </w:r>
      </w:hyperlink>
    </w:p>
    <w:p>
      <w:pPr>
        <w:pStyle w:val="TOC2"/>
        <w:tabs>
          <w:tab w:val="right" w:leader="dot" w:pos="8306"/>
        </w:tabs>
      </w:pPr>
      <w:hyperlink w:anchor="_Toc30156" w:history="1">
        <w:r>
          <w:rPr>
            <w:rFonts w:ascii="仿宋" w:eastAsia="仿宋" w:hAnsi="仿宋" w:cs="仿宋" w:hint="eastAsia"/>
            <w:lang w:eastAsia="zh-CN"/>
          </w:rPr>
          <w:t>(二)、知识产权保护措施</w:t>
        </w:r>
        <w:r>
          <w:tab/>
        </w:r>
        <w:r>
          <w:fldChar w:fldCharType="begin"/>
        </w:r>
        <w:r>
          <w:instrText xml:space="preserve"> PAGEREF _Toc30156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8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5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03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直接收益：假设TBBS项目的产品或服务年销售收入为XX万元。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8401"/>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若TBBS项目成功推广新型环保产品，比如采用可回收材料的包装，可能会激发消费者对可持续产品的需求。这种需求的增长可能迫使整个行业转向更环保的产品设计和生产方法。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282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49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TBBS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TBBS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TBBS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TBBS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751"/>
      <w:r>
        <w:rPr>
          <w:rFonts w:ascii="仿宋" w:eastAsia="仿宋" w:hAnsi="仿宋" w:cs="仿宋" w:hint="eastAsia"/>
          <w:sz w:val="28"/>
          <w:lang w:eastAsia="zh-CN"/>
        </w:rPr>
        <w:t>二、发展规划、产业政策和行业准入分析</w:t>
      </w:r>
      <w:bookmarkEnd w:id="7"/>
    </w:p>
    <w:p>
      <w:pPr>
        <w:pStyle w:val="Heading2"/>
        <w:rPr>
          <w:rFonts w:ascii="仿宋" w:eastAsia="仿宋" w:hAnsi="仿宋" w:cs="仿宋" w:hint="eastAsia"/>
          <w:lang w:eastAsia="zh-CN"/>
        </w:rPr>
      </w:pPr>
      <w:bookmarkStart w:id="8" w:name="_Toc22241"/>
      <w:r>
        <w:rPr>
          <w:rFonts w:ascii="仿宋" w:eastAsia="仿宋" w:hAnsi="仿宋" w:cs="仿宋" w:hint="eastAsia"/>
          <w:lang w:eastAsia="zh-CN"/>
        </w:rPr>
        <w:t>(一)、发展规划分析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9" w:name="_Toc29970"/>
      <w:r>
        <w:rPr>
          <w:rFonts w:ascii="仿宋" w:eastAsia="仿宋" w:hAnsi="仿宋" w:cs="仿宋" w:hint="eastAsia"/>
          <w:sz w:val="28"/>
          <w:lang w:eastAsia="zh-CN"/>
        </w:rPr>
        <w:t>(二)、产业政策分析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https://d.book118.com/705203232244011114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TBBS项目构思建设方案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A27779"/>
    <w:rsid w:val="62A2777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5203232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2024-02-20T07:13:00Z</dcterms:created>
  <dcterms:modified xsi:type="dcterms:W3CDTF">2024-02-20T07:14:21Z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C901F886EE724A76BF8452F8713E2363_11</vt:lpwstr>
  </property>
  <property fmtid="{D5CDD505-2E9C-101B-9397-08002B2CF9AE}" pid="3" name="KSOProductBuildVer">
    <vt:lpwstr>2052-12.1.0.16250</vt:lpwstr>
  </property>
</Properties>
</file>