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家用缝纫机相关行业公司成立报告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1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_Toc20549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_Toc6264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_Toc21023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_Toc28130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二、家用缝纫机项目概况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_Toc16285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2" w:history="1">
        <w:r>
          <w:rPr>
            <w:rFonts w:ascii="仿宋" w:eastAsia="仿宋" w:hAnsi="仿宋" w:cs="仿宋" w:hint="eastAsia"/>
            <w:lang w:eastAsia="zh-CN"/>
          </w:rPr>
          <w:t>(二)、家用缝纫机项目提出的理由</w:t>
        </w:r>
        <w:r>
          <w:tab/>
        </w:r>
        <w:r>
          <w:fldChar w:fldCharType="begin"/>
        </w:r>
        <w:r>
          <w:instrText xml:space="preserve"> PAGEREF _Toc7962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7" w:history="1">
        <w:r>
          <w:rPr>
            <w:rFonts w:ascii="仿宋" w:eastAsia="仿宋" w:hAnsi="仿宋" w:cs="仿宋" w:hint="eastAsia"/>
            <w:lang w:eastAsia="zh-CN"/>
          </w:rPr>
          <w:t>(三)、家用缝纫机项目选址</w:t>
        </w:r>
        <w:r>
          <w:tab/>
        </w:r>
        <w:r>
          <w:fldChar w:fldCharType="begin"/>
        </w:r>
        <w:r>
          <w:instrText xml:space="preserve"> PAGEREF _Toc25847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_Toc7250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4" w:history="1">
        <w:r>
          <w:rPr>
            <w:rFonts w:ascii="仿宋" w:eastAsia="仿宋" w:hAnsi="仿宋" w:cs="仿宋" w:hint="eastAsia"/>
            <w:lang w:eastAsia="zh-CN"/>
          </w:rPr>
          <w:t>(六)、家用缝纫机项目投资</w:t>
        </w:r>
        <w:r>
          <w:tab/>
        </w:r>
        <w:r>
          <w:fldChar w:fldCharType="begin"/>
        </w:r>
        <w:r>
          <w:instrText xml:space="preserve"> PAGEREF _Toc15644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(七)、家用缝纫机项目进度规划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_Toc28471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2" w:history="1">
        <w:r>
          <w:rPr>
            <w:rFonts w:ascii="仿宋" w:eastAsia="仿宋" w:hAnsi="仿宋" w:cs="仿宋" w:hint="eastAsia"/>
            <w:lang w:eastAsia="zh-CN"/>
          </w:rPr>
          <w:t>(九)、家用缝纫机项目综合评价</w:t>
        </w:r>
        <w:r>
          <w:tab/>
        </w:r>
        <w:r>
          <w:fldChar w:fldCharType="begin"/>
        </w:r>
        <w:r>
          <w:instrText xml:space="preserve"> PAGEREF _Toc13962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8" w:history="1">
        <w:r>
          <w:rPr>
            <w:rFonts w:ascii="仿宋" w:eastAsia="仿宋" w:hAnsi="仿宋" w:cs="仿宋" w:hint="eastAsia"/>
            <w:lang w:eastAsia="zh-CN"/>
          </w:rPr>
          <w:t>三、家用缝纫机筹建公司基本信息</w:t>
        </w:r>
        <w:r>
          <w:tab/>
        </w:r>
        <w:r>
          <w:fldChar w:fldCharType="begin"/>
        </w:r>
        <w:r>
          <w:instrText xml:space="preserve"> PAGEREF _Toc11198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_Toc24904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_Toc23848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_Toc16446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_Toc12826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_Toc7408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_Toc5083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_Toc23939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_Toc15658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_Toc27360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_Toc18392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8" w:history="1">
        <w:r>
          <w:rPr>
            <w:rFonts w:ascii="仿宋" w:eastAsia="仿宋" w:hAnsi="仿宋" w:cs="仿宋" w:hint="eastAsia"/>
            <w:lang w:eastAsia="zh-CN"/>
          </w:rPr>
          <w:t>六、家用缝纫机项目风险分析</w:t>
        </w:r>
        <w:r>
          <w:tab/>
        </w:r>
        <w:r>
          <w:fldChar w:fldCharType="begin"/>
        </w:r>
        <w:r>
          <w:instrText xml:space="preserve"> PAGEREF _Toc29088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4" w:history="1">
        <w:r>
          <w:rPr>
            <w:rFonts w:ascii="仿宋" w:eastAsia="仿宋" w:hAnsi="仿宋" w:cs="仿宋" w:hint="eastAsia"/>
            <w:lang w:eastAsia="zh-CN"/>
          </w:rPr>
          <w:t>(一)、家用缝纫机项目风险分析</w:t>
        </w:r>
        <w:r>
          <w:tab/>
        </w:r>
        <w:r>
          <w:fldChar w:fldCharType="begin"/>
        </w:r>
        <w:r>
          <w:instrText xml:space="preserve"> PAGEREF _Toc16934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5" w:history="1">
        <w:r>
          <w:rPr>
            <w:rFonts w:ascii="仿宋" w:eastAsia="仿宋" w:hAnsi="仿宋" w:cs="仿宋" w:hint="eastAsia"/>
            <w:lang w:eastAsia="zh-CN"/>
          </w:rPr>
          <w:t>(二)、家用缝纫机项目风险对策</w:t>
        </w:r>
        <w:r>
          <w:tab/>
        </w:r>
        <w:r>
          <w:fldChar w:fldCharType="begin"/>
        </w:r>
        <w:r>
          <w:instrText xml:space="preserve"> PAGEREF _Toc17745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_Toc22487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_Toc22235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_Toc24034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8" w:history="1">
        <w:r>
          <w:rPr>
            <w:rFonts w:ascii="仿宋" w:eastAsia="仿宋" w:hAnsi="仿宋" w:cs="仿宋" w:hint="eastAsia"/>
            <w:lang w:eastAsia="zh-CN"/>
          </w:rPr>
          <w:t>八、家用缝纫机项目经济效益</w:t>
        </w:r>
        <w:r>
          <w:tab/>
        </w:r>
        <w:r>
          <w:fldChar w:fldCharType="begin"/>
        </w:r>
        <w:r>
          <w:instrText xml:space="preserve"> PAGEREF _Toc31038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_Toc21319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_Toc18560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" w:history="1">
        <w:r>
          <w:rPr>
            <w:rFonts w:ascii="仿宋" w:eastAsia="仿宋" w:hAnsi="仿宋" w:cs="仿宋" w:hint="eastAsia"/>
            <w:lang w:eastAsia="zh-CN"/>
          </w:rPr>
          <w:t>(三)、家用缝纫机项目盈利能力分析</w:t>
        </w:r>
        <w:r>
          <w:tab/>
        </w:r>
        <w:r>
          <w:fldChar w:fldCharType="begin"/>
        </w:r>
        <w:r>
          <w:instrText xml:space="preserve"> PAGEREF _Toc1989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_Toc12888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_Toc27113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_Toc15635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_Toc4197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_Toc13774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_Toc15569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_Toc9379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_Toc14293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_Toc4792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_Toc6774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_Toc6969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1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_Toc28011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_Toc25622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_Toc14407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_Toc15074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6" w:history="1">
        <w:r>
          <w:rPr>
            <w:rFonts w:ascii="仿宋" w:eastAsia="仿宋" w:hAnsi="仿宋" w:cs="仿宋" w:hint="eastAsia"/>
            <w:lang w:eastAsia="zh-CN"/>
          </w:rPr>
          <w:t>十一、家用缝纫机项目总结分析</w:t>
        </w:r>
        <w:r>
          <w:tab/>
        </w:r>
        <w:r>
          <w:fldChar w:fldCharType="begin"/>
        </w:r>
        <w:r>
          <w:instrText xml:space="preserve"> PAGEREF _Toc7136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9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_Toc11409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_Toc26284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_Toc27210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8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_Toc16268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7" w:history="1">
        <w:r>
          <w:rPr>
            <w:rFonts w:ascii="仿宋" w:eastAsia="仿宋" w:hAnsi="仿宋" w:cs="仿宋" w:hint="eastAsia"/>
            <w:lang w:eastAsia="zh-CN"/>
          </w:rPr>
          <w:t>(一)、社会责任家用缝纫机项目</w:t>
        </w:r>
        <w:r>
          <w:tab/>
        </w:r>
        <w:r>
          <w:fldChar w:fldCharType="begin"/>
        </w:r>
        <w:r>
          <w:instrText xml:space="preserve"> PAGEREF _Toc24677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_Toc6449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1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54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21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https://d.book118.com/705240140144011044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家用缝纫机相关行业公司成立报告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家用缝纫机相关行业公司成立报告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家用缝纫机相关行业公司成立报告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家用缝纫机相关行业公司成立报告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家用缝纫机相关行业公司成立报告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5240140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2024-01-01T13:27:00Z</dcterms:created>
  <dcterms:modified xsi:type="dcterms:W3CDTF">2024-01-01T13:27:51Z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494BABCC76BF4C1E8CD3C79B328BBC25_11</vt:lpwstr>
  </property>
  <property fmtid="{D5CDD505-2E9C-101B-9397-08002B2CF9AE}" pid="3" name="KSOProductBuildVer">
    <vt:lpwstr>2052-12.1.0.16120</vt:lpwstr>
  </property>
</Properties>
</file>