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36" w:beforeLines="200" w:after="240" w:line="312" w:lineRule="auto"/>
        <w:jc w:val="center"/>
        <w:rPr>
          <w:rFonts w:eastAsia="黑体"/>
          <w:b/>
          <w:bCs/>
          <w:color w:val="548DD4" w:themeColor="text2" w:themeTint="99"/>
          <w:sz w:val="44"/>
          <w:szCs w:val="44"/>
        </w:rPr>
      </w:pPr>
      <w:r>
        <w:rPr>
          <w:rFonts w:eastAsia="黑体"/>
          <w:b/>
          <w:color w:val="0070C0"/>
          <w:kern w:val="44"/>
          <w:sz w:val="44"/>
          <w:szCs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357" o:spid="_x0000_s1025" type="#_x0000_t75" style="width:26pt;height:20pt;margin-top:915pt;margin-left:878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eastAsia="黑体"/>
          <w:b/>
          <w:color w:val="0070C0"/>
          <w:kern w:val="44"/>
          <w:sz w:val="44"/>
          <w:szCs w:val="44"/>
        </w:rPr>
        <w:t>专题18 近代物理</w:t>
      </w:r>
      <w:r>
        <w:rPr>
          <w:rFonts w:eastAsia="黑体"/>
          <w:b/>
          <w:bCs/>
          <w:color w:val="548DD4" w:themeColor="text2" w:themeTint="99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12420600</wp:posOffset>
            </wp:positionH>
            <wp:positionV relativeFrom="topMargin">
              <wp:posOffset>11684000</wp:posOffset>
            </wp:positionV>
            <wp:extent cx="368300" cy="355600"/>
            <wp:effectExtent l="0" t="0" r="12700" b="6350"/>
            <wp:wrapNone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2" w:lineRule="auto"/>
        <w:rPr>
          <w:rFonts w:eastAsia="微软雅黑"/>
          <w:b/>
          <w:snapToGrid w:val="0"/>
          <w:color w:val="0070C0"/>
          <w:kern w:val="0"/>
          <w:sz w:val="36"/>
          <w:szCs w:val="36"/>
        </w:rPr>
      </w:pPr>
      <w:r>
        <w:rPr>
          <w:rFonts w:eastAsia="微软雅黑"/>
          <w:b/>
          <w:snapToGrid w:val="0"/>
          <w:color w:val="0070C0"/>
          <w:kern w:val="0"/>
          <w:sz w:val="36"/>
          <w:szCs w:val="36"/>
        </w:rPr>
        <w:t>目录</w:t>
      </w:r>
    </w:p>
    <w:p>
      <w:pPr>
        <w:spacing w:line="312" w:lineRule="auto"/>
        <w:jc w:val="center"/>
        <w:rPr>
          <w:rFonts w:eastAsia="微软雅黑"/>
          <w:b/>
          <w:snapToGrid w:val="0"/>
          <w:color w:val="00B0F0"/>
          <w:kern w:val="0"/>
          <w:sz w:val="32"/>
          <w:szCs w:val="32"/>
        </w:rPr>
      </w:pPr>
      <w:r>
        <w:drawing>
          <wp:inline distT="0" distB="0" distL="0" distR="0">
            <wp:extent cx="5486400" cy="501650"/>
            <wp:effectExtent l="0" t="0" r="0" b="0"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OC1"/>
        <w:tabs>
          <w:tab w:val="right" w:leader="middleDot" w:pos="9742"/>
        </w:tabs>
        <w:spacing w:line="312" w:lineRule="auto"/>
        <w:rPr>
          <w:rFonts w:ascii="Times New Roman" w:hAnsi="Times New Roman" w:eastAsiaTheme="minorEastAsia" w:cs="Times New Roman"/>
          <w:b w:val="0"/>
          <w:bCs w:val="0"/>
          <w:sz w:val="28"/>
          <w:szCs w:val="28"/>
        </w:rPr>
      </w:pPr>
      <w:r>
        <w:rPr>
          <w:rFonts w:ascii="Times New Roman" w:eastAsia="黑体" w:hAnsi="Times New Roman" w:cs="Times New Roman"/>
          <w:snapToGrid w:val="0"/>
          <w:color w:val="0070C0"/>
          <w:kern w:val="0"/>
          <w:sz w:val="28"/>
          <w:szCs w:val="28"/>
        </w:rPr>
        <w:fldChar w:fldCharType="begin"/>
      </w:r>
      <w:r>
        <w:rPr>
          <w:rFonts w:ascii="Times New Roman" w:eastAsia="黑体" w:hAnsi="Times New Roman" w:cs="Times New Roman"/>
          <w:snapToGrid w:val="0"/>
          <w:color w:val="0070C0"/>
          <w:kern w:val="0"/>
          <w:sz w:val="28"/>
          <w:szCs w:val="28"/>
        </w:rPr>
        <w:instrText xml:space="preserve"> TOC \o "1-3" \h \z \u </w:instrText>
      </w:r>
      <w:r>
        <w:rPr>
          <w:rFonts w:ascii="Times New Roman" w:eastAsia="黑体" w:hAnsi="Times New Roman" w:cs="Times New Roman"/>
          <w:snapToGrid w:val="0"/>
          <w:color w:val="0070C0"/>
          <w:kern w:val="0"/>
          <w:sz w:val="28"/>
          <w:szCs w:val="28"/>
        </w:rPr>
        <w:fldChar w:fldCharType="separate"/>
      </w:r>
      <w:hyperlink w:anchor="_Toc157010662" w:history="1">
        <w:r>
          <w:rPr>
            <w:rStyle w:val="Hyperlink"/>
            <w:rFonts w:ascii="Times New Roman" w:eastAsia="黑体" w:hAnsi="Times New Roman" w:cs="Times New Roman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7" name="图片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图片 7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ascii="Times New Roman" w:eastAsia="黑体" w:hAnsi="Times New Roman" w:cs="Times New Roman"/>
            <w:sz w:val="28"/>
            <w:szCs w:val="28"/>
          </w:rPr>
          <w:t>01近代物理</w:t>
        </w:r>
        <w:r>
          <w:rPr>
            <w:rFonts w:ascii="Times New Roman" w:hAnsi="Times New Roman" w:cs="Times New Roman"/>
            <w:sz w:val="28"/>
            <w:szCs w:val="28"/>
          </w:rPr>
          <w:tab/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PAGEREF _Toc157010662 \h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spacing w:line="312" w:lineRule="auto"/>
        <w:rPr>
          <w:rFonts w:ascii="Times New Roman" w:hAnsi="Times New Roman" w:eastAsiaTheme="minorEastAsia" w:cs="Times New Roman"/>
          <w:i w:val="0"/>
          <w:iCs w:val="0"/>
          <w:sz w:val="24"/>
          <w:szCs w:val="24"/>
        </w:rPr>
      </w:pPr>
      <w:hyperlink w:anchor="_Toc157010663" w:history="1"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>考向一 光电效应与波粒二象性 物质波</w:t>
        </w:r>
        <w:r>
          <w:rPr>
            <w:rFonts w:ascii="Times New Roman" w:hAnsi="Times New Roman" w:cs="Times New Roman"/>
            <w:i w:val="0"/>
            <w:sz w:val="24"/>
            <w:szCs w:val="24"/>
          </w:rPr>
          <w:tab/>
        </w:r>
        <w:r>
          <w:rPr>
            <w:rFonts w:ascii="Times New Roman" w:hAnsi="Times New Roman" w:cs="Times New Roman"/>
            <w:i w:val="0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i w:val="0"/>
            <w:sz w:val="24"/>
            <w:szCs w:val="24"/>
          </w:rPr>
          <w:instrText xml:space="preserve"> PAGEREF _Toc157010663 \h </w:instrText>
        </w:r>
        <w:r>
          <w:rPr>
            <w:rFonts w:ascii="Times New Roman" w:hAnsi="Times New Roman" w:cs="Times New Roman"/>
            <w:i w:val="0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i w:val="0"/>
            <w:sz w:val="24"/>
            <w:szCs w:val="24"/>
          </w:rPr>
          <w:t>2</w:t>
        </w:r>
        <w:r>
          <w:rPr>
            <w:rFonts w:ascii="Times New Roman" w:hAnsi="Times New Roman" w:cs="Times New Roman"/>
            <w:i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spacing w:line="312" w:lineRule="auto"/>
        <w:rPr>
          <w:rFonts w:ascii="Times New Roman" w:hAnsi="Times New Roman" w:eastAsiaTheme="minorEastAsia" w:cs="Times New Roman"/>
          <w:i w:val="0"/>
          <w:iCs w:val="0"/>
          <w:sz w:val="24"/>
          <w:szCs w:val="24"/>
        </w:rPr>
      </w:pPr>
      <w:hyperlink w:anchor="_Toc157010664" w:history="1"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>考向二 原子结构与原子核 核能</w:t>
        </w:r>
        <w:r>
          <w:rPr>
            <w:rFonts w:ascii="Times New Roman" w:hAnsi="Times New Roman" w:cs="Times New Roman"/>
            <w:i w:val="0"/>
            <w:sz w:val="24"/>
            <w:szCs w:val="24"/>
          </w:rPr>
          <w:tab/>
        </w:r>
        <w:r>
          <w:rPr>
            <w:rFonts w:ascii="Times New Roman" w:hAnsi="Times New Roman" w:cs="Times New Roman"/>
            <w:i w:val="0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i w:val="0"/>
            <w:sz w:val="24"/>
            <w:szCs w:val="24"/>
          </w:rPr>
          <w:instrText xml:space="preserve"> PAGEREF _Toc157010664 \h </w:instrText>
        </w:r>
        <w:r>
          <w:rPr>
            <w:rFonts w:ascii="Times New Roman" w:hAnsi="Times New Roman" w:cs="Times New Roman"/>
            <w:i w:val="0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i w:val="0"/>
            <w:sz w:val="24"/>
            <w:szCs w:val="24"/>
          </w:rPr>
          <w:t>7</w:t>
        </w:r>
        <w:r>
          <w:rPr>
            <w:rFonts w:ascii="Times New Roman" w:hAnsi="Times New Roman" w:cs="Times New Roman"/>
            <w:i w:val="0"/>
            <w:sz w:val="24"/>
            <w:szCs w:val="24"/>
          </w:rPr>
          <w:fldChar w:fldCharType="end"/>
        </w:r>
      </w:hyperlink>
    </w:p>
    <w:p>
      <w:pPr>
        <w:spacing w:line="312" w:lineRule="auto"/>
        <w:jc w:val="center"/>
        <w:rPr>
          <w:rFonts w:eastAsia="微软雅黑"/>
          <w:b/>
          <w:snapToGrid w:val="0"/>
          <w:color w:val="00B0F0"/>
          <w:kern w:val="0"/>
          <w:sz w:val="32"/>
          <w:szCs w:val="32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1077" w:bottom="1418" w:left="1077" w:header="850" w:footer="992" w:gutter="0"/>
          <w:cols w:num="1" w:space="425"/>
          <w:docGrid w:type="lines" w:linePitch="318" w:charSpace="409"/>
        </w:sectPr>
      </w:pPr>
      <w:r>
        <w:rPr>
          <w:rFonts w:eastAsia="黑体"/>
          <w:b/>
          <w:snapToGrid w:val="0"/>
          <w:color w:val="0070C0"/>
          <w:kern w:val="0"/>
          <w:sz w:val="28"/>
          <w:szCs w:val="28"/>
        </w:rPr>
        <w:fldChar w:fldCharType="end"/>
      </w:r>
      <w:r>
        <w:drawing>
          <wp:inline distT="0" distB="0" distL="0" distR="0">
            <wp:extent cx="5486400" cy="50165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spacing w:line="312" w:lineRule="auto"/>
        <w:textAlignment w:val="center"/>
        <w:rPr>
          <w:rFonts w:eastAsia="黑体"/>
          <w:color w:val="0070C0"/>
          <w:sz w:val="30"/>
          <w:szCs w:val="30"/>
        </w:rPr>
      </w:pPr>
      <w:bookmarkStart w:id="1" w:name="_Toc157010662"/>
      <w:r>
        <w:rPr>
          <w:rFonts w:eastAsia="黑体"/>
        </w:rPr>
        <w:drawing>
          <wp:inline distT="0" distB="0" distL="0" distR="0">
            <wp:extent cx="825500" cy="280670"/>
            <wp:effectExtent l="0" t="0" r="0" b="508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48834" cy="28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  <w:color w:val="0070C0"/>
          <w:sz w:val="30"/>
          <w:szCs w:val="30"/>
        </w:rPr>
        <w:t>01近代物理</w:t>
      </w:r>
      <w:bookmarkEnd w:id="1"/>
    </w:p>
    <w:p>
      <w:pPr>
        <w:pStyle w:val="Heading2"/>
        <w:rPr>
          <w:rFonts w:ascii="Times New Roman" w:hAnsi="Times New Roman" w:cs="Times New Roman"/>
        </w:rPr>
      </w:pPr>
      <w:bookmarkStart w:id="2" w:name="_Toc157010663"/>
      <w:r>
        <w:rPr>
          <w:rFonts w:ascii="Times New Roman" w:hAnsi="Times New Roman" w:cs="Times New Roman"/>
        </w:rPr>
        <w:t>考向一 光电效应与波粒二象性 物质波</w:t>
      </w:r>
      <w:bookmarkEnd w:id="2"/>
    </w:p>
    <w:p>
      <w:pPr>
        <w:spacing w:line="312" w:lineRule="auto"/>
        <w:jc w:val="left"/>
        <w:textAlignment w:val="center"/>
      </w:pPr>
      <w:r>
        <w:t>1．</w:t>
      </w:r>
      <w:r>
        <w:rPr>
          <w:rFonts w:eastAsia="微软雅黑"/>
          <w:b/>
          <w:color w:val="7030A0"/>
        </w:rPr>
        <w:t>（2023·辽宁·高考真题）</w:t>
      </w:r>
      <w:r>
        <w:t>原子处于磁场中，某些能级会发生劈裂。某种原子能级劈裂前后的部分能级图如图所示，相应能级跃迁放出的光子分别设为</w:t>
      </w:r>
      <w:r>
        <w:rPr>
          <w:rFonts w:ascii="宋体" w:hAnsi="宋体" w:cs="宋体" w:hint="eastAsia"/>
        </w:rPr>
        <w:t>①②③④</w:t>
      </w:r>
      <w:r>
        <w:t>。若用</w:t>
      </w:r>
      <w:r>
        <w:rPr>
          <w:rFonts w:ascii="宋体" w:hAnsi="宋体" w:cs="宋体" w:hint="eastAsia"/>
        </w:rPr>
        <w:t>①</w:t>
      </w:r>
      <w:r>
        <w:t>照射某金属表面时能发生光电效应，且逸出光电子的最大初动能为</w:t>
      </w:r>
      <w:r>
        <w:rPr>
          <w:rFonts w:eastAsia="Times New Roman"/>
          <w:i/>
        </w:rPr>
        <w:t>E</w:t>
      </w:r>
      <w:r>
        <w:rPr>
          <w:rFonts w:eastAsia="Times New Roman"/>
          <w:i/>
          <w:vertAlign w:val="subscript"/>
        </w:rPr>
        <w:t>k</w:t>
      </w:r>
      <w:r>
        <w:t>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057400" cy="1190625"/>
            <wp:effectExtent l="0" t="0" r="0" b="0"/>
            <wp:docPr id="100009" name="图片 100009" descr="@@@ba365c46-daef-4cf0-92cc-22445878a7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ba365c46-daef-4cf0-92cc-22445878a74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380"/>
        <w:jc w:val="left"/>
        <w:textAlignment w:val="center"/>
      </w:pPr>
      <w:r>
        <w:t>A．</w:t>
      </w:r>
      <w:r>
        <w:rPr>
          <w:rFonts w:ascii="宋体" w:hAnsi="宋体" w:cs="宋体" w:hint="eastAsia"/>
        </w:rPr>
        <w:t>①</w:t>
      </w:r>
      <w:r>
        <w:t>和</w:t>
      </w:r>
      <w:r>
        <w:rPr>
          <w:rFonts w:ascii="宋体" w:hAnsi="宋体" w:cs="宋体" w:hint="eastAsia"/>
        </w:rPr>
        <w:t>③</w:t>
      </w:r>
      <w:r>
        <w:t>的能量相等</w: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rPr>
          <w:rFonts w:ascii="宋体" w:hAnsi="宋体" w:cs="宋体" w:hint="eastAsia"/>
        </w:rPr>
        <w:t>②</w:t>
      </w:r>
      <w:r>
        <w:t>的频率大于</w:t>
      </w:r>
      <w:r>
        <w:rPr>
          <w:rFonts w:ascii="宋体" w:hAnsi="宋体" w:cs="宋体" w:hint="eastAsia"/>
        </w:rPr>
        <w:t>④</w:t>
      </w:r>
      <w:r>
        <w:t>的频率</w:t>
      </w:r>
    </w:p>
    <w:p>
      <w:pPr>
        <w:spacing w:line="312" w:lineRule="auto"/>
        <w:ind w:left="380"/>
        <w:jc w:val="left"/>
        <w:textAlignment w:val="center"/>
      </w:pPr>
      <w:r>
        <w:t>C．用</w:t>
      </w:r>
      <w:r>
        <w:rPr>
          <w:rFonts w:ascii="宋体" w:hAnsi="宋体" w:cs="宋体" w:hint="eastAsia"/>
        </w:rPr>
        <w:t>②</w:t>
      </w:r>
      <w:r>
        <w:t>照射该金属一定能发生光电效应</w:t>
      </w:r>
    </w:p>
    <w:p>
      <w:pPr>
        <w:spacing w:line="312" w:lineRule="auto"/>
        <w:ind w:left="380"/>
        <w:jc w:val="left"/>
        <w:textAlignment w:val="center"/>
        <w:rPr>
          <w:rFonts w:eastAsia="Times New Roman"/>
          <w:i/>
        </w:rPr>
      </w:pPr>
      <w:r>
        <w:t>D．用</w:t>
      </w:r>
      <w:r>
        <w:rPr>
          <w:rFonts w:ascii="宋体" w:hAnsi="宋体" w:cs="宋体" w:hint="eastAsia"/>
        </w:rPr>
        <w:t>④</w:t>
      </w:r>
      <w:r>
        <w:t>照射该金属逸出光电子的最大初动能小于</w:t>
      </w:r>
      <w:r>
        <w:rPr>
          <w:rFonts w:eastAsia="Times New Roman"/>
          <w:i/>
        </w:rPr>
        <w:t>E</w:t>
      </w:r>
      <w:r>
        <w:rPr>
          <w:rFonts w:eastAsia="Times New Roman"/>
          <w:i/>
          <w:vertAlign w:val="subscript"/>
        </w:rPr>
        <w:t>k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【详解】A．由图可知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和</w:t>
      </w:r>
      <w:r>
        <w:rPr>
          <w:rFonts w:ascii="宋体" w:hAnsi="宋体" w:cs="宋体" w:hint="eastAsia"/>
          <w:color w:val="FF0000"/>
        </w:rPr>
        <w:t>③</w:t>
      </w:r>
      <w:r>
        <w:rPr>
          <w:color w:val="FF0000"/>
        </w:rPr>
        <w:t>对应的跃迁能级差相同，可知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和</w:t>
      </w:r>
      <w:r>
        <w:rPr>
          <w:rFonts w:ascii="宋体" w:hAnsi="宋体" w:cs="宋体" w:hint="eastAsia"/>
          <w:color w:val="FF0000"/>
        </w:rPr>
        <w:t>③</w:t>
      </w:r>
      <w:r>
        <w:rPr>
          <w:color w:val="FF0000"/>
        </w:rPr>
        <w:t>的能量相等，选项A正确；B．因</w:t>
      </w:r>
      <w:r>
        <w:rPr>
          <w:rFonts w:ascii="宋体" w:hAnsi="宋体" w:cs="宋体" w:hint="eastAsia"/>
          <w:color w:val="FF0000"/>
        </w:rPr>
        <w:t>②</w:t>
      </w:r>
      <w:r>
        <w:rPr>
          <w:color w:val="FF0000"/>
        </w:rPr>
        <w:t>对应的能级差小于</w:t>
      </w:r>
      <w:r>
        <w:rPr>
          <w:rFonts w:ascii="宋体" w:hAnsi="宋体" w:cs="宋体" w:hint="eastAsia"/>
          <w:color w:val="FF0000"/>
        </w:rPr>
        <w:t>④</w:t>
      </w:r>
      <w:r>
        <w:rPr>
          <w:color w:val="FF0000"/>
        </w:rPr>
        <w:t>对应的能级差，可知</w:t>
      </w:r>
      <w:r>
        <w:rPr>
          <w:rFonts w:ascii="宋体" w:hAnsi="宋体" w:cs="宋体" w:hint="eastAsia"/>
          <w:color w:val="FF0000"/>
        </w:rPr>
        <w:t>②</w:t>
      </w:r>
      <w:r>
        <w:rPr>
          <w:color w:val="FF0000"/>
        </w:rPr>
        <w:t>的能量小于</w:t>
      </w:r>
      <w:r>
        <w:rPr>
          <w:rFonts w:ascii="宋体" w:hAnsi="宋体" w:cs="宋体" w:hint="eastAsia"/>
          <w:color w:val="FF0000"/>
        </w:rPr>
        <w:t>④</w:t>
      </w:r>
      <w:r>
        <w:rPr>
          <w:color w:val="FF0000"/>
        </w:rPr>
        <w:t>的能量，根据</w:t>
      </w:r>
      <w:r>
        <w:rPr>
          <w:color w:val="FF0000"/>
        </w:rPr>
        <w:object>
          <v:shape id="_x0000_i1026" type="#_x0000_t75" alt="eqId1a2ecd403eaff4da58941f37325db5ca" style="width:31.8pt;height:12.15pt" o:ole="" coordsize="21600,21600" o:preferrelative="t" filled="f" stroked="f">
            <v:stroke joinstyle="miter"/>
            <v:imagedata r:id="rId17" o:title="eqId1a2ecd403eaff4da58941f37325db5ca"/>
            <o:lock v:ext="edit" aspectratio="t"/>
            <w10:anchorlock/>
          </v:shape>
          <o:OLEObject Type="Embed" ProgID="Equation.DSMT4" ShapeID="_x0000_i1026" DrawAspect="Content" ObjectID="_1468075725" r:id="rId18"/>
        </w:object>
      </w:r>
      <w:r>
        <w:rPr>
          <w:color w:val="FF0000"/>
        </w:rPr>
        <w:t>可知</w:t>
      </w:r>
      <w:r>
        <w:rPr>
          <w:rFonts w:ascii="宋体" w:hAnsi="宋体" w:cs="宋体" w:hint="eastAsia"/>
          <w:color w:val="FF0000"/>
        </w:rPr>
        <w:t>②</w:t>
      </w:r>
      <w:r>
        <w:rPr>
          <w:color w:val="FF0000"/>
        </w:rPr>
        <w:t>的频率小于</w:t>
      </w:r>
      <w:r>
        <w:rPr>
          <w:rFonts w:ascii="宋体" w:hAnsi="宋体" w:cs="宋体" w:hint="eastAsia"/>
          <w:color w:val="FF0000"/>
        </w:rPr>
        <w:t>④</w:t>
      </w:r>
      <w:r>
        <w:rPr>
          <w:color w:val="FF0000"/>
        </w:rPr>
        <w:t>的频率，选项B错误；C．因</w:t>
      </w:r>
      <w:r>
        <w:rPr>
          <w:rFonts w:ascii="宋体" w:hAnsi="宋体" w:cs="宋体" w:hint="eastAsia"/>
          <w:color w:val="FF0000"/>
        </w:rPr>
        <w:t>②</w:t>
      </w:r>
      <w:r>
        <w:rPr>
          <w:color w:val="FF0000"/>
        </w:rPr>
        <w:t>对应的能级差小于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对应的能级差，可知</w:t>
      </w:r>
      <w:r>
        <w:rPr>
          <w:rFonts w:ascii="宋体" w:hAnsi="宋体" w:cs="宋体" w:hint="eastAsia"/>
          <w:color w:val="FF0000"/>
        </w:rPr>
        <w:t>②</w:t>
      </w:r>
      <w:r>
        <w:rPr>
          <w:color w:val="FF0000"/>
        </w:rPr>
        <w:t>的能量小于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，</w:t>
      </w:r>
      <w:r>
        <w:rPr>
          <w:rFonts w:ascii="宋体" w:hAnsi="宋体" w:cs="宋体" w:hint="eastAsia"/>
          <w:color w:val="FF0000"/>
        </w:rPr>
        <w:t>②</w:t>
      </w:r>
      <w:r>
        <w:rPr>
          <w:color w:val="FF0000"/>
        </w:rPr>
        <w:t>的频率小于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，则若用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照射某金属表面时能发生光电效应，用</w:t>
      </w:r>
      <w:r>
        <w:rPr>
          <w:rFonts w:ascii="宋体" w:hAnsi="宋体" w:cs="宋体" w:hint="eastAsia"/>
          <w:color w:val="FF0000"/>
        </w:rPr>
        <w:t>②</w:t>
      </w:r>
      <w:r>
        <w:rPr>
          <w:color w:val="FF0000"/>
        </w:rPr>
        <w:t>照射该金属不一定能发生光电效应，选项C错误；D．因</w:t>
      </w:r>
      <w:r>
        <w:rPr>
          <w:rFonts w:ascii="宋体" w:hAnsi="宋体" w:cs="宋体" w:hint="eastAsia"/>
          <w:color w:val="FF0000"/>
        </w:rPr>
        <w:t>④</w:t>
      </w:r>
      <w:r>
        <w:rPr>
          <w:color w:val="FF0000"/>
        </w:rPr>
        <w:t>对应的能级差大于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对应的能级差，可知</w:t>
      </w:r>
      <w:r>
        <w:rPr>
          <w:rFonts w:ascii="宋体" w:hAnsi="宋体" w:cs="宋体" w:hint="eastAsia"/>
          <w:color w:val="FF0000"/>
        </w:rPr>
        <w:t>④</w:t>
      </w:r>
      <w:r>
        <w:rPr>
          <w:color w:val="FF0000"/>
        </w:rPr>
        <w:t>的能量大于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，即</w:t>
      </w:r>
      <w:r>
        <w:rPr>
          <w:rFonts w:ascii="宋体" w:hAnsi="宋体" w:cs="宋体" w:hint="eastAsia"/>
          <w:color w:val="FF0000"/>
        </w:rPr>
        <w:t>④</w:t>
      </w:r>
      <w:r>
        <w:rPr>
          <w:color w:val="FF0000"/>
        </w:rPr>
        <w:t>的频率大于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，因用</w:t>
      </w:r>
      <w:r>
        <w:rPr>
          <w:rFonts w:ascii="宋体" w:hAnsi="宋体" w:cs="宋体" w:hint="eastAsia"/>
          <w:color w:val="FF0000"/>
        </w:rPr>
        <w:t>①</w:t>
      </w:r>
      <w:r>
        <w:rPr>
          <w:color w:val="FF0000"/>
        </w:rPr>
        <w:t>照射某金属表面时能逸出光电子的最大初动能为Ek，根据</w:t>
      </w:r>
      <w:r>
        <w:rPr>
          <w:color w:val="FF0000"/>
        </w:rPr>
        <w:object>
          <v:shape id="_x0000_i1027" type="#_x0000_t75" alt="eqId1e04d5ff8898bef54a11b4bc0add2db9" style="width:74.8pt;height:16.85pt" o:ole="" coordsize="21600,21600" o:preferrelative="t" filled="f" stroked="f">
            <v:stroke joinstyle="miter"/>
            <v:imagedata r:id="rId19" o:title="eqId1e04d5ff8898bef54a11b4bc0add2db9"/>
            <o:lock v:ext="edit" aspectratio="t"/>
            <w10:anchorlock/>
          </v:shape>
          <o:OLEObject Type="Embed" ProgID="Equation.DSMT4" ShapeID="_x0000_i1027" DrawAspect="Content" ObjectID="_1468075726" r:id="rId20"/>
        </w:object>
      </w:r>
      <w:r>
        <w:rPr>
          <w:color w:val="FF0000"/>
        </w:rPr>
        <w:t>，则用</w:t>
      </w:r>
      <w:r>
        <w:rPr>
          <w:rFonts w:ascii="宋体" w:hAnsi="宋体" w:cs="宋体" w:hint="eastAsia"/>
          <w:color w:val="FF0000"/>
        </w:rPr>
        <w:t>④</w:t>
      </w:r>
      <w:r>
        <w:rPr>
          <w:color w:val="FF0000"/>
        </w:rPr>
        <w:t>照射该金属逸出光电子的最大初动能大于Ek，选项D错误。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t>2．</w:t>
      </w:r>
      <w:r>
        <w:rPr>
          <w:rFonts w:eastAsia="微软雅黑"/>
          <w:b/>
          <w:color w:val="7030A0"/>
        </w:rPr>
        <w:t>（2022·全国·高考真题）</w:t>
      </w:r>
      <w:r>
        <w:t>一点光源以113W的功率向周围所有方向均匀地辐射波长约为6 × 10</w:t>
      </w:r>
      <w:r>
        <w:rPr>
          <w:vertAlign w:val="superscript"/>
        </w:rPr>
        <w:t xml:space="preserve"> - 7</w:t>
      </w:r>
      <w:r>
        <w:t>m的光，在离点光源距离为</w:t>
      </w:r>
      <w:r>
        <w:rPr>
          <w:rFonts w:eastAsia="Times New Roman"/>
          <w:i/>
        </w:rPr>
        <w:t>R</w:t>
      </w:r>
      <w:r>
        <w:t>处每秒垂直通过每平方米的光子数为3 × 10</w:t>
      </w:r>
      <w:r>
        <w:rPr>
          <w:vertAlign w:val="superscript"/>
        </w:rPr>
        <w:t>14</w:t>
      </w:r>
      <w:r>
        <w:t>个。普朗克常量为</w:t>
      </w:r>
      <w:r>
        <w:rPr>
          <w:rFonts w:eastAsia="Times New Roman"/>
          <w:i/>
        </w:rPr>
        <w:t xml:space="preserve">h = </w:t>
      </w:r>
      <w:r>
        <w:t>6.63 × 10</w:t>
      </w:r>
      <w:r>
        <w:rPr>
          <w:vertAlign w:val="superscript"/>
        </w:rPr>
        <w:t xml:space="preserve"> - 34</w:t>
      </w:r>
      <w:r>
        <w:t>J</w:t>
      </w:r>
      <w:r>
        <w:rPr>
          <w:rFonts w:ascii="Symbol" w:eastAsia="Symbol" w:hAnsi="Symbol"/>
        </w:rPr>
        <w:sym w:font="Symbol" w:char="F0D7"/>
      </w:r>
      <w:r>
        <w:t>s。</w:t>
      </w:r>
      <w:r>
        <w:rPr>
          <w:rFonts w:eastAsia="Times New Roman"/>
          <w:i/>
        </w:rPr>
        <w:t>R</w:t>
      </w:r>
      <w:r>
        <w:t>约为（</w:t>
      </w:r>
      <w:r>
        <w:rPr>
          <w:rFonts w:eastAsia="Times New Roman"/>
          <w:kern w:val="0"/>
          <w:sz w:val="24"/>
        </w:rPr>
        <w:t>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80"/>
        <w:jc w:val="left"/>
        <w:textAlignment w:val="center"/>
      </w:pPr>
      <w:r>
        <w:t>A．1 × 10</w:t>
      </w:r>
      <w:r>
        <w:rPr>
          <w:vertAlign w:val="superscript"/>
        </w:rPr>
        <w:t>2</w:t>
      </w:r>
      <w:r>
        <w:t>m</w:t>
      </w:r>
      <w:r>
        <w:tab/>
      </w:r>
      <w:r>
        <w:t>B．3 × 10</w:t>
      </w:r>
      <w:r>
        <w:rPr>
          <w:vertAlign w:val="superscript"/>
        </w:rPr>
        <w:t>2</w:t>
      </w:r>
      <w:r>
        <w:t>m</w:t>
      </w:r>
      <w:r>
        <w:tab/>
      </w:r>
      <w:r>
        <w:t>C．6 × 10</w:t>
      </w:r>
      <w:r>
        <w:rPr>
          <w:vertAlign w:val="superscript"/>
        </w:rPr>
        <w:t>2</w:t>
      </w:r>
      <w:r>
        <w:t>m</w:t>
      </w:r>
      <w:r>
        <w:tab/>
      </w:r>
      <w:r>
        <w:t>D．9 × 10</w:t>
      </w:r>
      <w:r>
        <w:rPr>
          <w:vertAlign w:val="superscript"/>
        </w:rPr>
        <w:t>2</w:t>
      </w:r>
      <w:r>
        <w:t>m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1906" w:h="16838"/>
          <w:pgMar w:top="1418" w:right="1077" w:bottom="1418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【详解】一个光子的能量为E</w:t>
      </w:r>
      <w:r>
        <w:rPr>
          <w:color w:val="FF0000"/>
        </w:rPr>
        <w:t xml:space="preserve"> =</w:t>
      </w:r>
      <w:r>
        <w:rPr>
          <w:color w:val="FF0000"/>
        </w:rPr>
        <w:t xml:space="preserve"> hν，ν为光的频率，光的波长与频率有以下关系c</w:t>
      </w:r>
      <w:r>
        <w:rPr>
          <w:color w:val="FF0000"/>
        </w:rPr>
        <w:t xml:space="preserve"> =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 λν，光源每秒发出的光子的个数为</w:t>
      </w:r>
      <w:r>
        <w:rPr>
          <w:color w:val="FF0000"/>
        </w:rPr>
        <w:object>
          <v:shape id="_x0000_i1028" type="#_x0000_t75" alt="eqId5ac26cd0724ccfc96475abb8604b1d8c" style="width:58.9pt;height:29pt" o:ole="" coordsize="21600,21600" o:preferrelative="t" filled="f" stroked="f">
            <v:stroke joinstyle="miter"/>
            <v:imagedata r:id="rId27" o:title="eqId5ac26cd0724ccfc96475abb8604b1d8c"/>
            <o:lock v:ext="edit" aspectratio="t"/>
            <w10:anchorlock/>
          </v:shape>
          <o:OLEObject Type="Embed" ProgID="Equation.DSMT4" ShapeID="_x0000_i1028" DrawAspect="Content" ObjectID="_1468075727" r:id="rId28"/>
        </w:object>
      </w:r>
      <w:r>
        <w:rPr>
          <w:color w:val="FF0000"/>
        </w:rPr>
        <w:t>，P为光源的功率，光子以球面波的形式传播，那么以光源为原点的球面上的光子数相同，此时距光源的距离为R处，每秒垂直通过每平方米的光子数为3 × 1014个，那么此处的球面的表面积为S = 4πR2，则</w:t>
      </w:r>
      <w:r>
        <w:rPr>
          <w:color w:val="FF0000"/>
        </w:rPr>
        <w:object>
          <v:shape id="_x0000_i1029" type="#_x0000_t75" alt="eqIdfbfe32c1cfab385625ed6f966e65bea9" style="width:50.5pt;height:27.1pt" o:ole="" coordsize="21600,21600" o:preferrelative="t" filled="f" stroked="f">
            <v:stroke joinstyle="miter"/>
            <v:imagedata r:id="rId29" o:title="eqIdfbfe32c1cfab385625ed6f966e65bea9"/>
            <o:lock v:ext="edit" aspectratio="t"/>
            <w10:anchorlock/>
          </v:shape>
          <o:OLEObject Type="Embed" ProgID="Equation.DSMT4" ShapeID="_x0000_i1029" DrawAspect="Content" ObjectID="_1468075728" r:id="rId30"/>
        </w:object>
      </w:r>
      <w:r>
        <w:rPr>
          <w:color w:val="FF0000"/>
        </w:rPr>
        <w:t>，联立以上各式解得R ≈ 3 × 102m，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</w:pPr>
      <w:r>
        <w:t>3．</w:t>
      </w:r>
      <w:r>
        <w:rPr>
          <w:rFonts w:eastAsia="微软雅黑"/>
          <w:b/>
          <w:color w:val="7030A0"/>
        </w:rPr>
        <w:t>（2022·浙江·高考真题）</w:t>
      </w:r>
      <w:r>
        <w:t>如图为氢原子的能级图。大量氢原子处于</w:t>
      </w:r>
      <w:r>
        <w:rPr>
          <w:rFonts w:eastAsia="Times New Roman"/>
          <w:i/>
        </w:rPr>
        <w:t>n</w:t>
      </w:r>
      <w:r>
        <w:t>=3的激发态，在向低能级跃迁时放出光子，用这些光子照射逸出功为2.29eV的金属钠。下列说法正确的是（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343025" cy="1533525"/>
            <wp:effectExtent l="0" t="0" r="0" b="0"/>
            <wp:docPr id="100017" name="图片 100017" descr="@@@ae183886-99dc-43a5-809a-9135d2a38d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ae183886-99dc-43a5-809a-9135d2a38db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A．逸出光电子的最大初动能为10.80eV</w: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rPr>
          <w:rFonts w:eastAsia="Times New Roman"/>
          <w:i/>
        </w:rPr>
        <w:t>n</w:t>
      </w:r>
      <w:r>
        <w:t>=3跃迁到</w:t>
      </w:r>
      <w:r>
        <w:rPr>
          <w:rFonts w:eastAsia="Times New Roman"/>
          <w:i/>
        </w:rPr>
        <w:t>n</w:t>
      </w:r>
      <w:r>
        <w:t>=1放出的光子动量最大</w:t>
      </w:r>
    </w:p>
    <w:p>
      <w:pPr>
        <w:spacing w:line="312" w:lineRule="auto"/>
        <w:ind w:left="380"/>
        <w:jc w:val="left"/>
        <w:textAlignment w:val="center"/>
      </w:pPr>
      <w:r>
        <w:t>C．有3种频率的光子能使金属钠产生光电效应</w:t>
      </w:r>
    </w:p>
    <w:p>
      <w:pPr>
        <w:spacing w:line="312" w:lineRule="auto"/>
        <w:ind w:left="380"/>
        <w:jc w:val="left"/>
        <w:textAlignment w:val="center"/>
      </w:pPr>
      <w:r>
        <w:t>D．用0.85eV的光子照射，氢原子跃迁到</w:t>
      </w:r>
      <w:r>
        <w:rPr>
          <w:rFonts w:eastAsia="Times New Roman"/>
          <w:i/>
        </w:rPr>
        <w:t>n</w:t>
      </w:r>
      <w:r>
        <w:t>=4激发态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【详解】A．从n=3跃迁到n=1放出的光电子能量最大，根据</w:t>
      </w:r>
      <w:r>
        <w:rPr>
          <w:color w:val="FF0000"/>
        </w:rPr>
        <w:object>
          <v:shape id="_x0000_i1030" type="#_x0000_t75" alt="eqId0800c46db9d8a72ef2b641d284460918" style="width:51.45pt;height:15.9pt" o:ole="" coordsize="21600,21600" o:preferrelative="t" filled="f" stroked="f">
            <v:stroke joinstyle="miter"/>
            <v:imagedata r:id="rId32" o:title="eqId0800c46db9d8a72ef2b641d284460918"/>
            <o:lock v:ext="edit" aspectratio="t"/>
            <w10:anchorlock/>
          </v:shape>
          <o:OLEObject Type="Embed" ProgID="Equation.DSMT4" ShapeID="_x0000_i1030" DrawAspect="Content" ObjectID="_1468075729" r:id="rId33"/>
        </w:object>
      </w:r>
      <w:r>
        <w:rPr>
          <w:color w:val="FF0000"/>
        </w:rPr>
        <w:t>，可得此时最大初动能为</w:t>
      </w:r>
      <w:r>
        <w:rPr>
          <w:color w:val="FF0000"/>
        </w:rPr>
        <w:object>
          <v:shape id="_x0000_i1031" type="#_x0000_t75" alt="eqId43a7639df79da1556b15b1e2f0be720a" style="width:50.5pt;height:15.9pt" o:ole="" coordsize="21600,21600" o:preferrelative="t" filled="f" stroked="f">
            <v:stroke joinstyle="miter"/>
            <v:imagedata r:id="rId34" o:title="eqId43a7639df79da1556b15b1e2f0be720a"/>
            <o:lock v:ext="edit" aspectratio="t"/>
            <w10:anchorlock/>
          </v:shape>
          <o:OLEObject Type="Embed" ProgID="Equation.DSMT4" ShapeID="_x0000_i1031" DrawAspect="Content" ObjectID="_1468075730" r:id="rId35"/>
        </w:object>
      </w:r>
      <w:r>
        <w:rPr>
          <w:color w:val="FF0000"/>
        </w:rPr>
        <w:t>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故A错误；B．根据</w:t>
      </w:r>
      <w:r>
        <w:rPr>
          <w:color w:val="FF0000"/>
        </w:rPr>
        <w:object>
          <v:shape id="_x0000_i1032" type="#_x0000_t75" alt="eqId713aa534f307bc953ff71096dedc1e09" style="width:51.45pt;height:27.1pt" o:ole="" coordsize="21600,21600" o:preferrelative="t" filled="f" stroked="f">
            <v:stroke joinstyle="miter"/>
            <v:imagedata r:id="rId36" o:title="eqId713aa534f307bc953ff71096dedc1e09"/>
            <o:lock v:ext="edit" aspectratio="t"/>
            <w10:anchorlock/>
          </v:shape>
          <o:OLEObject Type="Embed" ProgID="Equation.DSMT4" ShapeID="_x0000_i1032" DrawAspect="Content" ObjectID="_1468075731" r:id="rId3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33" type="#_x0000_t75" alt="eqId1a2ecd403eaff4da58941f37325db5ca" style="width:31.8pt;height:12.15pt" o:ole="" coordsize="21600,21600" o:preferrelative="t" filled="f" stroked="f">
            <v:stroke joinstyle="miter"/>
            <v:imagedata r:id="rId17" o:title="eqId1a2ecd403eaff4da58941f37325db5ca"/>
            <o:lock v:ext="edit" aspectratio="t"/>
            <w10:anchorlock/>
          </v:shape>
          <o:OLEObject Type="Embed" ProgID="Equation.DSMT4" ShapeID="_x0000_i1033" DrawAspect="Content" ObjectID="_1468075732" r:id="rId38"/>
        </w:object>
      </w:r>
      <w:r>
        <w:rPr>
          <w:color w:val="FF0000"/>
        </w:rPr>
        <w:t>，又因为从n=3跃迁到n=1放出的光子能量最大，故可知动量最大，故B正确；C．大量氢原子从n=3的激发态跃迁基态能放出</w:t>
      </w:r>
      <w:r>
        <w:rPr>
          <w:color w:val="FF0000"/>
        </w:rPr>
        <w:object>
          <v:shape id="_x0000_i1034" type="#_x0000_t75" alt="eqId8e502ed4f495dedbce91cc3766f1a102" style="width:29.9pt;height:15.9pt" o:ole="" coordsize="21600,21600" o:preferrelative="t" filled="f" stroked="f">
            <v:stroke joinstyle="miter"/>
            <v:imagedata r:id="rId39" o:title="eqId8e502ed4f495dedbce91cc3766f1a102"/>
            <o:lock v:ext="edit" aspectratio="t"/>
            <w10:anchorlock/>
          </v:shape>
          <o:OLEObject Type="Embed" ProgID="Equation.DSMT4" ShapeID="_x0000_i1034" DrawAspect="Content" ObjectID="_1468075733" r:id="rId40"/>
        </w:object>
      </w:r>
      <w:r>
        <w:rPr>
          <w:color w:val="FF0000"/>
        </w:rPr>
        <w:t>种频率的光子，其中从n=3跃迁到n=2放出的光子能量为</w:t>
      </w:r>
      <w:r>
        <w:rPr>
          <w:color w:val="FF0000"/>
        </w:rPr>
        <w:object>
          <v:shape id="_x0000_i1035" type="#_x0000_t75" alt="eqIdea7d8d81f4c162579d1a59487112e411" style="width:168.3pt;height:15.9pt" o:ole="" coordsize="21600,21600" o:preferrelative="t" filled="f" stroked="f">
            <v:stroke joinstyle="miter"/>
            <v:imagedata r:id="rId41" o:title="eqIdea7d8d81f4c162579d1a59487112e411"/>
            <o:lock v:ext="edit" aspectratio="t"/>
            <w10:anchorlock/>
          </v:shape>
          <o:OLEObject Type="Embed" ProgID="Equation.DSMT4" ShapeID="_x0000_i1035" DrawAspect="Content" ObjectID="_1468075734" r:id="rId42"/>
        </w:object>
      </w:r>
      <w:r>
        <w:rPr>
          <w:color w:val="FF0000"/>
        </w:rPr>
        <w:t>，不能使金属钠产生光电效应，其他两种均可以，故C错误；D．由于从n=3跃迁到n=4能级需要吸收的光子能量为</w:t>
      </w:r>
      <w:r>
        <w:rPr>
          <w:color w:val="FF0000"/>
        </w:rPr>
        <w:object>
          <v:shape id="_x0000_i1036" type="#_x0000_t75" alt="eqIde6df627c562738b73f37aa905fa33204" style="width:173.9pt;height:13.1pt" o:ole="" coordsize="21600,21600" o:preferrelative="t" filled="f" stroked="f">
            <v:stroke joinstyle="miter"/>
            <v:imagedata r:id="rId43" o:title="eqIde6df627c562738b73f37aa905fa33204"/>
            <o:lock v:ext="edit" aspectratio="t"/>
            <w10:anchorlock/>
          </v:shape>
          <o:OLEObject Type="Embed" ProgID="Equation.DSMT4" ShapeID="_x0000_i1036" DrawAspect="Content" ObjectID="_1468075735" r:id="rId44"/>
        </w:object>
      </w:r>
      <w:r>
        <w:rPr>
          <w:color w:val="FF0000"/>
        </w:rPr>
        <w:t>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所以用0.85eV的光子照射，不能使氢原子跃迁到n=4激发态，故D错误。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  <w:sectPr>
          <w:headerReference w:type="even" r:id="rId45"/>
          <w:headerReference w:type="default" r:id="rId46"/>
          <w:footerReference w:type="even" r:id="rId47"/>
          <w:footerReference w:type="default" r:id="rId48"/>
          <w:headerReference w:type="first" r:id="rId49"/>
          <w:footerReference w:type="first" r:id="rId50"/>
          <w:type w:val="nextPage"/>
          <w:pgSz w:w="11906" w:h="16838"/>
          <w:pgMar w:top="1418" w:right="1077" w:bottom="1418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t>4．</w:t>
      </w:r>
      <w:r>
        <w:rPr>
          <w:rFonts w:eastAsia="微软雅黑"/>
          <w:b/>
          <w:color w:val="7030A0"/>
        </w:rPr>
        <w:t>（2022·浙江·高考真题）（多选）</w:t>
      </w:r>
      <w:r>
        <w:t>电子双缝干涉实验是近代证实物质波存在的实验。如图所示，电子枪持续发射的电子动量为1.2×10</w:t>
      </w:r>
      <w:r>
        <w:rPr>
          <w:vertAlign w:val="superscript"/>
        </w:rPr>
        <w:t>-23</w:t>
      </w:r>
      <w:r>
        <w:t>kg·m/s，然后让它们通过双缝打到屏上。已知电子质量取9.1×10</w:t>
      </w:r>
      <w:r>
        <w:rPr>
          <w:vertAlign w:val="superscript"/>
        </w:rPr>
        <w:t>-31</w:t>
      </w:r>
      <w:r>
        <w:t>kg，普朗克常量取6.6×10</w:t>
      </w:r>
      <w:r>
        <w:rPr>
          <w:vertAlign w:val="superscript"/>
        </w:rPr>
        <w:t>-34</w:t>
      </w:r>
      <w:r>
        <w:t>J·s，下列说法正确的是（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238375" cy="1181100"/>
            <wp:effectExtent l="0" t="0" r="0" b="0"/>
            <wp:docPr id="100041" name="图片 100041" descr="@@@a6f6edab-9da5-480f-8b67-e31b64c28d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a6f6edab-9da5-480f-8b67-e31b64c28dc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A．发射电子的动能约为8.0×10</w:t>
      </w:r>
      <w:r>
        <w:rPr>
          <w:vertAlign w:val="superscript"/>
        </w:rPr>
        <w:t>-15</w:t>
      </w:r>
      <w:r>
        <w:t>J</w:t>
      </w:r>
    </w:p>
    <w:p>
      <w:pPr>
        <w:spacing w:line="312" w:lineRule="auto"/>
        <w:ind w:left="380"/>
        <w:jc w:val="left"/>
        <w:textAlignment w:val="center"/>
      </w:pPr>
      <w:r>
        <w:t>B．发射电子的物质波波长约为5.5×10</w:t>
      </w:r>
      <w:r>
        <w:rPr>
          <w:vertAlign w:val="superscript"/>
        </w:rPr>
        <w:t>-11</w:t>
      </w:r>
      <w:r>
        <w:t>m</w:t>
      </w:r>
    </w:p>
    <w:p>
      <w:pPr>
        <w:spacing w:line="312" w:lineRule="auto"/>
        <w:ind w:left="380"/>
        <w:jc w:val="left"/>
        <w:textAlignment w:val="center"/>
      </w:pPr>
      <w:r>
        <w:t>C．只有成对电子分别同时通过双缝才能发生干涉</w:t>
      </w:r>
    </w:p>
    <w:p>
      <w:pPr>
        <w:spacing w:line="312" w:lineRule="auto"/>
        <w:ind w:left="380"/>
        <w:jc w:val="left"/>
        <w:textAlignment w:val="center"/>
      </w:pPr>
      <w:r>
        <w:t>D．如果电子是一个一个发射的，仍能得到干涉图样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【详解】A．根据动量的大小与动能的关系可知发射电子的动能约为</w:t>
      </w:r>
      <w:r>
        <w:rPr>
          <w:color w:val="FF0000"/>
        </w:rPr>
        <w:object>
          <v:shape id="_x0000_i1037" type="#_x0000_t75" alt="eqIdb023b80b01796339f84a9296b624f8dd" style="width:167.4pt;height:29pt" o:ole="" coordsize="21600,21600" o:preferrelative="t" filled="f" stroked="f">
            <v:stroke joinstyle="miter"/>
            <v:imagedata r:id="rId52" o:title="eqIdb023b80b01796339f84a9296b624f8dd"/>
            <o:lock v:ext="edit" aspectratio="t"/>
            <w10:anchorlock/>
          </v:shape>
          <o:OLEObject Type="Embed" ProgID="Equation.DSMT4" ShapeID="_x0000_i1037" DrawAspect="Content" ObjectID="_1468075736" r:id="rId53"/>
        </w:object>
      </w:r>
      <w:r>
        <w:rPr>
          <w:color w:val="FF0000"/>
        </w:rPr>
        <w:t>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故A错误；B．发射电子的物质波波长约为</w:t>
      </w:r>
      <w:r>
        <w:rPr>
          <w:color w:val="FF0000"/>
        </w:rPr>
        <w:object>
          <v:shape id="_x0000_i1038" type="#_x0000_t75" alt="eqIdf42f7babd6c7aca215180533000aeb7f" style="width:152.4pt;height:29pt" o:ole="" coordsize="21600,21600" o:preferrelative="t" filled="f" stroked="f">
            <v:stroke joinstyle="miter"/>
            <v:imagedata r:id="rId54" o:title="eqIdf42f7babd6c7aca215180533000aeb7f"/>
            <o:lock v:ext="edit" aspectratio="t"/>
            <w10:anchorlock/>
          </v:shape>
          <o:OLEObject Type="Embed" ProgID="Equation.DSMT4" ShapeID="_x0000_i1038" DrawAspect="Content" ObjectID="_1468075737" r:id="rId55"/>
        </w:object>
      </w:r>
      <w:r>
        <w:rPr>
          <w:color w:val="FF0000"/>
        </w:rPr>
        <w:t>，故B正确；CD．物质波也具有波粒二象性，故电子的波动性是每个电子本身的性质，则每个电子依次通过双缝都能发生干涉现象，只是需要大量电子显示出干涉图样，故C错误，D正确；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故选BD。</w:t>
      </w:r>
    </w:p>
    <w:p>
      <w:pPr>
        <w:spacing w:line="312" w:lineRule="auto"/>
        <w:jc w:val="left"/>
        <w:textAlignment w:val="center"/>
      </w:pPr>
      <w:r>
        <w:t>5．</w:t>
      </w:r>
      <w:r>
        <w:rPr>
          <w:rFonts w:eastAsia="微软雅黑"/>
          <w:b/>
          <w:color w:val="7030A0"/>
        </w:rPr>
        <w:t>（2021·江苏·高考真题）</w:t>
      </w:r>
      <w:r>
        <w:t>如图所示，分别用1、2两种材料作K极进行光电效应探究，其截止频率</w:t>
      </w:r>
      <w:r>
        <w:object>
          <v:shape id="_x0000_i1039" type="#_x0000_t75" alt="eqIde56c151b41167d8e19fbad8c57cbb4ee" style="width:29.9pt;height:15.9pt" o:ole="" coordsize="21600,21600" o:preferrelative="t" filled="f" stroked="f">
            <v:stroke joinstyle="miter"/>
            <v:imagedata r:id="rId56" o:title="eqIde56c151b41167d8e19fbad8c57cbb4ee"/>
            <o:lock v:ext="edit" aspectratio="t"/>
            <w10:anchorlock/>
          </v:shape>
          <o:OLEObject Type="Embed" ProgID="Equation.DSMT4" ShapeID="_x0000_i1039" DrawAspect="Content" ObjectID="_1468075738" r:id="rId57"/>
        </w:object>
      </w:r>
      <w:r>
        <w:t>，保持入射光不变，则光电子到达</w:t>
      </w:r>
      <w:r>
        <w:rPr>
          <w:rFonts w:eastAsia="Times New Roman"/>
          <w:i/>
        </w:rPr>
        <w:t>A</w:t>
      </w:r>
      <w:r>
        <w:t>极时动能的最大值</w:t>
      </w:r>
      <w:r>
        <w:object>
          <v:shape id="_x0000_i1040" type="#_x0000_t75" alt="eqId24fd90f3ecc16ce628224afdaeacc5aa" style="width:16.85pt;height:15.9pt" o:ole="" coordsize="21600,21600" o:preferrelative="t" filled="f" stroked="f">
            <v:stroke joinstyle="miter"/>
            <v:imagedata r:id="rId58" o:title="eqId24fd90f3ecc16ce628224afdaeacc5aa"/>
            <o:lock v:ext="edit" aspectratio="t"/>
            <w10:anchorlock/>
          </v:shape>
          <o:OLEObject Type="Embed" ProgID="Equation.DSMT4" ShapeID="_x0000_i1040" DrawAspect="Content" ObjectID="_1468075739" r:id="rId59"/>
        </w:object>
      </w:r>
      <w:r>
        <w:t>随电压</w:t>
      </w:r>
      <w:r>
        <w:rPr>
          <w:rFonts w:eastAsia="Times New Roman"/>
          <w:i/>
        </w:rPr>
        <w:t>U</w:t>
      </w:r>
      <w:r>
        <w:t>变化关系的图像是（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228725" cy="1400175"/>
            <wp:effectExtent l="0" t="0" r="0" b="0"/>
            <wp:docPr id="5" name="图片 5" descr="@@@52bf11f1-3b26-4228-b09a-7d1d6857ed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52bf11f1-3b26-4228-b09a-7d1d6857ed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114425" cy="838200"/>
            <wp:effectExtent l="0" t="0" r="0" b="0"/>
            <wp:docPr id="100023" name="图片 100023" descr="@@@a8cbe348-c92e-4bc8-bc64-10ea633f19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a8cbe348-c92e-4bc8-bc64-10ea633f192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114425" cy="838200"/>
            <wp:effectExtent l="0" t="0" r="0" b="0"/>
            <wp:docPr id="100025" name="图片 100025" descr="@@@62277ec1-16f8-4146-babb-ae7d43e4eb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62277ec1-16f8-4146-babb-ae7d43e4eb5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219200" cy="923925"/>
            <wp:effectExtent l="0" t="0" r="0" b="0"/>
            <wp:docPr id="100027" name="图片 100027" descr="@@@55d1d5ca-0eb5-4182-bc01-3a4b94642a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55d1d5ca-0eb5-4182-bc01-3a4b94642a2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D．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228725" cy="923925"/>
            <wp:effectExtent l="0" t="0" r="0" b="0"/>
            <wp:docPr id="100029" name="图片 100029" descr="@@@9664b23e-c787-44ee-bfc8-14f54d27a4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9664b23e-c787-44ee-bfc8-14f54d27a4c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【详解】光电管所加电压为正向电压，则根据爱因斯坦光电效应方程可知光电子到达A极时动能的最大值</w:t>
      </w:r>
      <w:r>
        <w:rPr>
          <w:color w:val="FF0000"/>
        </w:rPr>
        <w:object>
          <v:shape id="_x0000_i1041" type="#_x0000_t75" alt="eqIda2e0dda0a17dc8ef4bfdd9b52eb55e96" style="width:92.55pt;height:16.85pt" o:ole="" coordsize="21600,21600" o:preferrelative="t" filled="f" stroked="f">
            <v:stroke joinstyle="miter"/>
            <v:imagedata r:id="rId65" o:title="eqIda2e0dda0a17dc8ef4bfdd9b52eb55e96"/>
            <o:lock v:ext="edit" aspectratio="t"/>
            <w10:anchorlock/>
          </v:shape>
          <o:OLEObject Type="Embed" ProgID="Equation.DSMT4" ShapeID="_x0000_i1041" DrawAspect="Content" ObjectID="_1468075740" r:id="rId66"/>
        </w:object>
      </w:r>
      <w:r>
        <w:rPr>
          <w:color w:val="FF0000"/>
        </w:rPr>
        <w:t>，可知</w:t>
      </w:r>
      <w:r>
        <w:rPr>
          <w:color w:val="FF0000"/>
        </w:rPr>
        <w:object>
          <v:shape id="_x0000_i1042" type="#_x0000_t75" alt="eqId8816c56693e846323c2a5206e632508d" style="width:30.85pt;height:15.9pt" o:ole="" coordsize="21600,21600" o:preferrelative="t" filled="f" stroked="f">
            <v:stroke joinstyle="miter"/>
            <v:imagedata r:id="rId67" o:title="eqId8816c56693e846323c2a5206e632508d"/>
            <o:lock v:ext="edit" aspectratio="t"/>
            <w10:anchorlock/>
          </v:shape>
          <o:OLEObject Type="Embed" ProgID="Equation.DSMT4" ShapeID="_x0000_i1042" DrawAspect="Content" ObjectID="_1468075741" r:id="rId68"/>
        </w:object>
      </w:r>
      <w:r>
        <w:rPr>
          <w:color w:val="FF0000"/>
        </w:rPr>
        <w:t>图像的斜率相同，均为e；截止频率越大，则图像在纵轴上的截距越小，因</w:t>
      </w:r>
      <w:r>
        <w:rPr>
          <w:color w:val="FF0000"/>
        </w:rPr>
        <w:object>
          <v:shape id="_x0000_i1043" type="#_x0000_t75" alt="eqIde56c151b41167d8e19fbad8c57cbb4ee" style="width:29.9pt;height:15.9pt" o:ole="" coordsize="21600,21600" o:preferrelative="t" filled="f" stroked="f">
            <v:stroke joinstyle="miter"/>
            <v:imagedata r:id="rId56" o:title="eqIde56c151b41167d8e19fbad8c57cbb4ee"/>
            <o:lock v:ext="edit" aspectratio="t"/>
            <w10:anchorlock/>
          </v:shape>
          <o:OLEObject Type="Embed" ProgID="Equation.DSMT4" ShapeID="_x0000_i1043" DrawAspect="Content" ObjectID="_1468075742" r:id="rId69"/>
        </w:object>
      </w:r>
      <w:r>
        <w:rPr>
          <w:color w:val="FF0000"/>
        </w:rPr>
        <w:t>，则图像C正确，ABD错误。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18" w:right="1077" w:bottom="1418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</w:pPr>
      <w:r>
        <w:t>6．</w:t>
      </w:r>
      <w:r>
        <w:rPr>
          <w:rFonts w:eastAsia="微软雅黑"/>
          <w:b/>
          <w:color w:val="7030A0"/>
        </w:rPr>
        <w:t>（2021·浙江·高考真题）</w:t>
      </w:r>
      <w:r>
        <w:t>已知普朗克常量</w:t>
      </w:r>
      <w:r>
        <w:object>
          <v:shape id="_x0000_i1044" type="#_x0000_t75" alt="eqIdcfce8f4e7ce717010c85f8c16bee9e4d" style="width:84.15pt;height:14.95pt" o:ole="" coordsize="21600,21600" o:preferrelative="t" filled="f" stroked="f">
            <v:stroke joinstyle="miter"/>
            <v:imagedata r:id="rId76" o:title="eqIdcfce8f4e7ce717010c85f8c16bee9e4d"/>
            <o:lock v:ext="edit" aspectratio="t"/>
            <w10:anchorlock/>
          </v:shape>
          <o:OLEObject Type="Embed" ProgID="Equation.DSMT4" ShapeID="_x0000_i1044" DrawAspect="Content" ObjectID="_1468075743" r:id="rId77"/>
        </w:object>
      </w:r>
      <w:r>
        <w:t>，电子的质量为</w:t>
      </w:r>
      <w:r>
        <w:object>
          <v:shape id="_x0000_i1045" type="#_x0000_t75" alt="eqId5de11569c27373c42dc0fde0d51ddb55" style="width:59.85pt;height:15.9pt" o:ole="" coordsize="21600,21600" o:preferrelative="t" filled="f" stroked="f">
            <v:stroke joinstyle="miter"/>
            <v:imagedata r:id="rId78" o:title="eqId5de11569c27373c42dc0fde0d51ddb55"/>
            <o:lock v:ext="edit" aspectratio="t"/>
            <w10:anchorlock/>
          </v:shape>
          <o:OLEObject Type="Embed" ProgID="Equation.DSMT4" ShapeID="_x0000_i1045" DrawAspect="Content" ObjectID="_1468075744" r:id="rId79"/>
        </w:object>
      </w:r>
      <w:r>
        <w:t>，一个电子和一滴直径约为</w:t>
      </w:r>
      <w:r>
        <w:object>
          <v:shape id="_x0000_i1046" type="#_x0000_t75" alt="eqId5e32b8f10cf56c58f01822341fcee014" style="width:22.45pt;height:14.05pt" o:ole="" coordsize="21600,21600" o:preferrelative="t" filled="f" stroked="f">
            <v:stroke joinstyle="miter"/>
            <v:imagedata r:id="rId80" o:title="eqId5e32b8f10cf56c58f01822341fcee014"/>
            <o:lock v:ext="edit" aspectratio="t"/>
            <w10:anchorlock/>
          </v:shape>
          <o:OLEObject Type="Embed" ProgID="Equation.DSMT4" ShapeID="_x0000_i1046" DrawAspect="Content" ObjectID="_1468075745" r:id="rId81"/>
        </w:object>
      </w:r>
      <w:r>
        <w:t>的油滴具有相同动能，则电子与油滴的德布罗意波长之比的数量级为（　　）（</w:t>
      </w:r>
      <w:r>
        <w:object>
          <v:shape id="_x0000_i1047" type="#_x0000_t75" alt="eqIdf52b8e3c68091241ede806af0beaa7f9" style="width:90.7pt;height:16.85pt" o:ole="" coordsize="21600,21600" o:preferrelative="t" filled="f" stroked="f">
            <v:stroke joinstyle="miter"/>
            <v:imagedata r:id="rId82" o:title="eqIdf52b8e3c68091241ede806af0beaa7f9"/>
            <o:lock v:ext="edit" aspectratio="t"/>
            <w10:anchorlock/>
          </v:shape>
          <o:OLEObject Type="Embed" ProgID="Equation.DSMT4" ShapeID="_x0000_i1047" DrawAspect="Content" ObjectID="_1468075746" r:id="rId83"/>
        </w:objec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80"/>
        <w:jc w:val="left"/>
        <w:textAlignment w:val="center"/>
      </w:pPr>
      <w:r>
        <w:t>A．</w:t>
      </w:r>
      <w:r>
        <w:object>
          <v:shape id="_x0000_i1048" type="#_x0000_t75" alt="eqIdaebd4d4019f743155872da00cc14600e" style="width:19.65pt;height:14.05pt" o:ole="" coordsize="21600,21600" o:preferrelative="t" filled="f" stroked="f">
            <v:stroke joinstyle="miter"/>
            <v:imagedata r:id="rId84" o:title="eqIdaebd4d4019f743155872da00cc14600e"/>
            <o:lock v:ext="edit" aspectratio="t"/>
            <w10:anchorlock/>
          </v:shape>
          <o:OLEObject Type="Embed" ProgID="Equation.DSMT4" ShapeID="_x0000_i1048" DrawAspect="Content" ObjectID="_1468075747" r:id="rId85"/>
        </w:object>
      </w:r>
      <w:r>
        <w:tab/>
      </w:r>
      <w:r>
        <w:t>B．</w:t>
      </w:r>
      <w:r>
        <w:object>
          <v:shape id="_x0000_i1049" type="#_x0000_t75" alt="eqIdbe62f5168af2fa53b2422fff8803944b" style="width:15.9pt;height:14.05pt" o:ole="" coordsize="21600,21600" o:preferrelative="t" filled="f" stroked="f">
            <v:stroke joinstyle="miter"/>
            <v:imagedata r:id="rId86" o:title="eqIdbe62f5168af2fa53b2422fff8803944b"/>
            <o:lock v:ext="edit" aspectratio="t"/>
            <w10:anchorlock/>
          </v:shape>
          <o:OLEObject Type="Embed" ProgID="Equation.DSMT4" ShapeID="_x0000_i1049" DrawAspect="Content" ObjectID="_1468075748" r:id="rId87"/>
        </w:object>
      </w:r>
      <w:r>
        <w:tab/>
      </w:r>
      <w:r>
        <w:t>C．</w:t>
      </w:r>
      <w:r>
        <w:object>
          <v:shape id="_x0000_i1050" type="#_x0000_t75" alt="eqIdc710578738e3751c13e79e01ba87f843" style="width:15.9pt;height:14.05pt" o:ole="" coordsize="21600,21600" o:preferrelative="t" filled="f" stroked="f">
            <v:stroke joinstyle="miter"/>
            <v:imagedata r:id="rId88" o:title="eqIdc710578738e3751c13e79e01ba87f843"/>
            <o:lock v:ext="edit" aspectratio="t"/>
            <w10:anchorlock/>
          </v:shape>
          <o:OLEObject Type="Embed" ProgID="Equation.DSMT4" ShapeID="_x0000_i1050" DrawAspect="Content" ObjectID="_1468075749" r:id="rId89"/>
        </w:object>
      </w:r>
      <w:r>
        <w:tab/>
      </w:r>
      <w:r>
        <w:t>D．</w:t>
      </w:r>
      <w:r>
        <w:object>
          <v:shape id="_x0000_i1051" type="#_x0000_t75" alt="eqId1a49115b2506a55eaba30f9636b6d4df" style="width:18.7pt;height:14.05pt" o:ole="" coordsize="21600,21600" o:preferrelative="t" filled="f" stroked="f">
            <v:stroke joinstyle="miter"/>
            <v:imagedata r:id="rId90" o:title="eqId1a49115b2506a55eaba30f9636b6d4df"/>
            <o:lock v:ext="edit" aspectratio="t"/>
            <w10:anchorlock/>
          </v:shape>
          <o:OLEObject Type="Embed" ProgID="Equation.DSMT4" ShapeID="_x0000_i1051" DrawAspect="Content" ObjectID="_1468075750" r:id="rId91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【详解】根据德布罗意波长公式</w:t>
      </w:r>
      <w:r>
        <w:rPr>
          <w:color w:val="FF0000"/>
        </w:rPr>
        <w:object>
          <v:shape id="_x0000_i1052" type="#_x0000_t75" alt="eqId9fb1a297b3cdaab46cb306d7b4a64340" style="width:27.1pt;height:29pt" o:ole="" coordsize="21600,21600" o:preferrelative="t" filled="f" stroked="f">
            <v:stroke joinstyle="miter"/>
            <v:imagedata r:id="rId92" o:title="eqId9fb1a297b3cdaab46cb306d7b4a64340"/>
            <o:lock v:ext="edit" aspectratio="t"/>
            <w10:anchorlock/>
          </v:shape>
          <o:OLEObject Type="Embed" ProgID="Equation.DSMT4" ShapeID="_x0000_i1052" DrawAspect="Content" ObjectID="_1468075751" r:id="rId9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53" type="#_x0000_t75" alt="eqIdeace3fad9fe1e47ebde135f778fae44a" style="width:52.35pt;height:18.7pt" o:ole="" coordsize="21600,21600" o:preferrelative="t" filled="f" stroked="f">
            <v:stroke joinstyle="miter"/>
            <v:imagedata r:id="rId94" o:title="eqIdeace3fad9fe1e47ebde135f778fae44a"/>
            <o:lock v:ext="edit" aspectratio="t"/>
            <w10:anchorlock/>
          </v:shape>
          <o:OLEObject Type="Embed" ProgID="Equation.DSMT4" ShapeID="_x0000_i1053" DrawAspect="Content" ObjectID="_1468075752" r:id="rId95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054" type="#_x0000_t75" alt="eqIdae1ed7870c4ddf8e955155f9aace4788" style="width:53.3pt;height:31.8pt" o:ole="" coordsize="21600,21600" o:preferrelative="t" filled="f" stroked="f">
            <v:stroke joinstyle="miter"/>
            <v:imagedata r:id="rId96" o:title="eqIdae1ed7870c4ddf8e955155f9aace4788"/>
            <o:lock v:ext="edit" aspectratio="t"/>
            <w10:anchorlock/>
          </v:shape>
          <o:OLEObject Type="Embed" ProgID="Equation.DSMT4" ShapeID="_x0000_i1054" DrawAspect="Content" ObjectID="_1468075753" r:id="rId97"/>
        </w:object>
      </w:r>
      <w:r>
        <w:rPr>
          <w:color w:val="FF0000"/>
        </w:rPr>
        <w:t>，由题意可知，电子与油滴的动能相同，则其波长与质量的二次方根成反比，所以有</w:t>
      </w:r>
      <w:r>
        <w:rPr>
          <w:color w:val="FF0000"/>
        </w:rPr>
        <w:object>
          <v:shape id="_x0000_i1055" type="#_x0000_t75" alt="eqId3a5affaccc3ca5a1e52b77f8b882926b" style="width:49.55pt;height:37.4pt" o:ole="" coordsize="21600,21600" o:preferrelative="t" filled="f" stroked="f">
            <v:stroke joinstyle="miter"/>
            <v:imagedata r:id="rId98" o:title="eqId3a5affaccc3ca5a1e52b77f8b882926b"/>
            <o:lock v:ext="edit" aspectratio="t"/>
            <w10:anchorlock/>
          </v:shape>
          <o:OLEObject Type="Embed" ProgID="Equation.DSMT4" ShapeID="_x0000_i1055" DrawAspect="Content" ObjectID="_1468075754" r:id="rId9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56" type="#_x0000_t75" alt="eqId0dce77985e9d0b33eb7a08dedbde9651" style="width:260.9pt;height:28.05pt" o:ole="" coordsize="21600,21600" o:preferrelative="t" filled="f" stroked="f">
            <v:stroke joinstyle="miter"/>
            <v:imagedata r:id="rId100" o:title="eqId0dce77985e9d0b33eb7a08dedbde9651"/>
            <o:lock v:ext="edit" aspectratio="t"/>
            <w10:anchorlock/>
          </v:shape>
          <o:OLEObject Type="Embed" ProgID="Equation.DSMT4" ShapeID="_x0000_i1056" DrawAspect="Content" ObjectID="_1468075755" r:id="rId101"/>
        </w:object>
      </w:r>
      <w:r>
        <w:rPr>
          <w:color w:val="FF0000"/>
        </w:rPr>
        <w:t>，代入数据解得</w:t>
      </w:r>
      <w:r>
        <w:rPr>
          <w:color w:val="FF0000"/>
        </w:rPr>
        <w:object>
          <v:shape id="_x0000_i1057" type="#_x0000_t75" alt="eqId3c12010389484bcd7b39fe559ee2ae6d" style="width:123.45pt;height:34.6pt" o:ole="" coordsize="21600,21600" o:preferrelative="t" filled="f" stroked="f">
            <v:stroke joinstyle="miter"/>
            <v:imagedata r:id="rId102" o:title="eqId3c12010389484bcd7b39fe559ee2ae6d"/>
            <o:lock v:ext="edit" aspectratio="t"/>
            <w10:anchorlock/>
          </v:shape>
          <o:OLEObject Type="Embed" ProgID="Equation.DSMT4" ShapeID="_x0000_i1057" DrawAspect="Content" ObjectID="_1468075756" r:id="rId103"/>
        </w:object>
      </w:r>
      <w:r>
        <w:rPr>
          <w:color w:val="FF0000"/>
        </w:rPr>
        <w:t>，所以C正确；ABD错误；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</w:pPr>
      <w:r>
        <w:t>7．</w:t>
      </w:r>
      <w:r>
        <w:rPr>
          <w:rFonts w:eastAsia="微软雅黑"/>
          <w:b/>
          <w:color w:val="7030A0"/>
        </w:rPr>
        <w:t>（2023·江苏·高考真题）</w:t>
      </w:r>
      <w:r>
        <w:t>“夸父一号”太阳探测卫星可以观测太阳辐射的硬X射线。硬X射线是波长很短的光子，设波长为</w:t>
      </w:r>
      <w:r>
        <w:object>
          <v:shape id="_x0000_i1058" type="#_x0000_t75" alt="eqIddf64046e91b047037f19e4032e3b6de3" style="width:9.35pt;height:12.15pt" o:ole="" coordsize="21600,21600" o:preferrelative="t" filled="f" stroked="f">
            <v:stroke joinstyle="miter"/>
            <v:imagedata r:id="rId104" o:title="eqIddf64046e91b047037f19e4032e3b6de3"/>
            <o:lock v:ext="edit" aspectratio="t"/>
            <w10:anchorlock/>
          </v:shape>
          <o:OLEObject Type="Embed" ProgID="Equation.DSMT4" ShapeID="_x0000_i1058" DrawAspect="Content" ObjectID="_1468075757" r:id="rId105"/>
        </w:object>
      </w:r>
      <w:r>
        <w:t>。若太阳均匀地向各个方向辐射硬X射线，卫星探测仪镜头正对着太阳，每秒接收到</w:t>
      </w:r>
      <w:r>
        <w:rPr>
          <w:rFonts w:eastAsia="Times New Roman"/>
          <w:i/>
        </w:rPr>
        <w:t>N</w:t>
      </w:r>
      <w:r>
        <w:t>个该种光子。已知探测仪镜头面积为</w:t>
      </w:r>
      <w:r>
        <w:rPr>
          <w:rFonts w:eastAsia="Times New Roman"/>
          <w:i/>
        </w:rPr>
        <w:t>S</w:t>
      </w:r>
      <w:r>
        <w:t>，卫星离太阳中心的距离为</w:t>
      </w:r>
      <w:r>
        <w:rPr>
          <w:rFonts w:eastAsia="Times New Roman"/>
          <w:i/>
        </w:rPr>
        <w:t>R</w:t>
      </w:r>
      <w:r>
        <w:t>，普朗克常量为</w:t>
      </w:r>
      <w:r>
        <w:rPr>
          <w:rFonts w:eastAsia="Times New Roman"/>
          <w:i/>
        </w:rPr>
        <w:t>h</w:t>
      </w:r>
      <w:r>
        <w:t>，光速为</w:t>
      </w:r>
      <w:r>
        <w:rPr>
          <w:rFonts w:eastAsia="Times New Roman"/>
          <w:i/>
        </w:rPr>
        <w:t>c</w:t>
      </w:r>
      <w:r>
        <w:t>，求：</w:t>
      </w:r>
    </w:p>
    <w:p>
      <w:pPr>
        <w:spacing w:line="312" w:lineRule="auto"/>
        <w:jc w:val="left"/>
        <w:textAlignment w:val="center"/>
      </w:pPr>
      <w:r>
        <w:t>（1）每个光子的动量</w:t>
      </w:r>
      <w:r>
        <w:rPr>
          <w:rFonts w:eastAsia="Times New Roman"/>
          <w:i/>
        </w:rPr>
        <w:t>p</w:t>
      </w:r>
      <w:r>
        <w:t>和能量</w:t>
      </w:r>
      <w:r>
        <w:rPr>
          <w:rFonts w:eastAsia="Times New Roman"/>
          <w:i/>
        </w:rPr>
        <w:t>E</w:t>
      </w:r>
      <w:r>
        <w:t>；</w:t>
      </w:r>
    </w:p>
    <w:p>
      <w:pPr>
        <w:spacing w:line="312" w:lineRule="auto"/>
        <w:jc w:val="left"/>
        <w:textAlignment w:val="center"/>
      </w:pPr>
      <w:r>
        <w:t>（2）太阳辐射硬X射线的总功率</w:t>
      </w:r>
      <w:r>
        <w:rPr>
          <w:rFonts w:eastAsia="Times New Roman"/>
          <w:i/>
        </w:rPr>
        <w:t>P</w:t>
      </w:r>
      <w: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</w:t>
      </w:r>
      <w:r>
        <w:rPr>
          <w:color w:val="FF0000"/>
        </w:rPr>
        <w:object>
          <v:shape id="_x0000_i1059" type="#_x0000_t75" alt="eqId0b95dbdccc25635425df3754b78ea878" style="width:29pt;height:27.1pt" o:ole="" coordsize="21600,21600" o:preferrelative="t" filled="f" stroked="f">
            <v:stroke joinstyle="miter"/>
            <v:imagedata r:id="rId106" o:title="eqId0b95dbdccc25635425df3754b78ea878"/>
            <o:lock v:ext="edit" aspectratio="t"/>
            <w10:anchorlock/>
          </v:shape>
          <o:OLEObject Type="Embed" ProgID="Equation.DSMT4" ShapeID="_x0000_i1059" DrawAspect="Content" ObjectID="_1468075758" r:id="rId10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60" type="#_x0000_t75" alt="eqIdaef9c33db58a2519f9e6b4ac52ceb709" style="width:36.45pt;height:27.1pt" o:ole="" coordsize="21600,21600" o:preferrelative="t" filled="f" stroked="f">
            <v:stroke joinstyle="miter"/>
            <v:imagedata r:id="rId108" o:title="eqIdaef9c33db58a2519f9e6b4ac52ceb709"/>
            <o:lock v:ext="edit" aspectratio="t"/>
            <w10:anchorlock/>
          </v:shape>
          <o:OLEObject Type="Embed" ProgID="Equation.DSMT4" ShapeID="_x0000_i1060" DrawAspect="Content" ObjectID="_1468075759" r:id="rId109"/>
        </w:object>
      </w:r>
      <w:r>
        <w:rPr>
          <w:color w:val="FF0000"/>
        </w:rPr>
        <w:t>；（2）</w:t>
      </w:r>
      <w:r>
        <w:rPr>
          <w:color w:val="FF0000"/>
        </w:rPr>
        <w:object>
          <v:shape id="_x0000_i1061" type="#_x0000_t75" alt="eqId5cd8af17e95b43788702926bcb19c3f1" style="width:45.8pt;height:29pt" o:ole="" coordsize="21600,21600" o:preferrelative="t" filled="f" stroked="f">
            <v:stroke joinstyle="miter"/>
            <v:imagedata r:id="rId110" o:title="eqId5cd8af17e95b43788702926bcb19c3f1"/>
            <o:lock v:ext="edit" aspectratio="t"/>
            <w10:anchorlock/>
          </v:shape>
          <o:OLEObject Type="Embed" ProgID="Equation.DSMT4" ShapeID="_x0000_i1061" DrawAspect="Content" ObjectID="_1468075760" r:id="rId111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【详解】（1）由题意可知每个光子的动量为</w:t>
      </w:r>
      <w:r>
        <w:rPr>
          <w:color w:val="FF0000"/>
        </w:rPr>
        <w:object>
          <v:shape id="_x0000_i1062" type="#_x0000_t75" alt="eqId0b95dbdccc25635425df3754b78ea878" style="width:29pt;height:27.1pt" o:ole="" coordsize="21600,21600" o:preferrelative="t" filled="f" stroked="f">
            <v:stroke joinstyle="miter"/>
            <v:imagedata r:id="rId106" o:title="eqId0b95dbdccc25635425df3754b78ea878"/>
            <o:lock v:ext="edit" aspectratio="t"/>
            <w10:anchorlock/>
          </v:shape>
          <o:OLEObject Type="Embed" ProgID="Equation.DSMT4" ShapeID="_x0000_i1062" DrawAspect="Content" ObjectID="_1468075761" r:id="rId112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每个光子的能量为</w:t>
      </w:r>
      <w:r>
        <w:rPr>
          <w:color w:val="FF0000"/>
        </w:rPr>
        <w:object>
          <v:shape id="_x0000_i1063" type="#_x0000_t75" alt="eqId5621b28c3264188c3df258708afdd0f1" style="width:57.05pt;height:27.1pt" o:ole="" coordsize="21600,21600" o:preferrelative="t" filled="f" stroked="f">
            <v:stroke joinstyle="miter"/>
            <v:imagedata r:id="rId113" o:title="eqId5621b28c3264188c3df258708afdd0f1"/>
            <o:lock v:ext="edit" aspectratio="t"/>
            <w10:anchorlock/>
          </v:shape>
          <o:OLEObject Type="Embed" ProgID="Equation.DSMT4" ShapeID="_x0000_i1063" DrawAspect="Content" ObjectID="_1468075762" r:id="rId114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（2）太阳均匀地向各个方向辐射硬X射线，根据题意设t秒发射总光子数为n，则</w:t>
      </w:r>
      <w:r>
        <w:rPr>
          <w:color w:val="FF0000"/>
        </w:rPr>
        <w:object>
          <v:shape id="_x0000_i1064" type="#_x0000_t75" alt="eqIdcbceeb79300cf45060a909fa4a88c488" style="width:51.45pt;height:29pt" o:ole="" coordsize="21600,21600" o:preferrelative="t" filled="f" stroked="f">
            <v:stroke joinstyle="miter"/>
            <v:imagedata r:id="rId115" o:title="eqIdcbceeb79300cf45060a909fa4a88c488"/>
            <o:lock v:ext="edit" aspectratio="t"/>
            <w10:anchorlock/>
          </v:shape>
          <o:OLEObject Type="Embed" ProgID="Equation.DSMT4" ShapeID="_x0000_i1064" DrawAspect="Content" ObjectID="_1468075763" r:id="rId116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可得</w:t>
      </w:r>
      <w:r>
        <w:rPr>
          <w:color w:val="FF0000"/>
        </w:rPr>
        <w:object>
          <v:shape id="_x0000_i1065" type="#_x0000_t75" alt="eqId20a24eea061ac88d1894de41d3065888" style="width:56.1pt;height:29pt" o:ole="" coordsize="21600,21600" o:preferrelative="t" filled="f" stroked="f">
            <v:stroke joinstyle="miter"/>
            <v:imagedata r:id="rId117" o:title="eqId20a24eea061ac88d1894de41d3065888"/>
            <o:lock v:ext="edit" aspectratio="t"/>
            <w10:anchorlock/>
          </v:shape>
          <o:OLEObject Type="Embed" ProgID="Equation.DSMT4" ShapeID="_x0000_i1065" DrawAspect="Content" ObjectID="_1468075764" r:id="rId118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所以t秒辐射光子的总能量</w:t>
      </w:r>
      <w:r>
        <w:rPr>
          <w:color w:val="FF0000"/>
        </w:rPr>
        <w:object>
          <v:shape id="_x0000_i1066" type="#_x0000_t75" alt="eqId6454867160e05dde717e7c99e91ca062" style="width:119.7pt;height:29pt" o:ole="" coordsize="21600,21600" o:preferrelative="t" filled="f" stroked="f">
            <v:stroke joinstyle="miter"/>
            <v:imagedata r:id="rId119" o:title="eqId6454867160e05dde717e7c99e91ca062"/>
            <o:lock v:ext="edit" aspectratio="t"/>
            <w10:anchorlock/>
          </v:shape>
          <o:OLEObject Type="Embed" ProgID="Equation.DSMT4" ShapeID="_x0000_i1066" DrawAspect="Content" ObjectID="_1468075765" r:id="rId12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太阳辐射硬X射线的总功率</w:t>
      </w:r>
      <w:r>
        <w:rPr>
          <w:color w:val="FF0000"/>
        </w:rPr>
        <w:object>
          <v:shape id="_x0000_i1067" type="#_x0000_t75" alt="eqId9dcd9b1adeb9441400ceb923eda1eff1" style="width:85.1pt;height:29pt" o:ole="" coordsize="21600,21600" o:preferrelative="t" filled="f" stroked="f">
            <v:stroke joinstyle="miter"/>
            <v:imagedata r:id="rId121" o:title="eqId9dcd9b1adeb9441400ceb923eda1eff1"/>
            <o:lock v:ext="edit" aspectratio="t"/>
            <w10:anchorlock/>
          </v:shape>
          <o:OLEObject Type="Embed" ProgID="Equation.DSMT4" ShapeID="_x0000_i1067" DrawAspect="Content" ObjectID="_1468075766" r:id="rId122"/>
        </w:object>
      </w:r>
    </w:p>
    <w:p>
      <w:pPr>
        <w:spacing w:line="312" w:lineRule="auto"/>
        <w:jc w:val="left"/>
        <w:textAlignment w:val="center"/>
        <w:sectPr>
          <w:headerReference w:type="even" r:id="rId123"/>
          <w:headerReference w:type="default" r:id="rId124"/>
          <w:footerReference w:type="even" r:id="rId125"/>
          <w:footerReference w:type="default" r:id="rId126"/>
          <w:headerReference w:type="first" r:id="rId127"/>
          <w:footerReference w:type="first" r:id="rId128"/>
          <w:type w:val="nextPage"/>
          <w:pgSz w:w="11906" w:h="16838"/>
          <w:pgMar w:top="1418" w:right="1077" w:bottom="1418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t>8．</w:t>
      </w:r>
      <w:r>
        <w:rPr>
          <w:rFonts w:eastAsia="微软雅黑"/>
          <w:b/>
          <w:color w:val="7030A0"/>
        </w:rPr>
        <w:t>（2024·浙江金华·校联考模拟预测）（多选）</w:t>
      </w:r>
    </w:p>
    <w:p>
      <w:pPr>
        <w:spacing w:line="312" w:lineRule="auto"/>
        <w:jc w:val="left"/>
        <w:textAlignment w:val="center"/>
      </w:pPr>
      <w:r>
        <w:t>光电倍增管是检测微弱光信号的光电转换元件，具有极高的灵敏度和超快的时间响应。管内除光电阴极和阳极外，两极间还放置多个倍增电极。使用时相邻两倍增电极间均加有电压，以此来加速电子。如图所示，光电阴极受光照后释放出光电子，在电场作用下射向第一倍增电极，引起电子的二次发射，激发出更多的电子，然后在电场作用下飞向下一个倍增电极，又激发出更多的电子，如此电子数不断倍增，使得光电倍增管的灵敏度比普通光电管要高得多，可用来检测微弱光信号。下列说法正确的是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104900" cy="962025"/>
            <wp:effectExtent l="0" t="0" r="0" b="0"/>
            <wp:docPr id="100015" name="图片 100015" descr="@@@e46d6593-7bdf-440f-ae95-d79ba79630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e46d6593-7bdf-440f-ae95-d79ba79630f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drawing>
          <wp:inline distT="0" distB="0" distL="0" distR="0">
            <wp:extent cx="3876675" cy="1219200"/>
            <wp:effectExtent l="0" t="0" r="0" b="0"/>
            <wp:docPr id="2" name="图片 2" descr="@@@c27c13ab-90ac-4014-aeb1-fbfb2e0bae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@@@c27c13ab-90ac-4014-aeb1-fbfb2e0bae2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A．光电倍增管正常工作时，每个极板都发生了光电效应</w:t>
      </w:r>
    </w:p>
    <w:p>
      <w:pPr>
        <w:spacing w:line="312" w:lineRule="auto"/>
        <w:ind w:left="380"/>
        <w:jc w:val="left"/>
        <w:textAlignment w:val="center"/>
      </w:pPr>
      <w:r>
        <w:t>B．光电倍增管中增值的能量来源于相邻两个倍增电极间的加速电场</w:t>
      </w:r>
    </w:p>
    <w:p>
      <w:pPr>
        <w:spacing w:line="312" w:lineRule="auto"/>
        <w:ind w:left="380"/>
        <w:jc w:val="left"/>
        <w:textAlignment w:val="center"/>
      </w:pPr>
      <w:r>
        <w:t>C．图中四块极板的电势为</w:t>
      </w:r>
      <w:r>
        <w:object>
          <v:shape id="_x0000_i1068" type="#_x0000_t75" alt="eqIde601aca88b28e89ed48518c17b82e175" style="width:72.95pt;height:15.9pt" o:ole="" coordsize="21600,21600" o:preferrelative="t" filled="f" stroked="f">
            <v:stroke joinstyle="miter"/>
            <v:imagedata r:id="rId131" o:title="eqIde601aca88b28e89ed48518c17b82e175"/>
            <o:lock v:ext="edit" aspectratio="t"/>
            <w10:anchorlock/>
          </v:shape>
          <o:OLEObject Type="Embed" ProgID="Equation.DSMT4" ShapeID="_x0000_i1068" DrawAspect="Content" ObjectID="_1468075767" r:id="rId132"/>
        </w:object>
      </w:r>
    </w:p>
    <w:p>
      <w:pPr>
        <w:spacing w:line="312" w:lineRule="auto"/>
        <w:ind w:left="380"/>
        <w:jc w:val="left"/>
        <w:textAlignment w:val="center"/>
      </w:pPr>
      <w:r>
        <w:t>D．每个光电倍增管都适用于检测各种频率的光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光电效应是当光子的频率大于极限频率时，物质内部的电子能够吸收光子的能量后逸出的现象，而光电倍增管正常工作时，每个倍增电极上被加速后的电子，撞击激发出更多的电子，这一点不符合光电效应现象的特点，故不属于光电效应，故A错误；B．电子在光电倍增管运动的过程中只有电场力做功，光电倍增管中增值的能量来源于相邻两倍增电极间的加速电场，故B正确；C．电子带负电，加速电场的电场方向与电子运动方向相反，所以图中四块极板的电势为</w:t>
      </w:r>
      <w:r>
        <w:rPr>
          <w:color w:val="FF0000"/>
        </w:rPr>
        <w:object>
          <v:shape id="_x0000_i1069" type="#_x0000_t75" alt="eqIde601aca88b28e89ed48518c17b82e175" style="width:72.95pt;height:15.9pt" o:ole="" coordsize="21600,21600" o:preferrelative="t" filled="f" stroked="f">
            <v:stroke joinstyle="miter"/>
            <v:imagedata r:id="rId131" o:title="eqIde601aca88b28e89ed48518c17b82e175"/>
            <o:lock v:ext="edit" aspectratio="t"/>
            <w10:anchorlock/>
          </v:shape>
          <o:OLEObject Type="Embed" ProgID="Equation.DSMT4" ShapeID="_x0000_i1069" DrawAspect="Content" ObjectID="_1468075768" r:id="rId133"/>
        </w:object>
      </w:r>
      <w:r>
        <w:rPr>
          <w:color w:val="FF0000"/>
        </w:rPr>
        <w:t>，故C正确；D．只有满足一定频率的光照射时才能发生光电效应，从而逸出光电子，可知光电倍增管并不是适用于各种频率的光，故D错误。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故选BC。</w:t>
      </w:r>
    </w:p>
    <w:p>
      <w:pPr>
        <w:spacing w:line="312" w:lineRule="auto"/>
        <w:jc w:val="left"/>
        <w:textAlignment w:val="center"/>
      </w:pPr>
      <w:r>
        <w:t>9．</w:t>
      </w:r>
      <w:r>
        <w:rPr>
          <w:rFonts w:eastAsia="微软雅黑"/>
          <w:b/>
          <w:color w:val="7030A0"/>
        </w:rPr>
        <w:t>（2024·吉林·统考一模）</w:t>
      </w:r>
      <w:r>
        <w:t>如图，真空中足够大的铝板</w:t>
      </w:r>
      <w:r>
        <w:rPr>
          <w:rFonts w:eastAsia="Times New Roman"/>
          <w:i/>
        </w:rPr>
        <w:t>M</w:t>
      </w:r>
      <w:r>
        <w:t>与金属板</w:t>
      </w:r>
      <w:r>
        <w:rPr>
          <w:rFonts w:eastAsia="Times New Roman"/>
          <w:i/>
        </w:rPr>
        <w:t>N</w:t>
      </w:r>
      <w:r>
        <w:t>平行放置，通过电流表与电压可调的电源相连。一束波长。</w:t>
      </w:r>
      <w:r>
        <w:object>
          <v:shape id="_x0000_i1070" type="#_x0000_t75" alt="eqId14cde7c26629c2712fc8971051619d53" style="width:50.5pt;height:13.1pt" o:ole="" coordsize="21600,21600" o:preferrelative="t" filled="f" stroked="f">
            <v:stroke joinstyle="miter"/>
            <v:imagedata r:id="rId134" o:title="eqId14cde7c26629c2712fc8971051619d53"/>
            <o:lock v:ext="edit" aspectratio="t"/>
            <w10:anchorlock/>
          </v:shape>
          <o:OLEObject Type="Embed" ProgID="Equation.DSMT4" ShapeID="_x0000_i1070" DrawAspect="Content" ObjectID="_1468075769" r:id="rId135"/>
        </w:object>
      </w:r>
      <w:r>
        <w:t>的紫外光持续照射到</w:t>
      </w:r>
      <w:r>
        <w:rPr>
          <w:rFonts w:eastAsia="Times New Roman"/>
          <w:i/>
        </w:rPr>
        <w:t>M</w:t>
      </w:r>
      <w:r>
        <w:t>上，光电子向各个方向逸出。已知铝的逸出功</w:t>
      </w:r>
      <w:r>
        <w:object>
          <v:shape id="_x0000_i1071" type="#_x0000_t75" alt="eqId21fa13da05089d60ef21b3446b838619" style="width:77.6pt;height:16.85pt" o:ole="" coordsize="21600,21600" o:preferrelative="t" filled="f" stroked="f">
            <v:stroke joinstyle="miter"/>
            <v:imagedata r:id="rId136" o:title="eqId21fa13da05089d60ef21b3446b838619"/>
            <o:lock v:ext="edit" aspectratio="t"/>
            <w10:anchorlock/>
          </v:shape>
          <o:OLEObject Type="Embed" ProgID="Equation.DSMT4" ShapeID="_x0000_i1071" DrawAspect="Content" ObjectID="_1468075770" r:id="rId137"/>
        </w:object>
      </w:r>
      <w:r>
        <w:t>，光速</w:t>
      </w:r>
      <w:r>
        <w:object>
          <v:shape id="_x0000_i1072" type="#_x0000_t75" alt="eqId9ed67d6e276b0ec0c7bfec2c1c39dae4" style="width:72.95pt;height:14.95pt" o:ole="" coordsize="21600,21600" o:preferrelative="t" filled="f" stroked="f">
            <v:stroke joinstyle="miter"/>
            <v:imagedata r:id="rId138" o:title="eqId9ed67d6e276b0ec0c7bfec2c1c39dae4"/>
            <o:lock v:ext="edit" aspectratio="t"/>
            <w10:anchorlock/>
          </v:shape>
          <o:OLEObject Type="Embed" ProgID="Equation.DSMT4" ShapeID="_x0000_i1072" DrawAspect="Content" ObjectID="_1468075771" r:id="rId139"/>
        </w:object>
      </w:r>
      <w:r>
        <w:t>，普朗克常量</w:t>
      </w:r>
      <w:r>
        <w:object>
          <v:shape id="_x0000_i1073" type="#_x0000_t75" alt="eqIdcfce8f4e7ce717010c85f8c16bee9e4d" style="width:84.15pt;height:14.95pt" o:ole="" coordsize="21600,21600" o:preferrelative="t" filled="f" stroked="f">
            <v:stroke joinstyle="miter"/>
            <v:imagedata r:id="rId140" o:title="eqIdcfce8f4e7ce717010c85f8c16bee9e4d"/>
            <o:lock v:ext="edit" aspectratio="t"/>
            <w10:anchorlock/>
          </v:shape>
          <o:OLEObject Type="Embed" ProgID="Equation.DSMT4" ShapeID="_x0000_i1073" DrawAspect="Content" ObjectID="_1468075772" r:id="rId141"/>
        </w:object>
      </w:r>
      <w:r>
        <w:t>。</w:t>
      </w:r>
    </w:p>
    <w:p>
      <w:pPr>
        <w:spacing w:line="312" w:lineRule="auto"/>
        <w:jc w:val="left"/>
        <w:textAlignment w:val="center"/>
      </w:pPr>
      <w:r>
        <w:t>（1）求光电子的最大初动能</w:t>
      </w:r>
      <w:r>
        <w:object>
          <v:shape id="_x0000_i1074" type="#_x0000_t75" alt="eqId8b15fa17c704f1988d059ba69a7ce304" style="width:13.1pt;height:15.9pt" o:ole="" coordsize="21600,21600" o:preferrelative="t" filled="f" stroked="f">
            <v:stroke joinstyle="miter"/>
            <v:imagedata r:id="rId142" o:title="eqId8b15fa17c704f1988d059ba69a7ce304"/>
            <o:lock v:ext="edit" aspectratio="t"/>
            <w10:anchorlock/>
          </v:shape>
          <o:OLEObject Type="Embed" ProgID="Equation.DSMT4" ShapeID="_x0000_i1074" DrawAspect="Content" ObjectID="_1468075773" r:id="rId143"/>
        </w:object>
      </w:r>
      <w:r>
        <w:t>（计算结果保留两位有效数字）；</w:t>
      </w:r>
    </w:p>
    <w:p>
      <w:pPr>
        <w:spacing w:line="312" w:lineRule="auto"/>
        <w:jc w:val="left"/>
        <w:textAlignment w:val="center"/>
        <w:sectPr>
          <w:headerReference w:type="even" r:id="rId144"/>
          <w:headerReference w:type="default" r:id="rId145"/>
          <w:footerReference w:type="even" r:id="rId146"/>
          <w:footerReference w:type="default" r:id="rId147"/>
          <w:headerReference w:type="first" r:id="rId148"/>
          <w:footerReference w:type="first" r:id="rId149"/>
          <w:type w:val="nextPage"/>
          <w:pgSz w:w="11906" w:h="16838"/>
          <w:pgMar w:top="1418" w:right="1077" w:bottom="1418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t>（2）调节电压使电流表的示数减小到0时，</w:t>
      </w:r>
      <w:r>
        <w:rPr>
          <w:rFonts w:eastAsia="Times New Roman"/>
          <w:i/>
        </w:rPr>
        <w:t>M</w:t>
      </w:r>
      <w:r>
        <w:t>、</w:t>
      </w:r>
      <w:r>
        <w:rPr>
          <w:rFonts w:eastAsia="Times New Roman"/>
          <w:i/>
        </w:rPr>
        <w:t>N</w:t>
      </w:r>
      <w:r>
        <w:t>间的电压为</w:t>
      </w:r>
      <w:r>
        <w:object>
          <v:shape id="_x0000_i1075" type="#_x0000_t75" alt="eqIddbe5cb81b72e94f92d2aaecd553daac2" style="width:14.05pt;height:15.9pt" o:ole="" coordsize="21600,21600" o:preferrelative="t" filled="f" stroked="f">
            <v:stroke joinstyle="miter"/>
            <v:imagedata r:id="rId150" o:title="eqIddbe5cb81b72e94f92d2aaecd553daac2"/>
            <o:lock v:ext="edit" aspectratio="t"/>
            <w10:anchorlock/>
          </v:shape>
          <o:OLEObject Type="Embed" ProgID="Equation.DSMT4" ShapeID="_x0000_i1075" DrawAspect="Content" ObjectID="_1468075774" r:id="rId151"/>
        </w:object>
      </w:r>
      <w:r>
        <w:t>；当电压为</w:t>
      </w:r>
      <w:r>
        <w:object>
          <v:shape id="_x0000_i1076" type="#_x0000_t75" alt="eqId682c193d60f6cf7800f0dbecabd7f8d4" style="width:21.5pt;height:27.1pt" o:ole="" coordsize="21600,21600" o:preferrelative="t" filled="f" stroked="f">
            <v:stroke joinstyle="miter"/>
            <v:imagedata r:id="rId152" o:title="eqId682c193d60f6cf7800f0dbecabd7f8d4"/>
            <o:lock v:ext="edit" aspectratio="t"/>
            <w10:anchorlock/>
          </v:shape>
          <o:OLEObject Type="Embed" ProgID="Equation.DSMT4" ShapeID="_x0000_i1076" DrawAspect="Content" ObjectID="_1468075775" r:id="rId153"/>
        </w:object>
      </w:r>
      <w:r>
        <w:t>时，求能到达</w:t>
      </w:r>
      <w:r>
        <w:rPr>
          <w:rFonts w:eastAsia="Times New Roman"/>
          <w:i/>
        </w:rPr>
        <w:t>N</w:t>
      </w:r>
      <w:r>
        <w:t>的光电子中，初速度与</w:t>
      </w:r>
      <w:r>
        <w:rPr>
          <w:rFonts w:eastAsia="Times New Roman"/>
          <w:i/>
        </w:rPr>
        <w:t>M</w:t>
      </w:r>
      <w:r>
        <w:t>之间夹角的最小值</w:t>
      </w:r>
      <w:r>
        <w:object>
          <v:shape id="_x0000_i1077" type="#_x0000_t75" alt="eqIdc24095e409b025db711f14be783a406c" style="width:8.4pt;height:12.15pt" o:ole="" coordsize="21600,21600" o:preferrelative="t" filled="f" stroked="f">
            <v:stroke joinstyle="miter"/>
            <v:imagedata r:id="rId154" o:title="eqIdc24095e409b025db711f14be783a406c"/>
            <o:lock v:ext="edit" aspectratio="t"/>
            <w10:anchorlock/>
          </v:shape>
          <o:OLEObject Type="Embed" ProgID="Equation.DSMT4" ShapeID="_x0000_i1077" DrawAspect="Content" ObjectID="_1468075776" r:id="rId155"/>
        </w:object>
      </w:r>
      <w:r>
        <w:t>。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819275" cy="1552575"/>
            <wp:effectExtent l="0" t="0" r="0" b="0"/>
            <wp:docPr id="3" name="图片 3" descr="@@@4ccb1f76-e8ec-48fd-ab78-f305febae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@@@4ccb1f76-e8ec-48fd-ab78-f305febae4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</w:t>
      </w:r>
      <w:r>
        <w:rPr>
          <w:color w:val="FF0000"/>
        </w:rPr>
        <w:object>
          <v:shape id="_x0000_i1078" type="#_x0000_t75" alt="eqId004298618b64cee256674860bae0bef3" style="width:49.55pt;height:14.05pt" o:ole="" coordsize="21600,21600" o:preferrelative="t" filled="f" stroked="f">
            <v:stroke joinstyle="miter"/>
            <v:imagedata r:id="rId157" o:title="eqId004298618b64cee256674860bae0bef3"/>
            <o:lock v:ext="edit" aspectratio="t"/>
            <w10:anchorlock/>
          </v:shape>
          <o:OLEObject Type="Embed" ProgID="Equation.DSMT4" ShapeID="_x0000_i1078" DrawAspect="Content" ObjectID="_1468075777" r:id="rId158"/>
        </w:object>
      </w:r>
      <w:r>
        <w:rPr>
          <w:color w:val="FF0000"/>
        </w:rPr>
        <w:t>；（2）60°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【详解】（1）根据光电效应方程可得</w:t>
      </w:r>
      <w:r>
        <w:rPr>
          <w:color w:val="FF0000"/>
        </w:rPr>
        <w:object>
          <v:shape id="_x0000_i1079" type="#_x0000_t75" alt="eqId734b95b67822b88e0b10d076496a9f70" style="width:276.8pt;height:29pt" o:ole="" coordsize="21600,21600" o:preferrelative="t" filled="f" stroked="f">
            <v:stroke joinstyle="miter"/>
            <v:imagedata r:id="rId159" o:title="eqId734b95b67822b88e0b10d076496a9f70"/>
            <o:lock v:ext="edit" aspectratio="t"/>
            <w10:anchorlock/>
          </v:shape>
          <o:OLEObject Type="Embed" ProgID="Equation.DSMT4" ShapeID="_x0000_i1079" DrawAspect="Content" ObjectID="_1468075778" r:id="rId16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（2）因调节电压使电流表的示数减小到0时，M、N间的电压为</w:t>
      </w:r>
      <w:r>
        <w:rPr>
          <w:color w:val="FF0000"/>
        </w:rPr>
        <w:object>
          <v:shape id="_x0000_i1080" type="#_x0000_t75" alt="eqIddbe5cb81b72e94f92d2aaecd553daac2" style="width:14.05pt;height:15.9pt" o:ole="" coordsize="21600,21600" o:preferrelative="t" filled="f" stroked="f">
            <v:stroke joinstyle="miter"/>
            <v:imagedata r:id="rId150" o:title="eqIddbe5cb81b72e94f92d2aaecd553daac2"/>
            <o:lock v:ext="edit" aspectratio="t"/>
            <w10:anchorlock/>
          </v:shape>
          <o:OLEObject Type="Embed" ProgID="Equation.DSMT4" ShapeID="_x0000_i1080" DrawAspect="Content" ObjectID="_1468075779" r:id="rId161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081" type="#_x0000_t75" alt="eqId1e7cb50967c562d28c7e111d9b1a5bf6" style="width:41.15pt;height:15.9pt" o:ole="" coordsize="21600,21600" o:preferrelative="t" filled="f" stroked="f">
            <v:stroke joinstyle="miter"/>
            <v:imagedata r:id="rId162" o:title="eqId1e7cb50967c562d28c7e111d9b1a5bf6"/>
            <o:lock v:ext="edit" aspectratio="t"/>
            <w10:anchorlock/>
          </v:shape>
          <o:OLEObject Type="Embed" ProgID="Equation.DSMT4" ShapeID="_x0000_i1081" DrawAspect="Content" ObjectID="_1468075780" r:id="rId163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当电压为</w:t>
      </w:r>
      <w:r>
        <w:rPr>
          <w:color w:val="FF0000"/>
        </w:rPr>
        <w:object>
          <v:shape id="_x0000_i1082" type="#_x0000_t75" alt="eqId682c193d60f6cf7800f0dbecabd7f8d4" style="width:21.5pt;height:27.1pt" o:ole="" coordsize="21600,21600" o:preferrelative="t" filled="f" stroked="f">
            <v:stroke joinstyle="miter"/>
            <v:imagedata r:id="rId152" o:title="eqId682c193d60f6cf7800f0dbecabd7f8d4"/>
            <o:lock v:ext="edit" aspectratio="t"/>
            <w10:anchorlock/>
          </v:shape>
          <o:OLEObject Type="Embed" ProgID="Equation.DSMT4" ShapeID="_x0000_i1082" DrawAspect="Content" ObjectID="_1468075781" r:id="rId164"/>
        </w:object>
      </w:r>
      <w:r>
        <w:rPr>
          <w:color w:val="FF0000"/>
        </w:rPr>
        <w:t>时恰能到达N的光子满足</w:t>
      </w:r>
      <w:r>
        <w:rPr>
          <w:color w:val="FF0000"/>
        </w:rPr>
        <w:object>
          <v:shape id="_x0000_i1083" type="#_x0000_t75" alt="eqId251069bc28be9dbca1c873cf535781f6" style="width:148.7pt;height:28.05pt" o:ole="" coordsize="21600,21600" o:preferrelative="t" filled="f" stroked="f">
            <v:stroke joinstyle="miter"/>
            <v:imagedata r:id="rId165" o:title="eqId251069bc28be9dbca1c873cf535781f6"/>
            <o:lock v:ext="edit" aspectratio="t"/>
            <w10:anchorlock/>
          </v:shape>
          <o:OLEObject Type="Embed" ProgID="Equation.DSMT4" ShapeID="_x0000_i1083" DrawAspect="Content" ObjectID="_1468075782" r:id="rId166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084" type="#_x0000_t75" alt="eqIdb994673c62c6370c68f688161b50ffce" style="width:47.7pt;height:29.9pt" o:ole="" coordsize="21600,21600" o:preferrelative="t" filled="f" stroked="f">
            <v:stroke joinstyle="miter"/>
            <v:imagedata r:id="rId167" o:title="eqIdb994673c62c6370c68f688161b50ffce"/>
            <o:lock v:ext="edit" aspectratio="t"/>
            <w10:anchorlock/>
          </v:shape>
          <o:OLEObject Type="Embed" ProgID="Equation.DSMT4" ShapeID="_x0000_i1084" DrawAspect="Content" ObjectID="_1468075783" r:id="rId168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085" type="#_x0000_t75" alt="eqId0306a7fab96689ff6abf5c220ffcd328" style="width:29pt;height:14.05pt" o:ole="" coordsize="21600,21600" o:preferrelative="t" filled="f" stroked="f">
            <v:stroke joinstyle="miter"/>
            <v:imagedata r:id="rId169" o:title="eqId0306a7fab96689ff6abf5c220ffcd328"/>
            <o:lock v:ext="edit" aspectratio="t"/>
            <w10:anchorlock/>
          </v:shape>
          <o:OLEObject Type="Embed" ProgID="Equation.DSMT4" ShapeID="_x0000_i1085" DrawAspect="Content" ObjectID="_1468075784" r:id="rId17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</w:p>
    <w:p>
      <w:pPr>
        <w:spacing w:line="312" w:lineRule="auto"/>
      </w:pPr>
    </w:p>
    <w:p>
      <w:pPr>
        <w:pStyle w:val="Heading2"/>
        <w:rPr>
          <w:rFonts w:ascii="Times New Roman" w:hAnsi="Times New Roman" w:cs="Times New Roman"/>
        </w:rPr>
      </w:pPr>
      <w:bookmarkStart w:id="3" w:name="_Toc157010664"/>
      <w:r>
        <w:rPr>
          <w:rFonts w:ascii="Times New Roman" w:hAnsi="Times New Roman" w:cs="Times New Roman"/>
        </w:rPr>
        <w:t>考向二 原子结构与原子核 核能</w:t>
      </w:r>
      <w:bookmarkEnd w:id="3"/>
    </w:p>
    <w:p>
      <w:pPr>
        <w:spacing w:line="312" w:lineRule="auto"/>
        <w:jc w:val="left"/>
        <w:textAlignment w:val="center"/>
      </w:pPr>
      <w:r>
        <w:t>10．</w:t>
      </w:r>
      <w:r>
        <w:rPr>
          <w:rFonts w:eastAsia="微软雅黑"/>
          <w:b/>
          <w:color w:val="7030A0"/>
        </w:rPr>
        <w:t>（2023·河北·高考真题）</w:t>
      </w:r>
      <w:r>
        <w:t>2022年8月30日，国家航天局正式发布了“羲和号”太阳探测卫星国际上首次在轨获取的太阳</w:t>
      </w:r>
      <w:r>
        <w:object>
          <v:shape id="_x0000_i1086" type="#_x0000_t75" alt="eqIdaa810557acaa28f1d826479e024878e8" style="width:14.95pt;height:15.9pt" o:ole="" coordsize="21600,21600" o:preferrelative="t" filled="f" stroked="f">
            <v:stroke joinstyle="miter"/>
            <v:imagedata r:id="rId171" o:title="eqIdaa810557acaa28f1d826479e024878e8"/>
            <o:lock v:ext="edit" aspectratio="t"/>
            <w10:anchorlock/>
          </v:shape>
          <o:OLEObject Type="Embed" ProgID="Equation.DSMT4" ShapeID="_x0000_i1086" DrawAspect="Content" ObjectID="_1468075785" r:id="rId172"/>
        </w:object>
      </w:r>
      <w:r>
        <w:t>谱线精细结构。</w:t>
      </w:r>
      <w:r>
        <w:object>
          <v:shape id="_x0000_i1087" type="#_x0000_t75" alt="eqIdaa810557acaa28f1d826479e024878e8" style="width:14.95pt;height:15.9pt" o:ole="" coordsize="21600,21600" o:preferrelative="t" filled="f" stroked="f">
            <v:stroke joinstyle="miter"/>
            <v:imagedata r:id="rId171" o:title="eqIdaa810557acaa28f1d826479e024878e8"/>
            <o:lock v:ext="edit" aspectratio="t"/>
            <w10:anchorlock/>
          </v:shape>
          <o:OLEObject Type="Embed" ProgID="Equation.DSMT4" ShapeID="_x0000_i1087" DrawAspect="Content" ObjectID="_1468075786" r:id="rId173"/>
        </w:object>
      </w:r>
      <w:r>
        <w:t>是氢原子巴耳末系中波长最长的谱线，其对应的能级跃迁过程为（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857375" cy="2009775"/>
            <wp:effectExtent l="0" t="0" r="0" b="0"/>
            <wp:docPr id="100003" name="图片 100003" descr="@@@ee908c81-b5eb-4a39-a7af-1d0ea1bfb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ee908c81-b5eb-4a39-a7af-1d0ea1bfb1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00"/>
        <w:jc w:val="left"/>
        <w:textAlignment w:val="center"/>
      </w:pPr>
      <w:r>
        <w:t>A．从</w:t>
      </w:r>
      <w:r>
        <w:object>
          <v:shape id="_x0000_i1088" type="#_x0000_t75" alt="eqId229e67dd9fe978e48c221b0b9dc57f1c" style="width:12.15pt;height:8.4pt" o:ole="" coordsize="21600,21600" o:preferrelative="t" filled="f" stroked="f">
            <v:stroke joinstyle="miter"/>
            <v:imagedata r:id="rId175" o:title="eqId229e67dd9fe978e48c221b0b9dc57f1c"/>
            <o:lock v:ext="edit" aspectratio="t"/>
            <w10:anchorlock/>
          </v:shape>
          <o:OLEObject Type="Embed" ProgID="Equation.DSMT4" ShapeID="_x0000_i1088" DrawAspect="Content" ObjectID="_1468075787" r:id="rId176"/>
        </w:object>
      </w:r>
      <w:r>
        <w:t>跃迁到</w:t>
      </w:r>
      <w:r>
        <w:object>
          <v:shape id="_x0000_i1089" type="#_x0000_t75" alt="eqIdcc2d3df37e73a8abea815f37dbb3fff5" style="width:24.3pt;height:13.1pt" o:ole="" coordsize="21600,21600" o:preferrelative="t" filled="f" stroked="f">
            <v:stroke joinstyle="miter"/>
            <v:imagedata r:id="rId177" o:title="eqIdcc2d3df37e73a8abea815f37dbb3fff5"/>
            <o:lock v:ext="edit" aspectratio="t"/>
            <w10:anchorlock/>
          </v:shape>
          <o:OLEObject Type="Embed" ProgID="Equation.DSMT4" ShapeID="_x0000_i1089" DrawAspect="Content" ObjectID="_1468075788" r:id="rId178"/>
        </w:object>
      </w:r>
      <w:r>
        <w:tab/>
      </w:r>
      <w:r>
        <w:t>B．从</w:t>
      </w:r>
      <w:r>
        <w:object>
          <v:shape id="_x0000_i1090" type="#_x0000_t75" alt="eqIde45cf86650443d1b86c79b1e3edc7e5c" style="width:23.4pt;height:12.15pt" o:ole="" coordsize="21600,21600" o:preferrelative="t" filled="f" stroked="f">
            <v:stroke joinstyle="miter"/>
            <v:imagedata r:id="rId179" o:title="eqIde45cf86650443d1b86c79b1e3edc7e5c"/>
            <o:lock v:ext="edit" aspectratio="t"/>
            <w10:anchorlock/>
          </v:shape>
          <o:OLEObject Type="Embed" ProgID="Equation.DSMT4" ShapeID="_x0000_i1090" DrawAspect="Content" ObjectID="_1468075789" r:id="rId180"/>
        </w:object>
      </w:r>
      <w:r>
        <w:t>跃迁到</w:t>
      </w:r>
      <w:r>
        <w:object>
          <v:shape id="_x0000_i1091" type="#_x0000_t75" alt="eqIdcc2d3df37e73a8abea815f37dbb3fff5" style="width:24.3pt;height:13.1pt" o:ole="" coordsize="21600,21600" o:preferrelative="t" filled="f" stroked="f">
            <v:stroke joinstyle="miter"/>
            <v:imagedata r:id="rId177" o:title="eqIdcc2d3df37e73a8abea815f37dbb3fff5"/>
            <o:lock v:ext="edit" aspectratio="t"/>
            <w10:anchorlock/>
          </v:shape>
          <o:OLEObject Type="Embed" ProgID="Equation.DSMT4" ShapeID="_x0000_i1091" DrawAspect="Content" ObjectID="_1468075790" r:id="rId181"/>
        </w:object>
      </w:r>
    </w:p>
    <w:p>
      <w:pPr>
        <w:tabs>
          <w:tab w:val="left" w:pos="4156"/>
        </w:tabs>
        <w:spacing w:line="312" w:lineRule="auto"/>
        <w:ind w:left="300"/>
        <w:jc w:val="left"/>
        <w:textAlignment w:val="center"/>
      </w:pPr>
      <w:r>
        <w:t>C．从</w:t>
      </w:r>
      <w:r>
        <w:object>
          <v:shape id="_x0000_i1092" type="#_x0000_t75" alt="eqIdfac3649308b528fd56545ba102dc42d5" style="width:24.3pt;height:13.1pt" o:ole="" coordsize="21600,21600" o:preferrelative="t" filled="f" stroked="f">
            <v:stroke joinstyle="miter"/>
            <v:imagedata r:id="rId182" o:title="eqIdfac3649308b528fd56545ba102dc42d5"/>
            <o:lock v:ext="edit" aspectratio="t"/>
            <w10:anchorlock/>
          </v:shape>
          <o:OLEObject Type="Embed" ProgID="Equation.DSMT4" ShapeID="_x0000_i1092" DrawAspect="Content" ObjectID="_1468075791" r:id="rId183"/>
        </w:object>
      </w:r>
      <w:r>
        <w:t>跃迁到</w:t>
      </w:r>
      <w:r>
        <w:object>
          <v:shape id="_x0000_i1093" type="#_x0000_t75" alt="eqIdcc2d3df37e73a8abea815f37dbb3fff5" style="width:24.3pt;height:13.1pt" o:ole="" coordsize="21600,21600" o:preferrelative="t" filled="f" stroked="f">
            <v:stroke joinstyle="miter"/>
            <v:imagedata r:id="rId177" o:title="eqIdcc2d3df37e73a8abea815f37dbb3fff5"/>
            <o:lock v:ext="edit" aspectratio="t"/>
            <w10:anchorlock/>
          </v:shape>
          <o:OLEObject Type="Embed" ProgID="Equation.DSMT4" ShapeID="_x0000_i1093" DrawAspect="Content" ObjectID="_1468075792" r:id="rId184"/>
        </w:object>
      </w:r>
      <w:r>
        <w:tab/>
      </w:r>
      <w:r>
        <w:t>D．从</w:t>
      </w:r>
      <w:r>
        <w:object>
          <v:shape id="_x0000_i1094" type="#_x0000_t75" alt="eqIdbe604061cf1591f7069472269d4c9719" style="width:23.4pt;height:13.1pt" o:ole="" coordsize="21600,21600" o:preferrelative="t" filled="f" stroked="f">
            <v:stroke joinstyle="miter"/>
            <v:imagedata r:id="rId185" o:title="eqIdbe604061cf1591f7069472269d4c9719"/>
            <o:lock v:ext="edit" aspectratio="t"/>
            <w10:anchorlock/>
          </v:shape>
          <o:OLEObject Type="Embed" ProgID="Equation.DSMT4" ShapeID="_x0000_i1094" DrawAspect="Content" ObjectID="_1468075793" r:id="rId186"/>
        </w:object>
      </w:r>
      <w:r>
        <w:t>跃迁到</w:t>
      </w:r>
      <w:r>
        <w:object>
          <v:shape id="_x0000_i1095" type="#_x0000_t75" alt="eqIdcc2d3df37e73a8abea815f37dbb3fff5" style="width:24.3pt;height:13.1pt" o:ole="" coordsize="21600,21600" o:preferrelative="t" filled="f" stroked="f">
            <v:stroke joinstyle="miter"/>
            <v:imagedata r:id="rId177" o:title="eqIdcc2d3df37e73a8abea815f37dbb3fff5"/>
            <o:lock v:ext="edit" aspectratio="t"/>
            <w10:anchorlock/>
          </v:shape>
          <o:OLEObject Type="Embed" ProgID="Equation.DSMT4" ShapeID="_x0000_i1095" DrawAspect="Content" ObjectID="_1468075794" r:id="rId187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188"/>
          <w:headerReference w:type="default" r:id="rId189"/>
          <w:footerReference w:type="even" r:id="rId190"/>
          <w:footerReference w:type="default" r:id="rId191"/>
          <w:headerReference w:type="first" r:id="rId192"/>
          <w:footerReference w:type="first" r:id="rId193"/>
          <w:type w:val="nextPage"/>
          <w:pgSz w:w="11906" w:h="16838"/>
          <w:pgMar w:top="1418" w:right="1077" w:bottom="1418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</w:t>
      </w:r>
      <w:r>
        <w:rPr>
          <w:color w:val="FF0000"/>
        </w:rPr>
        <w:object>
          <v:shape id="_x0000_i1096" type="#_x0000_t75" alt="eqIdaa810557acaa28f1d826479e024878e8" style="width:14.95pt;height:15.9pt" o:ole="" coordsize="21600,21600" o:preferrelative="t" filled="f" stroked="f">
            <v:stroke joinstyle="miter"/>
            <v:imagedata r:id="rId171" o:title="eqIdaa810557acaa28f1d826479e024878e8"/>
            <o:lock v:ext="edit" aspectratio="t"/>
            <w10:anchorlock/>
          </v:shape>
          <o:OLEObject Type="Embed" ProgID="Equation.DSMT4" ShapeID="_x0000_i1096" DrawAspect="Content" ObjectID="_1468075795" r:id="rId194"/>
        </w:object>
      </w:r>
      <w:r>
        <w:rPr>
          <w:color w:val="FF0000"/>
        </w:rPr>
        <w:t>是氢原子巴耳末系中波长最长的谱线，根据</w:t>
      </w:r>
      <w:r>
        <w:rPr>
          <w:color w:val="FF0000"/>
        </w:rPr>
        <w:object>
          <v:shape id="_x0000_i1097" type="#_x0000_t75" alt="eqId43d66ac6a4a62fc9f86484e60e1696ae" style="width:27.1pt;height:27.1pt" o:ole="" coordsize="21600,21600" o:preferrelative="t" filled="f" stroked="f">
            <v:stroke joinstyle="miter"/>
            <v:imagedata r:id="rId195" o:title="eqId43d66ac6a4a62fc9f86484e60e1696ae"/>
            <o:lock v:ext="edit" aspectratio="t"/>
            <w10:anchorlock/>
          </v:shape>
          <o:OLEObject Type="Embed" ProgID="Equation.DSMT4" ShapeID="_x0000_i1097" DrawAspect="Content" ObjectID="_1468075796" r:id="rId196"/>
        </w:object>
      </w:r>
      <w:r>
        <w:rPr>
          <w:color w:val="FF0000"/>
        </w:rPr>
        <w:t>，可知</w:t>
      </w:r>
      <w:r>
        <w:rPr>
          <w:color w:val="FF0000"/>
        </w:rPr>
        <w:object>
          <v:shape id="_x0000_i1098" type="#_x0000_t75" alt="eqIdaa810557acaa28f1d826479e024878e8" style="width:14.95pt;height:15.9pt" o:ole="" coordsize="21600,21600" o:preferrelative="t" filled="f" stroked="f">
            <v:stroke joinstyle="miter"/>
            <v:imagedata r:id="rId171" o:title="eqIdaa810557acaa28f1d826479e024878e8"/>
            <o:lock v:ext="edit" aspectratio="t"/>
            <w10:anchorlock/>
          </v:shape>
          <o:OLEObject Type="Embed" ProgID="Equation.DSMT4" ShapeID="_x0000_i1098" DrawAspect="Content" ObjectID="_1468075797" r:id="rId197"/>
        </w:object>
      </w:r>
      <w:r>
        <w:rPr>
          <w:color w:val="FF0000"/>
        </w:rPr>
        <w:t>是氢原子巴耳末系中频率最小的谱线，根据氢原子的能级图，利用玻尔理论中的频率条件</w:t>
      </w:r>
      <w:r>
        <w:rPr>
          <w:color w:val="FF0000"/>
        </w:rPr>
        <w:object>
          <v:shape id="_x0000_i1099" type="#_x0000_t75" alt="eqId6ec2f61cc8231a2a64572c868417864e" style="width:56.1pt;height:15.9pt" o:ole="" coordsize="21600,21600" o:preferrelative="t" filled="f" stroked="f">
            <v:stroke joinstyle="miter"/>
            <v:imagedata r:id="rId198" o:title="eqId6ec2f61cc8231a2a64572c868417864e"/>
            <o:lock v:ext="edit" aspectratio="t"/>
            <w10:anchorlock/>
          </v:shape>
          <o:OLEObject Type="Embed" ProgID="Equation.DSMT4" ShapeID="_x0000_i1099" DrawAspect="Content" ObjectID="_1468075798" r:id="rId199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，可见能级差越小，频率越低，波长越长。故</w:t>
      </w:r>
      <w:r>
        <w:rPr>
          <w:color w:val="FF0000"/>
        </w:rPr>
        <w:object>
          <v:shape id="_x0000_i1100" type="#_x0000_t75" alt="eqIdaa810557acaa28f1d826479e024878e8" style="width:14.95pt;height:15.9pt" o:ole="" coordsize="21600,21600" o:preferrelative="t" filled="f" stroked="f">
            <v:stroke joinstyle="miter"/>
            <v:imagedata r:id="rId171" o:title="eqIdaa810557acaa28f1d826479e024878e8"/>
            <o:lock v:ext="edit" aspectratio="t"/>
            <w10:anchorlock/>
          </v:shape>
          <o:OLEObject Type="Embed" ProgID="Equation.DSMT4" ShapeID="_x0000_i1100" DrawAspect="Content" ObjectID="_1468075799" r:id="rId200"/>
        </w:object>
      </w:r>
      <w:r>
        <w:rPr>
          <w:color w:val="FF0000"/>
        </w:rPr>
        <w:t>对应的能级跃迁过程为从</w:t>
      </w:r>
      <w:r>
        <w:rPr>
          <w:color w:val="FF0000"/>
        </w:rPr>
        <w:object>
          <v:shape id="_x0000_i1101" type="#_x0000_t75" alt="eqIdbe604061cf1591f7069472269d4c9719" style="width:23.4pt;height:13.1pt" o:ole="" coordsize="21600,21600" o:preferrelative="t" filled="f" stroked="f">
            <v:stroke joinstyle="miter"/>
            <v:imagedata r:id="rId185" o:title="eqIdbe604061cf1591f7069472269d4c9719"/>
            <o:lock v:ext="edit" aspectratio="t"/>
            <w10:anchorlock/>
          </v:shape>
          <o:OLEObject Type="Embed" ProgID="Equation.DSMT4" ShapeID="_x0000_i1101" DrawAspect="Content" ObjectID="_1468075800" r:id="rId201"/>
        </w:object>
      </w:r>
      <w:r>
        <w:rPr>
          <w:color w:val="FF0000"/>
        </w:rPr>
        <w:t>跃迁到</w:t>
      </w:r>
      <w:r>
        <w:rPr>
          <w:color w:val="FF0000"/>
        </w:rPr>
        <w:object>
          <v:shape id="_x0000_i1102" type="#_x0000_t75" alt="eqIdcc2d3df37e73a8abea815f37dbb3fff5" style="width:24.3pt;height:13.1pt" o:ole="" coordsize="21600,21600" o:preferrelative="t" filled="f" stroked="f">
            <v:stroke joinstyle="miter"/>
            <v:imagedata r:id="rId177" o:title="eqIdcc2d3df37e73a8abea815f37dbb3fff5"/>
            <o:lock v:ext="edit" aspectratio="t"/>
            <w10:anchorlock/>
          </v:shape>
          <o:OLEObject Type="Embed" ProgID="Equation.DSMT4" ShapeID="_x0000_i1102" DrawAspect="Content" ObjectID="_1468075801" r:id="rId202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</w:pPr>
      <w:r>
        <w:t>11．</w:t>
      </w:r>
      <w:r>
        <w:rPr>
          <w:rFonts w:eastAsia="微软雅黑"/>
          <w:b/>
          <w:color w:val="7030A0"/>
        </w:rPr>
        <w:t>（2023·重庆·高考真题）</w:t>
      </w:r>
      <w:r>
        <w:t>原子核</w:t>
      </w:r>
      <w:r>
        <w:object>
          <v:shape id="_x0000_i1103" type="#_x0000_t75" alt="eqId6101a24095a9f4819be81646fc8c5eb3" style="width:21.5pt;height:15.9pt" o:ole="" coordsize="21600,21600" o:preferrelative="t" filled="f" stroked="f">
            <v:stroke joinstyle="miter"/>
            <v:imagedata r:id="rId203" o:title="eqId6101a24095a9f4819be81646fc8c5eb3"/>
            <o:lock v:ext="edit" aspectratio="t"/>
            <w10:anchorlock/>
          </v:shape>
          <o:OLEObject Type="Embed" ProgID="Equation.DSMT4" ShapeID="_x0000_i1103" DrawAspect="Content" ObjectID="_1468075802" r:id="rId204"/>
        </w:object>
      </w:r>
      <w:r>
        <w:t>可以经过多次</w:t>
      </w:r>
      <w:r>
        <w:rPr>
          <w:rFonts w:eastAsia="Times New Roman"/>
          <w:i/>
        </w:rPr>
        <w:t>α</w:t>
      </w:r>
      <w:r>
        <w:t>和</w:t>
      </w:r>
      <w:r>
        <w:rPr>
          <w:rFonts w:eastAsia="Times New Roman"/>
          <w:i/>
        </w:rPr>
        <w:t>β</w:t>
      </w:r>
      <w:r>
        <w:t>衰变成为稳定的原子核</w:t>
      </w:r>
      <w:r>
        <w:object>
          <v:shape id="_x0000_i1104" type="#_x0000_t75" alt="eqId628c3420ae97f56bec2c3be90208b3b5" style="width:26.2pt;height:16.85pt" o:ole="" coordsize="21600,21600" o:preferrelative="t" filled="f" stroked="f">
            <v:stroke joinstyle="miter"/>
            <v:imagedata r:id="rId205" o:title="eqId628c3420ae97f56bec2c3be90208b3b5"/>
            <o:lock v:ext="edit" aspectratio="t"/>
            <w10:anchorlock/>
          </v:shape>
          <o:OLEObject Type="Embed" ProgID="Equation.DSMT4" ShapeID="_x0000_i1104" DrawAspect="Content" ObjectID="_1468075803" r:id="rId206"/>
        </w:object>
      </w:r>
      <w:r>
        <w:t>，在该过程中，可能发生的</w:t>
      </w:r>
      <w:r>
        <w:rPr>
          <w:rFonts w:eastAsia="Times New Roman"/>
          <w:i/>
        </w:rPr>
        <w:t>β</w:t>
      </w:r>
      <w:r>
        <w:t>衰变是（　　）</w:t>
      </w:r>
    </w:p>
    <w:p>
      <w:pPr>
        <w:spacing w:line="312" w:lineRule="auto"/>
        <w:ind w:left="300"/>
        <w:jc w:val="left"/>
        <w:textAlignment w:val="center"/>
      </w:pPr>
      <w:r>
        <w:t>A．</w:t>
      </w:r>
      <w:r>
        <w:object>
          <v:shape id="_x0000_i1105" type="#_x0000_t75" alt="eqIdbfa3b94daf05acd8c1a5102025242fef" style="width:84.15pt;height:15.9pt" o:ole="" coordsize="21600,21600" o:preferrelative="t" filled="f" stroked="f">
            <v:stroke joinstyle="miter"/>
            <v:imagedata r:id="rId207" o:title="eqIdbfa3b94daf05acd8c1a5102025242fef"/>
            <o:lock v:ext="edit" aspectratio="t"/>
            <w10:anchorlock/>
          </v:shape>
          <o:OLEObject Type="Embed" ProgID="Equation.DSMT4" ShapeID="_x0000_i1105" DrawAspect="Content" ObjectID="_1468075804" r:id="rId208"/>
        </w:object>
      </w:r>
    </w:p>
    <w:p>
      <w:pPr>
        <w:spacing w:line="312" w:lineRule="auto"/>
        <w:ind w:left="300"/>
        <w:jc w:val="left"/>
        <w:textAlignment w:val="center"/>
      </w:pPr>
      <w:r>
        <w:t>B．</w:t>
      </w:r>
      <w:r>
        <w:object>
          <v:shape id="_x0000_i1106" type="#_x0000_t75" alt="eqIdd4d578340f9b390a1b6f3d108807666b" style="width:84.15pt;height:16.85pt" o:ole="" coordsize="21600,21600" o:preferrelative="t" filled="f" stroked="f">
            <v:stroke joinstyle="miter"/>
            <v:imagedata r:id="rId209" o:title="eqIdd4d578340f9b390a1b6f3d108807666b"/>
            <o:lock v:ext="edit" aspectratio="t"/>
            <w10:anchorlock/>
          </v:shape>
          <o:OLEObject Type="Embed" ProgID="Equation.DSMT4" ShapeID="_x0000_i1106" DrawAspect="Content" ObjectID="_1468075805" r:id="rId210"/>
        </w:object>
      </w:r>
    </w:p>
    <w:p>
      <w:pPr>
        <w:spacing w:line="312" w:lineRule="auto"/>
        <w:ind w:left="300"/>
        <w:jc w:val="left"/>
        <w:textAlignment w:val="center"/>
      </w:pPr>
      <w:r>
        <w:t>C．</w:t>
      </w:r>
      <w:r>
        <w:object>
          <v:shape id="_x0000_i1107" type="#_x0000_t75" alt="eqId93a153d3d936b4ddb07ff8fdeca52643" style="width:81.35pt;height:16.85pt" o:ole="" coordsize="21600,21600" o:preferrelative="t" filled="f" stroked="f">
            <v:stroke joinstyle="miter"/>
            <v:imagedata r:id="rId211" o:title="eqId93a153d3d936b4ddb07ff8fdeca52643"/>
            <o:lock v:ext="edit" aspectratio="t"/>
            <w10:anchorlock/>
          </v:shape>
          <o:OLEObject Type="Embed" ProgID="Equation.DSMT4" ShapeID="_x0000_i1107" DrawAspect="Content" ObjectID="_1468075806" r:id="rId212"/>
        </w:object>
      </w:r>
    </w:p>
    <w:p>
      <w:pPr>
        <w:spacing w:line="312" w:lineRule="auto"/>
        <w:ind w:left="300"/>
        <w:jc w:val="left"/>
        <w:textAlignment w:val="center"/>
      </w:pPr>
      <w:r>
        <w:t>D．</w:t>
      </w:r>
      <w:r>
        <w:object>
          <v:shape id="_x0000_i1108" type="#_x0000_t75" alt="eqIdd9d2464e29e81c46f412c591d9ddfe2a" style="width:79.5pt;height:16.85pt" o:ole="" coordsize="21600,21600" o:preferrelative="t" filled="f" stroked="f">
            <v:stroke joinstyle="miter"/>
            <v:imagedata r:id="rId213" o:title="eqIdd9d2464e29e81c46f412c591d9ddfe2a"/>
            <o:lock v:ext="edit" aspectratio="t"/>
            <w10:anchorlock/>
          </v:shape>
          <o:OLEObject Type="Embed" ProgID="Equation.DSMT4" ShapeID="_x0000_i1108" DrawAspect="Content" ObjectID="_1468075807" r:id="rId214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【详解】原子核</w:t>
      </w:r>
      <w:r>
        <w:rPr>
          <w:color w:val="FF0000"/>
        </w:rPr>
        <w:object>
          <v:shape id="_x0000_i1109" type="#_x0000_t75" alt="eqId6101a24095a9f4819be81646fc8c5eb3" style="width:21.5pt;height:15.9pt" o:ole="" coordsize="21600,21600" o:preferrelative="t" filled="f" stroked="f">
            <v:stroke joinstyle="miter"/>
            <v:imagedata r:id="rId203" o:title="eqId6101a24095a9f4819be81646fc8c5eb3"/>
            <o:lock v:ext="edit" aspectratio="t"/>
            <w10:anchorlock/>
          </v:shape>
          <o:OLEObject Type="Embed" ProgID="Equation.DSMT4" ShapeID="_x0000_i1109" DrawAspect="Content" ObjectID="_1468075808" r:id="rId215"/>
        </w:object>
      </w:r>
      <w:r>
        <w:rPr>
          <w:color w:val="FF0000"/>
        </w:rPr>
        <w:t>衰变成为稳定的原子核</w:t>
      </w:r>
      <w:r>
        <w:rPr>
          <w:color w:val="FF0000"/>
        </w:rPr>
        <w:object>
          <v:shape id="_x0000_i1110" type="#_x0000_t75" alt="eqId628c3420ae97f56bec2c3be90208b3b5" style="width:26.2pt;height:16.85pt" o:ole="" coordsize="21600,21600" o:preferrelative="t" filled="f" stroked="f">
            <v:stroke joinstyle="miter"/>
            <v:imagedata r:id="rId205" o:title="eqId628c3420ae97f56bec2c3be90208b3b5"/>
            <o:lock v:ext="edit" aspectratio="t"/>
            <w10:anchorlock/>
          </v:shape>
          <o:OLEObject Type="Embed" ProgID="Equation.DSMT4" ShapeID="_x0000_i1110" DrawAspect="Content" ObjectID="_1468075809" r:id="rId216"/>
        </w:object>
      </w:r>
      <w:r>
        <w:rPr>
          <w:color w:val="FF0000"/>
        </w:rPr>
        <w:t>质量数减小了28，则经过了7次α衰变，中间生成的新核的质量数可能为231，227，223，219，215，211，则发生β衰变的原子核的质量数为上述各数，则BCD都不可能，根据核反应的质量数和电荷数守恒可知，选项A反应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t>12．</w:t>
      </w:r>
      <w:r>
        <w:rPr>
          <w:rFonts w:eastAsia="微软雅黑"/>
          <w:b/>
          <w:color w:val="7030A0"/>
        </w:rPr>
        <w:t>（2023·山东·高考真题）</w:t>
      </w:r>
      <w:r>
        <w:t>“梦天号”实验舱携带世界首套可相互比对的冷原子钟组发射升空，对提升我国导航定位、深空探测等技术具有重要意义。如图所示为某原子钟工作的四能级体系，原子吸收频率为</w:t>
      </w:r>
      <w:r>
        <w:object>
          <v:shape id="_x0000_i1111" type="#_x0000_t75" alt="eqId9282fd68545a31df033104d6f414304f" style="width:12.15pt;height:15.9pt" o:ole="" coordsize="21600,21600" o:preferrelative="t" filled="f" stroked="f">
            <v:stroke joinstyle="miter"/>
            <v:imagedata r:id="rId217" o:title="eqId9282fd68545a31df033104d6f414304f"/>
            <o:lock v:ext="edit" aspectratio="t"/>
            <w10:anchorlock/>
          </v:shape>
          <o:OLEObject Type="Embed" ProgID="Equation.DSMT4" ShapeID="_x0000_i1111" DrawAspect="Content" ObjectID="_1468075810" r:id="rId218"/>
        </w:object>
      </w:r>
      <w:r>
        <w:t>的光子从基态能级I跃迁至激发态能级Ⅱ，然后自发辐射出频率为</w:t>
      </w:r>
      <w:r>
        <w:object>
          <v:shape id="_x0000_i1112" type="#_x0000_t75" alt="eqIdc73e8e6fc0cc92ad85bf7ef01a8cab1c" style="width:10.3pt;height:15.9pt" o:ole="" coordsize="21600,21600" o:preferrelative="t" filled="f" stroked="f">
            <v:stroke joinstyle="miter"/>
            <v:imagedata r:id="rId219" o:title="eqIdc73e8e6fc0cc92ad85bf7ef01a8cab1c"/>
            <o:lock v:ext="edit" aspectratio="t"/>
            <w10:anchorlock/>
          </v:shape>
          <o:OLEObject Type="Embed" ProgID="Equation.DSMT4" ShapeID="_x0000_i1112" DrawAspect="Content" ObjectID="_1468075811" r:id="rId220"/>
        </w:object>
      </w:r>
      <w:r>
        <w:t>的光子，跃迁到钟跃迁的上能级2，并在一定条件下可跃迁到钟跃迁的下能级1，实现受激辐射，发出钟激光，最后辐射出频率为</w:t>
      </w:r>
      <w:r>
        <w:object>
          <v:shape id="_x0000_i1113" type="#_x0000_t75" alt="eqId8ac9451eed1dedaeaa7f2b7a5ba22360" style="width:12.15pt;height:15.9pt" o:ole="" coordsize="21600,21600" o:preferrelative="t" filled="f" stroked="f">
            <v:stroke joinstyle="miter"/>
            <v:imagedata r:id="rId221" o:title="eqId8ac9451eed1dedaeaa7f2b7a5ba22360"/>
            <o:lock v:ext="edit" aspectratio="t"/>
            <w10:anchorlock/>
          </v:shape>
          <o:OLEObject Type="Embed" ProgID="Equation.DSMT4" ShapeID="_x0000_i1113" DrawAspect="Content" ObjectID="_1468075812" r:id="rId222"/>
        </w:object>
      </w:r>
      <w:r>
        <w:t>的光子回到基态。该原子钟产生的钟激光的频率</w:t>
      </w:r>
      <w:r>
        <w:object>
          <v:shape id="_x0000_i1114" type="#_x0000_t75" alt="eqIdbc48546747c080a1a084d0da63171208" style="width:12.15pt;height:15.9pt" o:ole="" coordsize="21600,21600" o:preferrelative="t" filled="f" stroked="f">
            <v:stroke joinstyle="miter"/>
            <v:imagedata r:id="rId223" o:title="eqIdbc48546747c080a1a084d0da63171208"/>
            <o:lock v:ext="edit" aspectratio="t"/>
            <w10:anchorlock/>
          </v:shape>
          <o:OLEObject Type="Embed" ProgID="Equation.DSMT4" ShapeID="_x0000_i1114" DrawAspect="Content" ObjectID="_1468075813" r:id="rId224"/>
        </w:object>
      </w:r>
      <w:r>
        <w:t>为（</w:t>
      </w:r>
      <w:r>
        <w:rPr>
          <w:rFonts w:eastAsia="Times New Roman"/>
          <w:kern w:val="0"/>
          <w:sz w:val="24"/>
        </w:rPr>
        <w:t>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152650" cy="1524000"/>
            <wp:effectExtent l="0" t="0" r="0" b="0"/>
            <wp:docPr id="100005" name="图片 100005" descr="@@@0e108bf7-6de8-409e-8292-7cd1a5ec37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0e108bf7-6de8-409e-8292-7cd1a5ec37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00"/>
        <w:jc w:val="left"/>
        <w:textAlignment w:val="center"/>
      </w:pPr>
      <w:r>
        <w:t>A．</w:t>
      </w:r>
      <w:r>
        <w:object>
          <v:shape id="_x0000_i1115" type="#_x0000_t75" alt="eqIdd822c54e7e9f62ec609e43c10e230456" style="width:47.7pt;height:15.9pt" o:ole="" coordsize="21600,21600" o:preferrelative="t" filled="f" stroked="f">
            <v:stroke joinstyle="miter"/>
            <v:imagedata r:id="rId226" o:title="eqIdd822c54e7e9f62ec609e43c10e230456"/>
            <o:lock v:ext="edit" aspectratio="t"/>
            <w10:anchorlock/>
          </v:shape>
          <o:OLEObject Type="Embed" ProgID="Equation.DSMT4" ShapeID="_x0000_i1115" DrawAspect="Content" ObjectID="_1468075814" r:id="rId227"/>
        </w:object>
      </w:r>
      <w:r>
        <w:tab/>
      </w:r>
      <w:r>
        <w:t>B．</w:t>
      </w:r>
      <w:r>
        <w:object>
          <v:shape id="_x0000_i1116" type="#_x0000_t75" alt="eqIdf2d99b7e11e24a2a16a6ffca6543c0b7" style="width:47.7pt;height:15.9pt" o:ole="" coordsize="21600,21600" o:preferrelative="t" filled="f" stroked="f">
            <v:stroke joinstyle="miter"/>
            <v:imagedata r:id="rId228" o:title="eqIdf2d99b7e11e24a2a16a6ffca6543c0b7"/>
            <o:lock v:ext="edit" aspectratio="t"/>
            <w10:anchorlock/>
          </v:shape>
          <o:OLEObject Type="Embed" ProgID="Equation.DSMT4" ShapeID="_x0000_i1116" DrawAspect="Content" ObjectID="_1468075815" r:id="rId229"/>
        </w:object>
      </w:r>
      <w:r>
        <w:tab/>
      </w:r>
      <w:r>
        <w:t>C．</w:t>
      </w:r>
      <w:r>
        <w:object>
          <v:shape id="_x0000_i1117" type="#_x0000_t75" alt="eqId83ed71896a7621df6a64ddbbf91ec0d4" style="width:47.7pt;height:15.9pt" o:ole="" coordsize="21600,21600" o:preferrelative="t" filled="f" stroked="f">
            <v:stroke joinstyle="miter"/>
            <v:imagedata r:id="rId230" o:title="eqId83ed71896a7621df6a64ddbbf91ec0d4"/>
            <o:lock v:ext="edit" aspectratio="t"/>
            <w10:anchorlock/>
          </v:shape>
          <o:OLEObject Type="Embed" ProgID="Equation.DSMT4" ShapeID="_x0000_i1117" DrawAspect="Content" ObjectID="_1468075816" r:id="rId231"/>
        </w:object>
      </w:r>
      <w:r>
        <w:tab/>
      </w:r>
      <w:r>
        <w:t>D．</w:t>
      </w:r>
      <w:r>
        <w:object>
          <v:shape id="_x0000_i1118" type="#_x0000_t75" alt="eqIdbc8d316440c5a37e3214ad6ff30e0736" style="width:45.8pt;height:15.9pt" o:ole="" coordsize="21600,21600" o:preferrelative="t" filled="f" stroked="f">
            <v:stroke joinstyle="miter"/>
            <v:imagedata r:id="rId232" o:title="eqIdbc8d316440c5a37e3214ad6ff30e0736"/>
            <o:lock v:ext="edit" aspectratio="t"/>
            <w10:anchorlock/>
          </v:shape>
          <o:OLEObject Type="Embed" ProgID="Equation.DSMT4" ShapeID="_x0000_i1118" DrawAspect="Content" ObjectID="_1468075817" r:id="rId233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【详解】原子吸收频率为</w:t>
      </w:r>
      <w:r>
        <w:rPr>
          <w:color w:val="FF0000"/>
        </w:rPr>
        <w:object>
          <v:shape id="_x0000_i1119" type="#_x0000_t75" alt="eqIdd61ed8045f1d1cfa1f644d5d8b62c5a5" style="width:9.35pt;height:14.05pt" o:ole="" coordsize="21600,21600" o:preferrelative="t" filled="f" stroked="f">
            <v:stroke joinstyle="miter"/>
            <v:imagedata r:id="rId234" o:title="eqIdd61ed8045f1d1cfa1f644d5d8b62c5a5"/>
            <o:lock v:ext="edit" aspectratio="t"/>
            <w10:anchorlock/>
          </v:shape>
          <o:OLEObject Type="Embed" ProgID="Equation.DSMT4" ShapeID="_x0000_i1119" DrawAspect="Content" ObjectID="_1468075818" r:id="rId235"/>
        </w:object>
      </w:r>
      <w:r>
        <w:rPr>
          <w:color w:val="FF0000"/>
        </w:rPr>
        <w:t>的光子从基态能级I跃迁至激发态能级Ⅱ时有</w:t>
      </w:r>
      <w:r>
        <w:rPr>
          <w:color w:val="FF0000"/>
        </w:rPr>
        <w:object>
          <v:shape id="_x0000_i1120" type="#_x0000_t75" alt="eqId745090f22c0f04556f433d9ba093a71a" style="width:58.9pt;height:15.9pt" o:ole="" coordsize="21600,21600" o:preferrelative="t" filled="f" stroked="f">
            <v:stroke joinstyle="miter"/>
            <v:imagedata r:id="rId236" o:title="eqId745090f22c0f04556f433d9ba093a71a"/>
            <o:lock v:ext="edit" aspectratio="t"/>
            <w10:anchorlock/>
          </v:shape>
          <o:OLEObject Type="Embed" ProgID="Equation.DSMT4" ShapeID="_x0000_i1120" DrawAspect="Content" ObjectID="_1468075819" r:id="rId237"/>
        </w:object>
      </w:r>
      <w:r>
        <w:rPr>
          <w:color w:val="FF0000"/>
        </w:rPr>
        <w:t>，且从激发态能级Ⅱ向下跃迁到基态I的过程有</w:t>
      </w:r>
      <w:r>
        <w:rPr>
          <w:color w:val="FF0000"/>
        </w:rPr>
        <w:object>
          <v:shape id="_x0000_i1121" type="#_x0000_t75" alt="eqId322ccd784a464085dd7cd77bf0982c1b" style="width:103.8pt;height:15.9pt" o:ole="" coordsize="21600,21600" o:preferrelative="t" filled="f" stroked="f">
            <v:stroke joinstyle="miter"/>
            <v:imagedata r:id="rId238" o:title="eqId322ccd784a464085dd7cd77bf0982c1b"/>
            <o:lock v:ext="edit" aspectratio="t"/>
            <w10:anchorlock/>
          </v:shape>
          <o:OLEObject Type="Embed" ProgID="Equation.DSMT4" ShapeID="_x0000_i1121" DrawAspect="Content" ObjectID="_1468075820" r:id="rId239"/>
        </w:object>
      </w:r>
      <w:r>
        <w:rPr>
          <w:color w:val="FF0000"/>
        </w:rPr>
        <w:t>，联立解得</w:t>
      </w:r>
      <w:r>
        <w:rPr>
          <w:color w:val="FF0000"/>
        </w:rPr>
        <w:object>
          <v:shape id="_x0000_i1122" type="#_x0000_t75" alt="eqId024d571bb58c5923976064683b92eed7" style="width:66.4pt;height:15.9pt" o:ole="" coordsize="21600,21600" o:preferrelative="t" filled="f" stroked="f">
            <v:stroke joinstyle="miter"/>
            <v:imagedata r:id="rId240" o:title="eqId024d571bb58c5923976064683b92eed7"/>
            <o:lock v:ext="edit" aspectratio="t"/>
            <w10:anchorlock/>
          </v:shape>
          <o:OLEObject Type="Embed" ProgID="Equation.DSMT4" ShapeID="_x0000_i1122" DrawAspect="Content" ObjectID="_1468075821" r:id="rId241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  <w:sectPr>
          <w:headerReference w:type="even" r:id="rId242"/>
          <w:headerReference w:type="default" r:id="rId243"/>
          <w:footerReference w:type="even" r:id="rId244"/>
          <w:footerReference w:type="default" r:id="rId245"/>
          <w:headerReference w:type="first" r:id="rId246"/>
          <w:footerReference w:type="first" r:id="rId247"/>
          <w:type w:val="nextPage"/>
          <w:pgSz w:w="11906" w:h="16838"/>
          <w:pgMar w:top="1418" w:right="1077" w:bottom="1418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t>13．</w:t>
      </w:r>
      <w:r>
        <w:rPr>
          <w:rFonts w:eastAsia="微软雅黑"/>
          <w:b/>
          <w:color w:val="7030A0"/>
        </w:rPr>
        <w:t>（2023·湖北·高考真题）</w:t>
      </w:r>
    </w:p>
    <w:p>
      <w:pPr>
        <w:spacing w:line="312" w:lineRule="auto"/>
        <w:jc w:val="left"/>
        <w:textAlignment w:val="center"/>
      </w:pPr>
      <w:r>
        <w:t>2022年10月，我国自主研发的“夸父一号”太阳探测卫星成功发射。该卫星搭载的莱曼阿尔法太阳望远镜可用于探测波长为</w:t>
      </w:r>
      <w:r>
        <w:object>
          <v:shape id="_x0000_i1123" type="#_x0000_t75" alt="eqId4facf92c44823eb26ebdea7d2accfd53" style="width:41.15pt;height:12.15pt" o:ole="" coordsize="21600,21600" o:preferrelative="t" filled="f" stroked="f">
            <v:stroke joinstyle="miter"/>
            <v:imagedata r:id="rId248" o:title="eqId4facf92c44823eb26ebdea7d2accfd53"/>
            <o:lock v:ext="edit" aspectratio="t"/>
            <w10:anchorlock/>
          </v:shape>
          <o:OLEObject Type="Embed" ProgID="Equation.DSMT4" ShapeID="_x0000_i1123" DrawAspect="Content" ObjectID="_1468075822" r:id="rId249"/>
        </w:object>
      </w:r>
      <w:r>
        <w:t>的氢原子谱线（对应的光子能量为</w:t>
      </w:r>
      <w:r>
        <w:object>
          <v:shape id="_x0000_i1124" type="#_x0000_t75" alt="eqIdcbb5111bdee39e24ebef146e8435cacc" style="width:34.6pt;height:12.15pt" o:ole="" coordsize="21600,21600" o:preferrelative="t" filled="f" stroked="f">
            <v:stroke joinstyle="miter"/>
            <v:imagedata r:id="rId250" o:title="eqIdcbb5111bdee39e24ebef146e8435cacc"/>
            <o:lock v:ext="edit" aspectratio="t"/>
            <w10:anchorlock/>
          </v:shape>
          <o:OLEObject Type="Embed" ProgID="Equation.DSMT4" ShapeID="_x0000_i1124" DrawAspect="Content" ObjectID="_1468075823" r:id="rId251"/>
        </w:object>
      </w:r>
      <w:r>
        <w:t>）。根据如图所示的氢原子能级图，可知此谱线来源于太阳中氢原子（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800225" cy="1524000"/>
            <wp:effectExtent l="0" t="0" r="0" b="0"/>
            <wp:docPr id="100007" name="图片 100007" descr="@@@8db0925c-6dbb-47ce-b0c1-8acaa2a0b4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8db0925c-6dbb-47ce-b0c1-8acaa2a0b4b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4156"/>
        </w:tabs>
        <w:spacing w:line="312" w:lineRule="auto"/>
        <w:ind w:left="300"/>
        <w:jc w:val="left"/>
        <w:textAlignment w:val="center"/>
      </w:pPr>
      <w:r>
        <w:t>A．</w:t>
      </w:r>
      <w:r>
        <w:object>
          <v:shape id="_x0000_i1125" type="#_x0000_t75" alt="eqIdcc2d3df37e73a8abea815f37dbb3fff5" style="width:24.3pt;height:13.1pt" o:ole="" coordsize="21600,21600" o:preferrelative="t" filled="f" stroked="f">
            <v:stroke joinstyle="miter"/>
            <v:imagedata r:id="rId177" o:title="eqIdcc2d3df37e73a8abea815f37dbb3fff5"/>
            <o:lock v:ext="edit" aspectratio="t"/>
            <w10:anchorlock/>
          </v:shape>
          <o:OLEObject Type="Embed" ProgID="Equation.DSMT4" ShapeID="_x0000_i1125" DrawAspect="Content" ObjectID="_1468075824" r:id="rId253"/>
        </w:object>
      </w:r>
      <w:r>
        <w:t>和</w:t>
      </w:r>
      <w:r>
        <w:object>
          <v:shape id="_x0000_i1126" type="#_x0000_t75" alt="eqIdc87b351f16728b0023fd63678f8103c7" style="width:22.45pt;height:12.15pt" o:ole="" coordsize="21600,21600" o:preferrelative="t" filled="f" stroked="f">
            <v:stroke joinstyle="miter"/>
            <v:imagedata r:id="rId254" o:title="eqIdc87b351f16728b0023fd63678f8103c7"/>
            <o:lock v:ext="edit" aspectratio="t"/>
            <w10:anchorlock/>
          </v:shape>
          <o:OLEObject Type="Embed" ProgID="Equation.DSMT4" ShapeID="_x0000_i1126" DrawAspect="Content" ObjectID="_1468075825" r:id="rId255"/>
        </w:object>
      </w:r>
      <w:r>
        <w:t>能级之间的跃迁</w:t>
      </w:r>
      <w:r>
        <w:tab/>
      </w:r>
      <w:r>
        <w:t>B．</w:t>
      </w:r>
      <w:r>
        <w:object>
          <v:shape id="_x0000_i1127" type="#_x0000_t75" alt="eqIdbe604061cf1591f7069472269d4c9719" style="width:23.4pt;height:13.1pt" o:ole="" coordsize="21600,21600" o:preferrelative="t" filled="f" stroked="f">
            <v:stroke joinstyle="miter"/>
            <v:imagedata r:id="rId185" o:title="eqIdbe604061cf1591f7069472269d4c9719"/>
            <o:lock v:ext="edit" aspectratio="t"/>
            <w10:anchorlock/>
          </v:shape>
          <o:OLEObject Type="Embed" ProgID="Equation.DSMT4" ShapeID="_x0000_i1127" DrawAspect="Content" ObjectID="_1468075826" r:id="rId256"/>
        </w:object>
      </w:r>
      <w:r>
        <w:t>和</w:t>
      </w:r>
      <w:r>
        <w:object>
          <v:shape id="_x0000_i1128" type="#_x0000_t75" alt="eqIdc87b351f16728b0023fd63678f8103c7" style="width:22.45pt;height:12.15pt" o:ole="" coordsize="21600,21600" o:preferrelative="t" filled="f" stroked="f">
            <v:stroke joinstyle="miter"/>
            <v:imagedata r:id="rId254" o:title="eqIdc87b351f16728b0023fd63678f8103c7"/>
            <o:lock v:ext="edit" aspectratio="t"/>
            <w10:anchorlock/>
          </v:shape>
          <o:OLEObject Type="Embed" ProgID="Equation.DSMT4" ShapeID="_x0000_i1128" DrawAspect="Content" ObjectID="_1468075827" r:id="rId257"/>
        </w:object>
      </w:r>
      <w:r>
        <w:t>能级之间的跃迁</w:t>
      </w:r>
    </w:p>
    <w:p>
      <w:pPr>
        <w:tabs>
          <w:tab w:val="left" w:pos="4156"/>
        </w:tabs>
        <w:spacing w:line="312" w:lineRule="auto"/>
        <w:ind w:left="300"/>
        <w:jc w:val="left"/>
        <w:textAlignment w:val="center"/>
      </w:pPr>
      <w:r>
        <w:t>C．</w:t>
      </w:r>
      <w:r>
        <w:object>
          <v:shape id="_x0000_i1129" type="#_x0000_t75" alt="eqIdbe604061cf1591f7069472269d4c9719" style="width:23.4pt;height:13.1pt" o:ole="" coordsize="21600,21600" o:preferrelative="t" filled="f" stroked="f">
            <v:stroke joinstyle="miter"/>
            <v:imagedata r:id="rId185" o:title="eqIdbe604061cf1591f7069472269d4c9719"/>
            <o:lock v:ext="edit" aspectratio="t"/>
            <w10:anchorlock/>
          </v:shape>
          <o:OLEObject Type="Embed" ProgID="Equation.DSMT4" ShapeID="_x0000_i1129" DrawAspect="Content" ObjectID="_1468075828" r:id="rId258"/>
        </w:object>
      </w:r>
      <w:r>
        <w:t>和</w:t>
      </w:r>
      <w:r>
        <w:object>
          <v:shape id="_x0000_i1130" type="#_x0000_t75" alt="eqIdcc2d3df37e73a8abea815f37dbb3fff5" style="width:24.3pt;height:13.1pt" o:ole="" coordsize="21600,21600" o:preferrelative="t" filled="f" stroked="f">
            <v:stroke joinstyle="miter"/>
            <v:imagedata r:id="rId177" o:title="eqIdcc2d3df37e73a8abea815f37dbb3fff5"/>
            <o:lock v:ext="edit" aspectratio="t"/>
            <w10:anchorlock/>
          </v:shape>
          <o:OLEObject Type="Embed" ProgID="Equation.DSMT4" ShapeID="_x0000_i1130" DrawAspect="Content" ObjectID="_1468075829" r:id="rId259"/>
        </w:object>
      </w:r>
      <w:r>
        <w:t>能级之间的跃迁</w:t>
      </w:r>
      <w:r>
        <w:tab/>
      </w:r>
      <w:r>
        <w:t>D．</w:t>
      </w:r>
      <w:r>
        <w:object>
          <v:shape id="_x0000_i1131" type="#_x0000_t75" alt="eqIdfac3649308b528fd56545ba102dc42d5" style="width:24.3pt;height:13.1pt" o:ole="" coordsize="21600,21600" o:preferrelative="t" filled="f" stroked="f">
            <v:stroke joinstyle="miter"/>
            <v:imagedata r:id="rId182" o:title="eqIdfac3649308b528fd56545ba102dc42d5"/>
            <o:lock v:ext="edit" aspectratio="t"/>
            <w10:anchorlock/>
          </v:shape>
          <o:OLEObject Type="Embed" ProgID="Equation.DSMT4" ShapeID="_x0000_i1131" DrawAspect="Content" ObjectID="_1468075830" r:id="rId260"/>
        </w:object>
      </w:r>
      <w:r>
        <w:t>和</w:t>
      </w:r>
      <w:r>
        <w:object>
          <v:shape id="_x0000_i1132" type="#_x0000_t75" alt="eqIdcc2d3df37e73a8abea815f37dbb3fff5" style="width:24.3pt;height:13.1pt" o:ole="" coordsize="21600,21600" o:preferrelative="t" filled="f" stroked="f">
            <v:stroke joinstyle="miter"/>
            <v:imagedata r:id="rId177" o:title="eqIdcc2d3df37e73a8abea815f37dbb3fff5"/>
            <o:lock v:ext="edit" aspectratio="t"/>
            <w10:anchorlock/>
          </v:shape>
          <o:OLEObject Type="Embed" ProgID="Equation.DSMT4" ShapeID="_x0000_i1132" DrawAspect="Content" ObjectID="_1468075831" r:id="rId261"/>
        </w:object>
      </w:r>
      <w:r>
        <w:t>能级之间的跃迁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【详解】由图中可知n=2和n=1的能级差之间的能量差值为</w:t>
      </w:r>
      <w:r>
        <w:rPr>
          <w:color w:val="FF0000"/>
        </w:rPr>
        <w:object>
          <v:shape id="_x0000_i1133" type="#_x0000_t75" alt="eqIdd38c71b5aa4f2374e4d08d4e038e092f" style="width:194.5pt;height:18.7pt" o:ole="" coordsize="21600,21600" o:preferrelative="t" filled="f" stroked="f">
            <v:stroke joinstyle="miter"/>
            <v:imagedata r:id="rId262" o:title="eqIdd38c71b5aa4f2374e4d08d4e038e092f"/>
            <o:lock v:ext="edit" aspectratio="t"/>
            <w10:anchorlock/>
          </v:shape>
          <o:OLEObject Type="Embed" ProgID="Equation.DSMT4" ShapeID="_x0000_i1133" DrawAspect="Content" ObjectID="_1468075832" r:id="rId263"/>
        </w:object>
      </w:r>
      <w:r>
        <w:rPr>
          <w:color w:val="FF0000"/>
        </w:rPr>
        <w:t>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与探测器探测到的谱线能量相等，故可知此谱线来源于太阳中氢原子n=2和n=1能级之间的跃迁。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t>14．</w:t>
      </w:r>
      <w:r>
        <w:rPr>
          <w:rFonts w:eastAsia="微软雅黑"/>
          <w:b/>
          <w:color w:val="7030A0"/>
        </w:rPr>
        <w:t>（2023·湖南·高考真题）</w:t>
      </w:r>
      <w:r>
        <w:t>2023年4月13日，中国“人造太阳”反应堆中科院环流器装置</w:t>
      </w:r>
      <w:r>
        <w:object>
          <v:shape id="_x0000_i1134" type="#_x0000_t75" alt="eqId8f302824a236425a38bd43e0cd6d3ad2" style="width:37.4pt;height:18.7pt" o:ole="" coordsize="21600,21600" o:preferrelative="t" filled="f" stroked="f">
            <v:stroke joinstyle="miter"/>
            <v:imagedata r:id="rId264" o:title="eqId8f302824a236425a38bd43e0cd6d3ad2"/>
            <o:lock v:ext="edit" aspectratio="t"/>
            <w10:anchorlock/>
          </v:shape>
          <o:OLEObject Type="Embed" ProgID="Equation.DSMT4" ShapeID="_x0000_i1134" DrawAspect="Content" ObjectID="_1468075833" r:id="rId265"/>
        </w:object>
      </w:r>
      <w:r>
        <w:t>创下新纪录，实现403秒稳态长脉冲高约束模等离子体运行，为可控核聚变的最终实现又向前迈出了重要的一步，下列关于核反应的说法正确的是（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spacing w:line="312" w:lineRule="auto"/>
        <w:ind w:left="380"/>
        <w:jc w:val="left"/>
        <w:textAlignment w:val="center"/>
      </w:pPr>
      <w:r>
        <w:t>A．相同质量的核燃料，轻核聚变比重核裂变释放的核能更多</w:t>
      </w:r>
    </w:p>
    <w:p>
      <w:pPr>
        <w:spacing w:line="312" w:lineRule="auto"/>
        <w:ind w:left="380"/>
        <w:jc w:val="left"/>
        <w:textAlignment w:val="center"/>
      </w:pPr>
      <w:r>
        <w:t>B．氘氚核聚变的核反应方程为</w:t>
      </w:r>
      <w:r>
        <w:object>
          <v:shape id="_x0000_i1135" type="#_x0000_t75" alt="eqIde7bab3afaca22294b59f0ed0cdb6240d" style="width:92.55pt;height:15.9pt" o:ole="" coordsize="21600,21600" o:preferrelative="t" filled="f" stroked="f">
            <v:stroke joinstyle="miter"/>
            <v:imagedata r:id="rId266" o:title="eqIde7bab3afaca22294b59f0ed0cdb6240d"/>
            <o:lock v:ext="edit" aspectratio="t"/>
            <w10:anchorlock/>
          </v:shape>
          <o:OLEObject Type="Embed" ProgID="Equation.DSMT4" ShapeID="_x0000_i1135" DrawAspect="Content" ObjectID="_1468075834" r:id="rId267"/>
        </w:object>
      </w:r>
    </w:p>
    <w:p>
      <w:pPr>
        <w:spacing w:line="312" w:lineRule="auto"/>
        <w:ind w:left="380"/>
        <w:jc w:val="left"/>
        <w:textAlignment w:val="center"/>
      </w:pPr>
      <w:r>
        <w:t>C．核聚变的核反应燃料主要是铀235</w:t>
      </w:r>
    </w:p>
    <w:p>
      <w:pPr>
        <w:spacing w:line="312" w:lineRule="auto"/>
        <w:ind w:left="380"/>
        <w:jc w:val="left"/>
        <w:textAlignment w:val="center"/>
      </w:pPr>
      <w:r>
        <w:t>D．核聚变反应过程中没有质量亏损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【详解】A．相同质量的核燃料，轻核聚变比重核裂变释放的核能更多，A正确；B．根据质量数守恒和核电荷数守恒可知，氘氚核聚变的核反应方程为</w:t>
      </w:r>
      <w:r>
        <w:rPr>
          <w:color w:val="FF0000"/>
        </w:rPr>
        <w:object>
          <v:shape id="_x0000_i1136" type="#_x0000_t75" alt="eqId1ea90b5a25bd067171556d18445030f7" style="width:80.4pt;height:16.85pt" o:ole="" coordsize="21600,21600" o:preferrelative="t" filled="f" stroked="f">
            <v:stroke joinstyle="miter"/>
            <v:imagedata r:id="rId268" o:title="eqId1ea90b5a25bd067171556d18445030f7"/>
            <o:lock v:ext="edit" aspectratio="t"/>
            <w10:anchorlock/>
          </v:shape>
          <o:OLEObject Type="Embed" ProgID="Equation.DSMT4" ShapeID="_x0000_i1136" DrawAspect="Content" ObjectID="_1468075835" r:id="rId269"/>
        </w:object>
      </w:r>
      <w:r>
        <w:rPr>
          <w:color w:val="FF0000"/>
        </w:rPr>
        <w:t>，B错误；C．核聚变的核反应燃料主要是氘核和氚核，C错误；D．核聚变反应过程中放出大量能量，有质量亏损，D错误。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t>15．</w:t>
      </w:r>
      <w:r>
        <w:rPr>
          <w:rFonts w:eastAsia="微软雅黑"/>
          <w:b/>
          <w:color w:val="7030A0"/>
        </w:rPr>
        <w:t>（2023·浙江·高考真题）</w:t>
      </w:r>
      <w:r>
        <w:t>宇宙射线进入地球大气层与大气作用会产生中子，中子与大气中的氮14会产生以下核反应：</w:t>
      </w:r>
      <w:r>
        <w:object>
          <v:shape id="_x0000_i1137" type="#_x0000_t75" alt="eqId18fcbd81cf17d85319cb7ace57dd1652" style="width:86.95pt;height:15.9pt" o:ole="" coordsize="21600,21600" o:preferrelative="t" filled="f" stroked="f">
            <v:stroke joinstyle="miter"/>
            <v:imagedata r:id="rId270" o:title="eqId18fcbd81cf17d85319cb7ace57dd1652"/>
            <o:lock v:ext="edit" aspectratio="t"/>
            <w10:anchorlock/>
          </v:shape>
          <o:OLEObject Type="Embed" ProgID="Equation.DSMT4" ShapeID="_x0000_i1137" DrawAspect="Content" ObjectID="_1468075836" r:id="rId271"/>
        </w:object>
      </w:r>
      <w:r>
        <w:t>，产生的</w:t>
      </w:r>
      <w:r>
        <w:object>
          <v:shape id="_x0000_i1138" type="#_x0000_t75" alt="eqId825b7a19f0fa63cc3ef9cadd34716745" style="width:16.85pt;height:16.85pt" o:ole="" coordsize="21600,21600" o:preferrelative="t" filled="f" stroked="f">
            <v:stroke joinstyle="miter"/>
            <v:imagedata r:id="rId272" o:title="eqId825b7a19f0fa63cc3ef9cadd34716745"/>
            <o:lock v:ext="edit" aspectratio="t"/>
            <w10:anchorlock/>
          </v:shape>
          <o:OLEObject Type="Embed" ProgID="Equation.DSMT4" ShapeID="_x0000_i1138" DrawAspect="Content" ObjectID="_1468075837" r:id="rId273"/>
        </w:object>
      </w:r>
      <w:r>
        <w:t>能自发进行</w:t>
      </w:r>
      <w:r>
        <w:object>
          <v:shape id="_x0000_i1139" type="#_x0000_t75" alt="eqId5b5858ee1ce52b251816757257a11c29" style="width:12.15pt;height:14.05pt" o:ole="" coordsize="21600,21600" o:preferrelative="t" filled="f" stroked="f">
            <v:stroke joinstyle="miter"/>
            <v:imagedata r:id="rId274" o:title="eqId5b5858ee1ce52b251816757257a11c29"/>
            <o:lock v:ext="edit" aspectratio="t"/>
            <w10:anchorlock/>
          </v:shape>
          <o:OLEObject Type="Embed" ProgID="Equation.DSMT4" ShapeID="_x0000_i1139" DrawAspect="Content" ObjectID="_1468075838" r:id="rId275"/>
        </w:object>
      </w:r>
      <w:r>
        <w:t>衰变，其半衰期为5730年，利用碳14的衰变规律可推断古木的年代．下列说法正确的是（　　）</w:t>
      </w:r>
    </w:p>
    <w:p>
      <w:pPr>
        <w:spacing w:line="312" w:lineRule="auto"/>
        <w:ind w:left="380"/>
        <w:jc w:val="left"/>
        <w:textAlignment w:val="center"/>
        <w:sectPr>
          <w:headerReference w:type="even" r:id="rId276"/>
          <w:headerReference w:type="default" r:id="rId277"/>
          <w:footerReference w:type="even" r:id="rId278"/>
          <w:footerReference w:type="default" r:id="rId279"/>
          <w:headerReference w:type="first" r:id="rId280"/>
          <w:footerReference w:type="first" r:id="rId281"/>
          <w:type w:val="nextPage"/>
          <w:pgSz w:w="11906" w:h="16838"/>
          <w:pgMar w:top="1418" w:right="1077" w:bottom="1418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t>A．</w:t>
      </w:r>
      <w:r>
        <w:object>
          <v:shape id="_x0000_i1140" type="#_x0000_t75" alt="eqId825b7a19f0fa63cc3ef9cadd34716745" style="width:16.85pt;height:16.85pt" o:ole="" coordsize="21600,21600" o:preferrelative="t" filled="f" stroked="f">
            <v:stroke joinstyle="miter"/>
            <v:imagedata r:id="rId272" o:title="eqId825b7a19f0fa63cc3ef9cadd34716745"/>
            <o:lock v:ext="edit" aspectratio="t"/>
            <w10:anchorlock/>
          </v:shape>
          <o:OLEObject Type="Embed" ProgID="Equation.DSMT4" ShapeID="_x0000_i1140" DrawAspect="Content" ObjectID="_1468075839" r:id="rId282"/>
        </w:object>
      </w:r>
      <w:r>
        <w:t>发生</w:t>
      </w:r>
      <w:r>
        <w:object>
          <v:shape id="_x0000_i1141" type="#_x0000_t75" alt="eqId5b5858ee1ce52b251816757257a11c29" style="width:12.15pt;height:14.05pt" o:ole="" coordsize="21600,21600" o:preferrelative="t" filled="f" stroked="f">
            <v:stroke joinstyle="miter"/>
            <v:imagedata r:id="rId274" o:title="eqId5b5858ee1ce52b251816757257a11c29"/>
            <o:lock v:ext="edit" aspectratio="t"/>
            <w10:anchorlock/>
          </v:shape>
          <o:OLEObject Type="Embed" ProgID="Equation.DSMT4" ShapeID="_x0000_i1141" DrawAspect="Content" ObjectID="_1468075840" r:id="rId283"/>
        </w:object>
      </w:r>
      <w:r>
        <w:t>衰变的产物是</w:t>
      </w:r>
      <w:r>
        <w:object>
          <v:shape id="_x0000_i1142" type="#_x0000_t75" alt="eqIdc2b9d5a8e804fee7fe84726ab7f32aaf" style="width:16.85pt;height:14.95pt" o:ole="" coordsize="21600,21600" o:preferrelative="t" filled="f" stroked="f">
            <v:stroke joinstyle="miter"/>
            <v:imagedata r:id="rId284" o:title="eqIdc2b9d5a8e804fee7fe84726ab7f32aaf"/>
            <o:lock v:ext="edit" aspectratio="t"/>
            <w10:anchorlock/>
          </v:shape>
          <o:OLEObject Type="Embed" ProgID="Equation.DSMT4" ShapeID="_x0000_i1142" DrawAspect="Content" ObjectID="_1468075841" r:id="rId285"/>
        </w:objec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object>
          <v:shape id="_x0000_i1143" type="#_x0000_t75" alt="eqId5b5858ee1ce52b251816757257a11c29" style="width:12.15pt;height:14.05pt" o:ole="" coordsize="21600,21600" o:preferrelative="t" filled="f" stroked="f">
            <v:stroke joinstyle="miter"/>
            <v:imagedata r:id="rId274" o:title="eqId5b5858ee1ce52b251816757257a11c29"/>
            <o:lock v:ext="edit" aspectratio="t"/>
            <w10:anchorlock/>
          </v:shape>
          <o:OLEObject Type="Embed" ProgID="Equation.DSMT4" ShapeID="_x0000_i1143" DrawAspect="Content" ObjectID="_1468075842" r:id="rId286"/>
        </w:object>
      </w:r>
      <w:r>
        <w:t>衰变辐射出的电子来自于碳原子的核外电子</w:t>
      </w:r>
    </w:p>
    <w:p>
      <w:pPr>
        <w:spacing w:line="312" w:lineRule="auto"/>
        <w:ind w:left="380"/>
        <w:jc w:val="left"/>
        <w:textAlignment w:val="center"/>
      </w:pPr>
      <w:r>
        <w:t>C．近年来由于地球的温室效应，引起</w:t>
      </w:r>
      <w:r>
        <w:object>
          <v:shape id="_x0000_i1144" type="#_x0000_t75" alt="eqId825b7a19f0fa63cc3ef9cadd34716745" style="width:16.85pt;height:16.85pt" o:ole="" coordsize="21600,21600" o:preferrelative="t" filled="f" stroked="f">
            <v:stroke joinstyle="miter"/>
            <v:imagedata r:id="rId272" o:title="eqId825b7a19f0fa63cc3ef9cadd34716745"/>
            <o:lock v:ext="edit" aspectratio="t"/>
            <w10:anchorlock/>
          </v:shape>
          <o:OLEObject Type="Embed" ProgID="Equation.DSMT4" ShapeID="_x0000_i1144" DrawAspect="Content" ObjectID="_1468075843" r:id="rId287"/>
        </w:object>
      </w:r>
      <w:r>
        <w:t>的半衰期发生微小变化</w:t>
      </w:r>
    </w:p>
    <w:p>
      <w:pPr>
        <w:spacing w:line="312" w:lineRule="auto"/>
        <w:ind w:left="380"/>
        <w:jc w:val="left"/>
        <w:textAlignment w:val="center"/>
      </w:pPr>
      <w:r>
        <w:t>D．若测得一古木样品的</w:t>
      </w:r>
      <w:r>
        <w:object>
          <v:shape id="_x0000_i1145" type="#_x0000_t75" alt="eqId5eec769f77b7aec81940e1ea03297fb3" style="width:16.85pt;height:16.85pt" o:ole="" coordsize="21600,21600" o:preferrelative="t" filled="f" stroked="f">
            <v:stroke joinstyle="miter"/>
            <v:imagedata r:id="rId288" o:title="eqId5eec769f77b7aec81940e1ea03297fb3"/>
            <o:lock v:ext="edit" aspectratio="t"/>
            <w10:anchorlock/>
          </v:shape>
          <o:OLEObject Type="Embed" ProgID="Equation.DSMT4" ShapeID="_x0000_i1145" DrawAspect="Content" ObjectID="_1468075844" r:id="rId289"/>
        </w:object>
      </w:r>
      <w:r>
        <w:t>含量为活体植物的</w:t>
      </w:r>
      <w:r>
        <w:object>
          <v:shape id="_x0000_i1146" type="#_x0000_t75" alt="eqId56d266a04f3dc7483eddbc26c5e487db" style="width:10.3pt;height:28.05pt" o:ole="" coordsize="21600,21600" o:preferrelative="t" filled="f" stroked="f">
            <v:stroke joinstyle="miter"/>
            <v:imagedata r:id="rId290" o:title="eqId56d266a04f3dc7483eddbc26c5e487db"/>
            <o:lock v:ext="edit" aspectratio="t"/>
            <w10:anchorlock/>
          </v:shape>
          <o:OLEObject Type="Embed" ProgID="Equation.DSMT4" ShapeID="_x0000_i1146" DrawAspect="Content" ObjectID="_1468075845" r:id="rId291"/>
        </w:object>
      </w:r>
      <w:r>
        <w:t>，则该古木距今约为11460年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【详解】A．根据</w:t>
      </w:r>
      <w:r>
        <w:rPr>
          <w:color w:val="FF0000"/>
        </w:rPr>
        <w:object>
          <v:shape id="_x0000_i1147" type="#_x0000_t75" alt="eqId0854cd542e0efdbf1f589d3dd6f97704" style="width:65.45pt;height:16.85pt" o:ole="" coordsize="21600,21600" o:preferrelative="t" filled="f" stroked="f">
            <v:stroke joinstyle="miter"/>
            <v:imagedata r:id="rId292" o:title="eqId0854cd542e0efdbf1f589d3dd6f97704"/>
            <o:lock v:ext="edit" aspectratio="t"/>
            <w10:anchorlock/>
          </v:shape>
          <o:OLEObject Type="Embed" ProgID="Equation.DSMT4" ShapeID="_x0000_i1147" DrawAspect="Content" ObjectID="_1468075846" r:id="rId293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148" type="#_x0000_t75" alt="eqId825b7a19f0fa63cc3ef9cadd34716745" style="width:16.85pt;height:16.85pt" o:ole="" coordsize="21600,21600" o:preferrelative="t" filled="f" stroked="f">
            <v:stroke joinstyle="miter"/>
            <v:imagedata r:id="rId272" o:title="eqId825b7a19f0fa63cc3ef9cadd34716745"/>
            <o:lock v:ext="edit" aspectratio="t"/>
            <w10:anchorlock/>
          </v:shape>
          <o:OLEObject Type="Embed" ProgID="Equation.DSMT4" ShapeID="_x0000_i1148" DrawAspect="Content" ObjectID="_1468075847" r:id="rId294"/>
        </w:object>
      </w:r>
      <w:r>
        <w:rPr>
          <w:color w:val="FF0000"/>
        </w:rPr>
        <w:t>发生</w:t>
      </w:r>
      <w:r>
        <w:rPr>
          <w:color w:val="FF0000"/>
        </w:rPr>
        <w:object>
          <v:shape id="_x0000_i1149" type="#_x0000_t75" alt="eqId5b5858ee1ce52b251816757257a11c29" style="width:12.15pt;height:14.05pt" o:ole="" coordsize="21600,21600" o:preferrelative="t" filled="f" stroked="f">
            <v:stroke joinstyle="miter"/>
            <v:imagedata r:id="rId274" o:title="eqId5b5858ee1ce52b251816757257a11c29"/>
            <o:lock v:ext="edit" aspectratio="t"/>
            <w10:anchorlock/>
          </v:shape>
          <o:OLEObject Type="Embed" ProgID="Equation.DSMT4" ShapeID="_x0000_i1149" DrawAspect="Content" ObjectID="_1468075848" r:id="rId295"/>
        </w:object>
      </w:r>
      <w:r>
        <w:rPr>
          <w:color w:val="FF0000"/>
        </w:rPr>
        <w:t>衰变的产物是</w:t>
      </w:r>
      <w:r>
        <w:rPr>
          <w:color w:val="FF0000"/>
        </w:rPr>
        <w:object>
          <v:shape id="_x0000_i1150" type="#_x0000_t75" alt="eqId9f06cd5d8e7cd44fb515db13bafedc48" style="width:18.7pt;height:15.9pt" o:ole="" coordsize="21600,21600" o:preferrelative="t" filled="f" stroked="f">
            <v:stroke joinstyle="miter"/>
            <v:imagedata r:id="rId296" o:title="eqId9f06cd5d8e7cd44fb515db13bafedc48"/>
            <o:lock v:ext="edit" aspectratio="t"/>
            <w10:anchorlock/>
          </v:shape>
          <o:OLEObject Type="Embed" ProgID="Equation.DSMT4" ShapeID="_x0000_i1150" DrawAspect="Content" ObjectID="_1468075849" r:id="rId297"/>
        </w:object>
      </w:r>
      <w:r>
        <w:rPr>
          <w:color w:val="FF0000"/>
        </w:rPr>
        <w:t>，选项A错误；B．</w:t>
      </w:r>
      <w:r>
        <w:rPr>
          <w:color w:val="FF0000"/>
        </w:rPr>
        <w:object>
          <v:shape id="_x0000_i1151" type="#_x0000_t75" alt="eqId5b5858ee1ce52b251816757257a11c29" style="width:12.15pt;height:14.05pt" o:ole="" coordsize="21600,21600" o:preferrelative="t" filled="f" stroked="f">
            <v:stroke joinstyle="miter"/>
            <v:imagedata r:id="rId274" o:title="eqId5b5858ee1ce52b251816757257a11c29"/>
            <o:lock v:ext="edit" aspectratio="t"/>
            <w10:anchorlock/>
          </v:shape>
          <o:OLEObject Type="Embed" ProgID="Equation.DSMT4" ShapeID="_x0000_i1151" DrawAspect="Content" ObjectID="_1468075850" r:id="rId298"/>
        </w:object>
      </w:r>
      <w:r>
        <w:rPr>
          <w:color w:val="FF0000"/>
        </w:rPr>
        <w:t>衰变辐射出的电子来自于原子核内的中子转化为质子时放出的电子，选项B错误；C．半衰期是核反应，与外界环境无关，选项C错误； D．若测得一古木样品的</w:t>
      </w:r>
      <w:r>
        <w:rPr>
          <w:color w:val="FF0000"/>
        </w:rPr>
        <w:object>
          <v:shape id="_x0000_i1152" type="#_x0000_t75" alt="eqId5eec769f77b7aec81940e1ea03297fb3" style="width:16.85pt;height:16.85pt" o:ole="" coordsize="21600,21600" o:preferrelative="t" filled="f" stroked="f">
            <v:stroke joinstyle="miter"/>
            <v:imagedata r:id="rId288" o:title="eqId5eec769f77b7aec81940e1ea03297fb3"/>
            <o:lock v:ext="edit" aspectratio="t"/>
            <w10:anchorlock/>
          </v:shape>
          <o:OLEObject Type="Embed" ProgID="Equation.DSMT4" ShapeID="_x0000_i1152" DrawAspect="Content" ObjectID="_1468075851" r:id="rId299"/>
        </w:object>
      </w:r>
      <w:r>
        <w:rPr>
          <w:color w:val="FF0000"/>
        </w:rPr>
        <w:t>含量为活体植物的</w:t>
      </w:r>
      <w:r>
        <w:rPr>
          <w:color w:val="FF0000"/>
        </w:rPr>
        <w:object>
          <v:shape id="_x0000_i1153" type="#_x0000_t75" alt="eqId56d266a04f3dc7483eddbc26c5e487db" style="width:10.3pt;height:28.05pt" o:ole="" coordsize="21600,21600" o:preferrelative="t" filled="f" stroked="f">
            <v:stroke joinstyle="miter"/>
            <v:imagedata r:id="rId290" o:title="eqId56d266a04f3dc7483eddbc26c5e487db"/>
            <o:lock v:ext="edit" aspectratio="t"/>
            <w10:anchorlock/>
          </v:shape>
          <o:OLEObject Type="Embed" ProgID="Equation.DSMT4" ShapeID="_x0000_i1153" DrawAspect="Content" ObjectID="_1468075852" r:id="rId300"/>
        </w:object>
      </w:r>
      <w:r>
        <w:rPr>
          <w:color w:val="FF0000"/>
        </w:rPr>
        <w:t>，可知经过了2个半衰期，则该古木距今约为5730×2年=11460年，选项D正确。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</w:pPr>
      <w:r>
        <w:t>16．</w:t>
      </w:r>
      <w:r>
        <w:rPr>
          <w:rFonts w:eastAsia="微软雅黑"/>
          <w:b/>
          <w:color w:val="7030A0"/>
        </w:rPr>
        <w:t>（2023·福建·高考真题）</w:t>
      </w:r>
      <w:r>
        <w:t>福建福清核电站采用我国完全自主研发的“华龙一号”反应堆技术，建设了安全级别世界最高的机组。机组利用</w:t>
      </w:r>
      <w:r>
        <w:rPr>
          <w:vertAlign w:val="superscript"/>
        </w:rPr>
        <w:t>235</w:t>
      </w:r>
      <w:r>
        <w:t>U核裂变释放的能量发电，典型的核反应方程为</w:t>
      </w:r>
      <w:r>
        <w:object>
          <v:shape id="_x0000_i1154" type="#_x0000_t75" alt="eqId3fca24991c84f1aa09ed247548655671" style="width:130.9pt;height:15.9pt" o:ole="" coordsize="21600,21600" o:preferrelative="t" filled="f" stroked="f">
            <v:stroke joinstyle="miter"/>
            <v:imagedata r:id="rId301" o:title="eqId3fca24991c84f1aa09ed247548655671"/>
            <o:lock v:ext="edit" aspectratio="t"/>
            <w10:anchorlock/>
          </v:shape>
          <o:OLEObject Type="Embed" ProgID="Equation.DSMT4" ShapeID="_x0000_i1154" DrawAspect="Content" ObjectID="_1468075853" r:id="rId302"/>
        </w:object>
      </w:r>
      <w:r>
        <w:t>，则A</w:t>
      </w:r>
      <w:r>
        <w:rPr>
          <w:rFonts w:eastAsia="Times New Roman"/>
          <w:i/>
        </w:rPr>
        <w:t xml:space="preserve"> = </w:t>
      </w:r>
      <w:r>
        <w:rPr>
          <w:rFonts w:eastAsia="Times New Roman"/>
          <w:i/>
          <w:u w:val="single"/>
        </w:rPr>
        <w:t xml:space="preserve">         </w:t>
      </w:r>
      <w:r>
        <w:t>；Z</w:t>
      </w:r>
      <w:r>
        <w:rPr>
          <w:rFonts w:eastAsia="Times New Roman"/>
          <w:i/>
        </w:rPr>
        <w:t xml:space="preserve"> = </w:t>
      </w:r>
      <w:r>
        <w:rPr>
          <w:rFonts w:eastAsia="Times New Roman"/>
          <w:i/>
          <w:u w:val="single"/>
        </w:rPr>
        <w:t xml:space="preserve">         </w:t>
      </w:r>
      <w:r>
        <w:t>；若核反应过程中质量亏损1g，释放的能量为</w:t>
      </w:r>
      <w:r>
        <w:rPr>
          <w:rFonts w:eastAsia="Times New Roman"/>
          <w:u w:val="single"/>
        </w:rPr>
        <w:t xml:space="preserve">         </w:t>
      </w:r>
      <w:r>
        <w:t>J。（光速大小取3.0 × 10</w:t>
      </w:r>
      <w:r>
        <w:rPr>
          <w:vertAlign w:val="superscript"/>
        </w:rPr>
        <w:t>8</w:t>
      </w:r>
      <w:r>
        <w:t>m/s）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     92     56     9 × 1013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【详解】[1]根据核反应前后质量数守恒有1＋235 = 141＋A＋3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解得A = 92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[2]根据核反应前后电荷数守恒有92 = Z＋36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解得A = 56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[3]根据爱因斯坦质能方程可知核反应过程中质量亏损1g，释放的能量为E = </w:t>
      </w:r>
      <w:r>
        <w:rPr>
          <w:rFonts w:ascii="Symbol" w:hAnsi="Symbol"/>
          <w:color w:val="FF0000"/>
        </w:rPr>
        <w:sym w:font="Symbol" w:char="F044"/>
      </w:r>
      <w:r>
        <w:rPr>
          <w:color w:val="FF0000"/>
        </w:rPr>
        <w:t>mc2 = 1 × 10－3 × 9.0 × 1016J = 9 × 1013J</w:t>
      </w:r>
    </w:p>
    <w:p>
      <w:pPr>
        <w:spacing w:line="312" w:lineRule="auto"/>
        <w:jc w:val="left"/>
        <w:textAlignment w:val="center"/>
      </w:pPr>
      <w:r>
        <w:t>17．</w:t>
      </w:r>
      <w:r>
        <w:rPr>
          <w:rFonts w:eastAsia="微软雅黑"/>
          <w:b/>
          <w:color w:val="7030A0"/>
        </w:rPr>
        <w:t>（2022·全国·高考真题）</w:t>
      </w:r>
      <w:r>
        <w:t>两种放射性元素的半衰期分别为</w:t>
      </w:r>
      <w:r>
        <w:object>
          <v:shape id="_x0000_i1155" type="#_x0000_t75" alt="eqId0d9fd58e71dcae6cafaf9037d20ebd76" style="width:9.35pt;height:15.9pt" o:ole="" coordsize="21600,21600" o:preferrelative="t" filled="f" stroked="f">
            <v:stroke joinstyle="miter"/>
            <v:imagedata r:id="rId303" o:title="eqId0d9fd58e71dcae6cafaf9037d20ebd76"/>
            <o:lock v:ext="edit" aspectratio="t"/>
            <w10:anchorlock/>
          </v:shape>
          <o:OLEObject Type="Embed" ProgID="Equation.DSMT4" ShapeID="_x0000_i1155" DrawAspect="Content" ObjectID="_1468075854" r:id="rId304"/>
        </w:object>
      </w:r>
      <w:r>
        <w:t>和</w:t>
      </w:r>
      <w:r>
        <w:object>
          <v:shape id="_x0000_i1156" type="#_x0000_t75" alt="eqIdb6dee8230b383d363fe2056576e25421" style="width:14.95pt;height:14.95pt" o:ole="" coordsize="21600,21600" o:preferrelative="t" filled="f" stroked="f">
            <v:stroke joinstyle="miter"/>
            <v:imagedata r:id="rId305" o:title="eqIdb6dee8230b383d363fe2056576e25421"/>
            <o:lock v:ext="edit" aspectratio="t"/>
            <w10:anchorlock/>
          </v:shape>
          <o:OLEObject Type="Embed" ProgID="Equation.DSMT4" ShapeID="_x0000_i1156" DrawAspect="Content" ObjectID="_1468075855" r:id="rId306"/>
        </w:object>
      </w:r>
      <w:r>
        <w:t>，在</w:t>
      </w:r>
      <w:r>
        <w:object>
          <v:shape id="_x0000_i1157" type="#_x0000_t75" alt="eqId7aeb9a94e392f6759b18abed89aacc5e" style="width:21.5pt;height:13.1pt" o:ole="" coordsize="21600,21600" o:preferrelative="t" filled="f" stroked="f">
            <v:stroke joinstyle="miter"/>
            <v:imagedata r:id="rId307" o:title="eqId7aeb9a94e392f6759b18abed89aacc5e"/>
            <o:lock v:ext="edit" aspectratio="t"/>
            <w10:anchorlock/>
          </v:shape>
          <o:OLEObject Type="Embed" ProgID="Equation.DSMT4" ShapeID="_x0000_i1157" DrawAspect="Content" ObjectID="_1468075856" r:id="rId308"/>
        </w:object>
      </w:r>
      <w:r>
        <w:t>时刻这两种元素的原子核总数为</w:t>
      </w:r>
      <w:r>
        <w:rPr>
          <w:rFonts w:eastAsia="Times New Roman"/>
          <w:i/>
        </w:rPr>
        <w:t>N</w:t>
      </w:r>
      <w:r>
        <w:t>，在</w:t>
      </w:r>
      <w:r>
        <w:object>
          <v:shape id="_x0000_i1158" type="#_x0000_t75" alt="eqId3937dca227eefbd49b873f055b3c06c5" style="width:28.05pt;height:15.9pt" o:ole="" coordsize="21600,21600" o:preferrelative="t" filled="f" stroked="f">
            <v:stroke joinstyle="miter"/>
            <v:imagedata r:id="rId309" o:title="eqId3937dca227eefbd49b873f055b3c06c5"/>
            <o:lock v:ext="edit" aspectratio="t"/>
            <w10:anchorlock/>
          </v:shape>
          <o:OLEObject Type="Embed" ProgID="Equation.DSMT4" ShapeID="_x0000_i1158" DrawAspect="Content" ObjectID="_1468075857" r:id="rId310"/>
        </w:object>
      </w:r>
      <w:r>
        <w:t>时刻，尚未衰变的原子核总数为</w:t>
      </w:r>
      <w:r>
        <w:object>
          <v:shape id="_x0000_i1159" type="#_x0000_t75" alt="eqId25309d785748f126d9c74fe2c5855e0d" style="width:14.05pt;height:28.05pt" o:ole="" coordsize="21600,21600" o:preferrelative="t" filled="f" stroked="f">
            <v:stroke joinstyle="miter"/>
            <v:imagedata r:id="rId311" o:title="eqId25309d785748f126d9c74fe2c5855e0d"/>
            <o:lock v:ext="edit" aspectratio="t"/>
            <w10:anchorlock/>
          </v:shape>
          <o:OLEObject Type="Embed" ProgID="Equation.DSMT4" ShapeID="_x0000_i1159" DrawAspect="Content" ObjectID="_1468075858" r:id="rId312"/>
        </w:object>
      </w:r>
      <w:r>
        <w:t>，则在</w:t>
      </w:r>
      <w:r>
        <w:object>
          <v:shape id="_x0000_i1160" type="#_x0000_t75" alt="eqIdeb3f73fa25d82fb8f31312c2d99b193b" style="width:28.05pt;height:15.9pt" o:ole="" coordsize="21600,21600" o:preferrelative="t" filled="f" stroked="f">
            <v:stroke joinstyle="miter"/>
            <v:imagedata r:id="rId313" o:title="eqIdeb3f73fa25d82fb8f31312c2d99b193b"/>
            <o:lock v:ext="edit" aspectratio="t"/>
            <w10:anchorlock/>
          </v:shape>
          <o:OLEObject Type="Embed" ProgID="Equation.DSMT4" ShapeID="_x0000_i1160" DrawAspect="Content" ObjectID="_1468075859" r:id="rId314"/>
        </w:object>
      </w:r>
      <w:r>
        <w:t>时刻，尚未衰变的原子核总数为（　　）</w:t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80"/>
        <w:jc w:val="left"/>
        <w:textAlignment w:val="center"/>
      </w:pPr>
      <w:r>
        <w:t>A．</w:t>
      </w:r>
      <w:r>
        <w:object>
          <v:shape id="_x0000_i1161" type="#_x0000_t75" alt="eqId9ad016ec4971658c8964990e119908d0" style="width:14.05pt;height:26.2pt" o:ole="" coordsize="21600,21600" o:preferrelative="t" filled="f" stroked="f">
            <v:stroke joinstyle="miter"/>
            <v:imagedata r:id="rId315" o:title="eqId9ad016ec4971658c8964990e119908d0"/>
            <o:lock v:ext="edit" aspectratio="t"/>
            <w10:anchorlock/>
          </v:shape>
          <o:OLEObject Type="Embed" ProgID="Equation.DSMT4" ShapeID="_x0000_i1161" DrawAspect="Content" ObjectID="_1468075860" r:id="rId316"/>
        </w:object>
      </w:r>
      <w:r>
        <w:tab/>
      </w:r>
      <w:r>
        <w:t>B．</w:t>
      </w:r>
      <w:r>
        <w:object>
          <v:shape id="_x0000_i1162" type="#_x0000_t75" alt="eqId3d8d684f7af130043a69b31ca52a9fe1" style="width:14.05pt;height:28.05pt" o:ole="" coordsize="21600,21600" o:preferrelative="t" filled="f" stroked="f">
            <v:stroke joinstyle="miter"/>
            <v:imagedata r:id="rId317" o:title="eqId3d8d684f7af130043a69b31ca52a9fe1"/>
            <o:lock v:ext="edit" aspectratio="t"/>
            <w10:anchorlock/>
          </v:shape>
          <o:OLEObject Type="Embed" ProgID="Equation.DSMT4" ShapeID="_x0000_i1162" DrawAspect="Content" ObjectID="_1468075861" r:id="rId318"/>
        </w:object>
      </w:r>
      <w:r>
        <w:tab/>
      </w:r>
      <w:r>
        <w:t>C．</w:t>
      </w:r>
      <w:r>
        <w:object>
          <v:shape id="_x0000_i1163" type="#_x0000_t75" alt="eqId90a2911b0f1ed6e1b55ce4cbe1563500" style="width:14.05pt;height:28.05pt" o:ole="" coordsize="21600,21600" o:preferrelative="t" filled="f" stroked="f">
            <v:stroke joinstyle="miter"/>
            <v:imagedata r:id="rId319" o:title="eqId90a2911b0f1ed6e1b55ce4cbe1563500"/>
            <o:lock v:ext="edit" aspectratio="t"/>
            <w10:anchorlock/>
          </v:shape>
          <o:OLEObject Type="Embed" ProgID="Equation.DSMT4" ShapeID="_x0000_i1163" DrawAspect="Content" ObjectID="_1468075862" r:id="rId320"/>
        </w:object>
      </w:r>
      <w:r>
        <w:tab/>
      </w:r>
      <w:r>
        <w:t>D．</w:t>
      </w:r>
      <w:r>
        <w:object>
          <v:shape id="_x0000_i1164" type="#_x0000_t75" alt="eqId37f1deac3a86711544586b123913488a" style="width:14.05pt;height:28.05pt" o:ole="" coordsize="21600,21600" o:preferrelative="t" filled="f" stroked="f">
            <v:stroke joinstyle="miter"/>
            <v:imagedata r:id="rId321" o:title="eqId37f1deac3a86711544586b123913488a"/>
            <o:lock v:ext="edit" aspectratio="t"/>
            <w10:anchorlock/>
          </v:shape>
          <o:OLEObject Type="Embed" ProgID="Equation.DSMT4" ShapeID="_x0000_i1164" DrawAspect="Content" ObjectID="_1468075863" r:id="rId322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【详解】根据题意设半衰期为t0的元素原子核数为x，另一种元素原子核数为y，依题意有</w:t>
      </w:r>
      <w:r>
        <w:rPr>
          <w:color w:val="FF0000"/>
        </w:rPr>
        <w:object>
          <v:shape id="_x0000_i1165" type="#_x0000_t75" alt="eqIdbe16156bdc215a9bf66d563cc6043439" style="width:43pt;height:14.05pt" o:ole="" coordsize="21600,21600" o:preferrelative="t" filled="f" stroked="f">
            <v:stroke joinstyle="miter"/>
            <v:imagedata r:id="rId323" o:title="eqIdbe16156bdc215a9bf66d563cc6043439"/>
            <o:lock v:ext="edit" aspectratio="t"/>
            <w10:anchorlock/>
          </v:shape>
          <o:OLEObject Type="Embed" ProgID="Equation.DSMT4" ShapeID="_x0000_i1165" DrawAspect="Content" ObjectID="_1468075864" r:id="rId324"/>
        </w:object>
      </w:r>
      <w:r>
        <w:rPr>
          <w:color w:val="FF0000"/>
        </w:rPr>
        <w:t>，经历2t0后有</w:t>
      </w:r>
      <w:r>
        <w:rPr>
          <w:color w:val="FF0000"/>
        </w:rPr>
        <w:object>
          <v:shape id="_x0000_i1166" type="#_x0000_t75" alt="eqIda0ae4fc7124cff2f96371968417de37a" style="width:61.7pt;height:27.1pt" o:ole="" coordsize="21600,21600" o:preferrelative="t" filled="f" stroked="f">
            <v:stroke joinstyle="miter"/>
            <v:imagedata r:id="rId325" o:title="eqIda0ae4fc7124cff2f96371968417de37a"/>
            <o:lock v:ext="edit" aspectratio="t"/>
            <w10:anchorlock/>
          </v:shape>
          <o:OLEObject Type="Embed" ProgID="Equation.DSMT4" ShapeID="_x0000_i1166" DrawAspect="Content" ObjectID="_1468075865" r:id="rId326"/>
        </w:object>
      </w:r>
      <w:r>
        <w:rPr>
          <w:color w:val="FF0000"/>
        </w:rPr>
        <w:t>，联立可得</w:t>
      </w:r>
      <w:r>
        <w:rPr>
          <w:color w:val="FF0000"/>
        </w:rPr>
        <w:object>
          <v:shape id="_x0000_i1167" type="#_x0000_t75" alt="eqId281117f4bbf52a3242da7f046fcab374" style="width:36.45pt;height:27.1pt" o:ole="" coordsize="21600,21600" o:preferrelative="t" filled="f" stroked="f">
            <v:stroke joinstyle="miter"/>
            <v:imagedata r:id="rId327" o:title="eqId281117f4bbf52a3242da7f046fcab374"/>
            <o:lock v:ext="edit" aspectratio="t"/>
            <w10:anchorlock/>
          </v:shape>
          <o:OLEObject Type="Embed" ProgID="Equation.DSMT4" ShapeID="_x0000_i1167" DrawAspect="Content" ObjectID="_1468075866" r:id="rId32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68" type="#_x0000_t75" alt="eqId5af4f3f2dcf8a0eeb324cefc8cd41fb1" style="width:36.45pt;height:27.1pt" o:ole="" coordsize="21600,21600" o:preferrelative="t" filled="f" stroked="f">
            <v:stroke joinstyle="miter"/>
            <v:imagedata r:id="rId329" o:title="eqId5af4f3f2dcf8a0eeb324cefc8cd41fb1"/>
            <o:lock v:ext="edit" aspectratio="t"/>
            <w10:anchorlock/>
          </v:shape>
          <o:OLEObject Type="Embed" ProgID="Equation.DSMT4" ShapeID="_x0000_i1168" DrawAspect="Content" ObjectID="_1468075867" r:id="rId330"/>
        </w:object>
      </w:r>
      <w:r>
        <w:rPr>
          <w:color w:val="FF0000"/>
        </w:rPr>
        <w:t>，在</w:t>
      </w:r>
      <w:r>
        <w:rPr>
          <w:color w:val="FF0000"/>
        </w:rPr>
        <w:object>
          <v:shape id="_x0000_i1169" type="#_x0000_t75" alt="eqIdeb3f73fa25d82fb8f31312c2d99b193b" style="width:28.05pt;height:15.9pt" o:ole="" coordsize="21600,21600" o:preferrelative="t" filled="f" stroked="f">
            <v:stroke joinstyle="miter"/>
            <v:imagedata r:id="rId313" o:title="eqIdeb3f73fa25d82fb8f31312c2d99b193b"/>
            <o:lock v:ext="edit" aspectratio="t"/>
            <w10:anchorlock/>
          </v:shape>
          <o:OLEObject Type="Embed" ProgID="Equation.DSMT4" ShapeID="_x0000_i1169" DrawAspect="Content" ObjectID="_1468075868" r:id="rId331"/>
        </w:object>
      </w:r>
      <w:r>
        <w:rPr>
          <w:color w:val="FF0000"/>
        </w:rPr>
        <w:t>时，原子核数为x的元素经历了4个半衰期，原子核数为y的元素经历了2个半衰期，则此时未衰变的原子核总数为</w:t>
      </w:r>
      <w:r>
        <w:rPr>
          <w:color w:val="FF0000"/>
        </w:rPr>
        <w:object>
          <v:shape id="_x0000_i1170" type="#_x0000_t75" alt="eqId34f8cd8e0085336619d17ae7c1e47e97" style="width:86.05pt;height:27.1pt" o:ole="" coordsize="21600,21600" o:preferrelative="t" filled="f" stroked="f">
            <v:stroke joinstyle="miter"/>
            <v:imagedata r:id="rId332" o:title="eqId34f8cd8e0085336619d17ae7c1e47e97"/>
            <o:lock v:ext="edit" aspectratio="t"/>
            <w10:anchorlock/>
          </v:shape>
          <o:OLEObject Type="Embed" ProgID="Equation.DSMT4" ShapeID="_x0000_i1170" DrawAspect="Content" ObjectID="_1468075869" r:id="rId333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https://d.book118.com/705244243130011122</w:t>
        </w:r>
      </w:hyperlink>
    </w:p>
    <w:p>
      <w:pPr>
        <w:spacing w:line="312" w:lineRule="auto"/>
        <w:jc w:val="left"/>
        <w:textAlignment w:val="center"/>
        <w:rPr>
          <w:color w:val="FF0000"/>
        </w:rPr>
      </w:pPr>
    </w:p>
    <w:sectPr>
      <w:headerReference w:type="even" r:id="rId335"/>
      <w:headerReference w:type="default" r:id="rId336"/>
      <w:footerReference w:type="even" r:id="rId337"/>
      <w:footerReference w:type="default" r:id="rId338"/>
      <w:headerReference w:type="first" r:id="rId339"/>
      <w:footerReference w:type="first" r:id="rId340"/>
      <w:type w:val="nextPage"/>
      <w:pgSz w:w="11906" w:h="16838"/>
      <w:pgMar w:top="1418" w:right="1077" w:bottom="1418" w:left="1077" w:header="850" w:footer="992" w:gutter="0"/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90"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363227"/>
    <w:rsid w:val="00005216"/>
    <w:rsid w:val="0001360E"/>
    <w:rsid w:val="0001583E"/>
    <w:rsid w:val="00025EAC"/>
    <w:rsid w:val="00030510"/>
    <w:rsid w:val="00034D2A"/>
    <w:rsid w:val="000363A7"/>
    <w:rsid w:val="000374B7"/>
    <w:rsid w:val="00041561"/>
    <w:rsid w:val="0004508D"/>
    <w:rsid w:val="00047D00"/>
    <w:rsid w:val="00051F46"/>
    <w:rsid w:val="000522E0"/>
    <w:rsid w:val="00062481"/>
    <w:rsid w:val="00067167"/>
    <w:rsid w:val="000715F6"/>
    <w:rsid w:val="0008375B"/>
    <w:rsid w:val="0008756D"/>
    <w:rsid w:val="00087CF6"/>
    <w:rsid w:val="00094A67"/>
    <w:rsid w:val="000A318E"/>
    <w:rsid w:val="000B1D68"/>
    <w:rsid w:val="000C1E8B"/>
    <w:rsid w:val="000C22A1"/>
    <w:rsid w:val="000C2DCE"/>
    <w:rsid w:val="000C4321"/>
    <w:rsid w:val="000D38AA"/>
    <w:rsid w:val="000D3D78"/>
    <w:rsid w:val="000D4880"/>
    <w:rsid w:val="000D6DE8"/>
    <w:rsid w:val="000D7007"/>
    <w:rsid w:val="000E1C86"/>
    <w:rsid w:val="000E4A0D"/>
    <w:rsid w:val="000E5476"/>
    <w:rsid w:val="000F11BA"/>
    <w:rsid w:val="000F7EF8"/>
    <w:rsid w:val="00103D05"/>
    <w:rsid w:val="001054DD"/>
    <w:rsid w:val="0011493A"/>
    <w:rsid w:val="00116EE4"/>
    <w:rsid w:val="001211F5"/>
    <w:rsid w:val="00124D24"/>
    <w:rsid w:val="00124FB0"/>
    <w:rsid w:val="001250F7"/>
    <w:rsid w:val="001264D4"/>
    <w:rsid w:val="00134388"/>
    <w:rsid w:val="0013555D"/>
    <w:rsid w:val="001363B7"/>
    <w:rsid w:val="00137DEC"/>
    <w:rsid w:val="00144E4B"/>
    <w:rsid w:val="00146953"/>
    <w:rsid w:val="001515BA"/>
    <w:rsid w:val="001530D6"/>
    <w:rsid w:val="00155A62"/>
    <w:rsid w:val="00157176"/>
    <w:rsid w:val="00160640"/>
    <w:rsid w:val="00161100"/>
    <w:rsid w:val="0016275B"/>
    <w:rsid w:val="00164ECE"/>
    <w:rsid w:val="00166F9B"/>
    <w:rsid w:val="00171BBF"/>
    <w:rsid w:val="0017215E"/>
    <w:rsid w:val="00173FE5"/>
    <w:rsid w:val="00180ED6"/>
    <w:rsid w:val="001834A4"/>
    <w:rsid w:val="001846B7"/>
    <w:rsid w:val="00190DB0"/>
    <w:rsid w:val="0019198F"/>
    <w:rsid w:val="001920F4"/>
    <w:rsid w:val="00192249"/>
    <w:rsid w:val="00195E46"/>
    <w:rsid w:val="001A042C"/>
    <w:rsid w:val="001A05EC"/>
    <w:rsid w:val="001A2369"/>
    <w:rsid w:val="001A3B83"/>
    <w:rsid w:val="001A510B"/>
    <w:rsid w:val="001B5190"/>
    <w:rsid w:val="001B7691"/>
    <w:rsid w:val="001C1E99"/>
    <w:rsid w:val="001C4335"/>
    <w:rsid w:val="001D7988"/>
    <w:rsid w:val="001E3853"/>
    <w:rsid w:val="001E3EEF"/>
    <w:rsid w:val="001F01D1"/>
    <w:rsid w:val="001F198A"/>
    <w:rsid w:val="001F3B37"/>
    <w:rsid w:val="001F5BFF"/>
    <w:rsid w:val="00204AD8"/>
    <w:rsid w:val="00223F1C"/>
    <w:rsid w:val="00230C96"/>
    <w:rsid w:val="0023133A"/>
    <w:rsid w:val="00240206"/>
    <w:rsid w:val="00240A0D"/>
    <w:rsid w:val="002416B0"/>
    <w:rsid w:val="00243B02"/>
    <w:rsid w:val="00253DB3"/>
    <w:rsid w:val="00267531"/>
    <w:rsid w:val="002700B9"/>
    <w:rsid w:val="0027067E"/>
    <w:rsid w:val="00272EDA"/>
    <w:rsid w:val="00273AE3"/>
    <w:rsid w:val="00276335"/>
    <w:rsid w:val="002771D2"/>
    <w:rsid w:val="00277AF1"/>
    <w:rsid w:val="002802E9"/>
    <w:rsid w:val="00285904"/>
    <w:rsid w:val="002A1F65"/>
    <w:rsid w:val="002C00E8"/>
    <w:rsid w:val="002C2B4F"/>
    <w:rsid w:val="002C7B0B"/>
    <w:rsid w:val="002D5976"/>
    <w:rsid w:val="002D6256"/>
    <w:rsid w:val="002D6C27"/>
    <w:rsid w:val="002E56FE"/>
    <w:rsid w:val="002E7E8F"/>
    <w:rsid w:val="002F1606"/>
    <w:rsid w:val="00301D7D"/>
    <w:rsid w:val="003050CB"/>
    <w:rsid w:val="00307FD7"/>
    <w:rsid w:val="00314555"/>
    <w:rsid w:val="00323916"/>
    <w:rsid w:val="003265EF"/>
    <w:rsid w:val="00336B63"/>
    <w:rsid w:val="00337BB8"/>
    <w:rsid w:val="003412F8"/>
    <w:rsid w:val="00357210"/>
    <w:rsid w:val="0036034C"/>
    <w:rsid w:val="00363227"/>
    <w:rsid w:val="00367ADE"/>
    <w:rsid w:val="00380B15"/>
    <w:rsid w:val="0038699D"/>
    <w:rsid w:val="00393F8E"/>
    <w:rsid w:val="0039589A"/>
    <w:rsid w:val="0039666B"/>
    <w:rsid w:val="003A0C08"/>
    <w:rsid w:val="003A1B5E"/>
    <w:rsid w:val="003A37DC"/>
    <w:rsid w:val="003A5717"/>
    <w:rsid w:val="003A5B98"/>
    <w:rsid w:val="003A64B6"/>
    <w:rsid w:val="003A6841"/>
    <w:rsid w:val="003B5E6E"/>
    <w:rsid w:val="003B6FD4"/>
    <w:rsid w:val="003B776E"/>
    <w:rsid w:val="003C0D0C"/>
    <w:rsid w:val="003C6AB9"/>
    <w:rsid w:val="003C7A11"/>
    <w:rsid w:val="003D0885"/>
    <w:rsid w:val="003D0C62"/>
    <w:rsid w:val="003D1D8C"/>
    <w:rsid w:val="003D22B6"/>
    <w:rsid w:val="003D5312"/>
    <w:rsid w:val="003D54A7"/>
    <w:rsid w:val="003E022F"/>
    <w:rsid w:val="003E28F1"/>
    <w:rsid w:val="003E35B5"/>
    <w:rsid w:val="003E45A5"/>
    <w:rsid w:val="003E49AA"/>
    <w:rsid w:val="003E6634"/>
    <w:rsid w:val="003E75F2"/>
    <w:rsid w:val="003F2A8E"/>
    <w:rsid w:val="00401B18"/>
    <w:rsid w:val="00402315"/>
    <w:rsid w:val="0040402F"/>
    <w:rsid w:val="00405657"/>
    <w:rsid w:val="004060DC"/>
    <w:rsid w:val="00406A20"/>
    <w:rsid w:val="00407F94"/>
    <w:rsid w:val="004113BE"/>
    <w:rsid w:val="004151FC"/>
    <w:rsid w:val="004154EF"/>
    <w:rsid w:val="00426C71"/>
    <w:rsid w:val="0042727D"/>
    <w:rsid w:val="00427DE6"/>
    <w:rsid w:val="00432D17"/>
    <w:rsid w:val="00434080"/>
    <w:rsid w:val="004360E5"/>
    <w:rsid w:val="00442286"/>
    <w:rsid w:val="004506C9"/>
    <w:rsid w:val="00464613"/>
    <w:rsid w:val="004663A3"/>
    <w:rsid w:val="004722B4"/>
    <w:rsid w:val="0047331D"/>
    <w:rsid w:val="00473A15"/>
    <w:rsid w:val="004743ED"/>
    <w:rsid w:val="00486104"/>
    <w:rsid w:val="004A21BC"/>
    <w:rsid w:val="004A3E49"/>
    <w:rsid w:val="004A4B3C"/>
    <w:rsid w:val="004B2C75"/>
    <w:rsid w:val="004B380D"/>
    <w:rsid w:val="004B5D39"/>
    <w:rsid w:val="004B5FE1"/>
    <w:rsid w:val="004B69AD"/>
    <w:rsid w:val="004C40D4"/>
    <w:rsid w:val="004C4669"/>
    <w:rsid w:val="004C6399"/>
    <w:rsid w:val="004D0CA4"/>
    <w:rsid w:val="004E18C6"/>
    <w:rsid w:val="004E3C5D"/>
    <w:rsid w:val="004E4AFF"/>
    <w:rsid w:val="004F3A56"/>
    <w:rsid w:val="004F7964"/>
    <w:rsid w:val="00501AF3"/>
    <w:rsid w:val="005020BE"/>
    <w:rsid w:val="005049D1"/>
    <w:rsid w:val="0050534E"/>
    <w:rsid w:val="00505C3E"/>
    <w:rsid w:val="00511177"/>
    <w:rsid w:val="005111AE"/>
    <w:rsid w:val="00512167"/>
    <w:rsid w:val="00512215"/>
    <w:rsid w:val="00514015"/>
    <w:rsid w:val="00515A64"/>
    <w:rsid w:val="00520D71"/>
    <w:rsid w:val="005231E0"/>
    <w:rsid w:val="005267C2"/>
    <w:rsid w:val="00534545"/>
    <w:rsid w:val="0054639E"/>
    <w:rsid w:val="00555307"/>
    <w:rsid w:val="00561497"/>
    <w:rsid w:val="0056149E"/>
    <w:rsid w:val="00563250"/>
    <w:rsid w:val="00563D2D"/>
    <w:rsid w:val="0056487D"/>
    <w:rsid w:val="00566D66"/>
    <w:rsid w:val="00570031"/>
    <w:rsid w:val="00573365"/>
    <w:rsid w:val="00577550"/>
    <w:rsid w:val="00577624"/>
    <w:rsid w:val="00582B76"/>
    <w:rsid w:val="0058335F"/>
    <w:rsid w:val="00584CF3"/>
    <w:rsid w:val="00591971"/>
    <w:rsid w:val="00595053"/>
    <w:rsid w:val="00595096"/>
    <w:rsid w:val="005966C2"/>
    <w:rsid w:val="005A393C"/>
    <w:rsid w:val="005A70E8"/>
    <w:rsid w:val="005A7243"/>
    <w:rsid w:val="005A76B5"/>
    <w:rsid w:val="005C1183"/>
    <w:rsid w:val="005C6067"/>
    <w:rsid w:val="005C6350"/>
    <w:rsid w:val="005C7860"/>
    <w:rsid w:val="005C7C8D"/>
    <w:rsid w:val="005D0E6C"/>
    <w:rsid w:val="005D7A02"/>
    <w:rsid w:val="005E2C59"/>
    <w:rsid w:val="005E7198"/>
    <w:rsid w:val="005F2457"/>
    <w:rsid w:val="005F31F0"/>
    <w:rsid w:val="005F511A"/>
    <w:rsid w:val="005F58E1"/>
    <w:rsid w:val="00605244"/>
    <w:rsid w:val="00606D50"/>
    <w:rsid w:val="00607D02"/>
    <w:rsid w:val="00612EAC"/>
    <w:rsid w:val="00614E9E"/>
    <w:rsid w:val="00622670"/>
    <w:rsid w:val="00622714"/>
    <w:rsid w:val="0062593B"/>
    <w:rsid w:val="0062696F"/>
    <w:rsid w:val="00626F8A"/>
    <w:rsid w:val="00631E1A"/>
    <w:rsid w:val="00642DA7"/>
    <w:rsid w:val="00645367"/>
    <w:rsid w:val="006514B5"/>
    <w:rsid w:val="00657628"/>
    <w:rsid w:val="00666A55"/>
    <w:rsid w:val="00683D8E"/>
    <w:rsid w:val="006857EF"/>
    <w:rsid w:val="0068629D"/>
    <w:rsid w:val="0068706F"/>
    <w:rsid w:val="006928E1"/>
    <w:rsid w:val="00693F12"/>
    <w:rsid w:val="00696643"/>
    <w:rsid w:val="00696B5F"/>
    <w:rsid w:val="00697746"/>
    <w:rsid w:val="006A005A"/>
    <w:rsid w:val="006A1D2F"/>
    <w:rsid w:val="006A29E3"/>
    <w:rsid w:val="006A3ED3"/>
    <w:rsid w:val="006A4D25"/>
    <w:rsid w:val="006B763B"/>
    <w:rsid w:val="006C0B71"/>
    <w:rsid w:val="006C1FF2"/>
    <w:rsid w:val="006C384F"/>
    <w:rsid w:val="006C3FA4"/>
    <w:rsid w:val="006C6069"/>
    <w:rsid w:val="006D0D4C"/>
    <w:rsid w:val="006D5D6E"/>
    <w:rsid w:val="006D68BF"/>
    <w:rsid w:val="006E0F69"/>
    <w:rsid w:val="006E1A3C"/>
    <w:rsid w:val="006E2E75"/>
    <w:rsid w:val="006E406D"/>
    <w:rsid w:val="006E7F03"/>
    <w:rsid w:val="006F6B43"/>
    <w:rsid w:val="00700832"/>
    <w:rsid w:val="00700C2F"/>
    <w:rsid w:val="00702BA6"/>
    <w:rsid w:val="007031D8"/>
    <w:rsid w:val="00703CB6"/>
    <w:rsid w:val="0070453F"/>
    <w:rsid w:val="00713DD9"/>
    <w:rsid w:val="00716724"/>
    <w:rsid w:val="007200B0"/>
    <w:rsid w:val="00722D8C"/>
    <w:rsid w:val="007246CE"/>
    <w:rsid w:val="00725D45"/>
    <w:rsid w:val="007267E1"/>
    <w:rsid w:val="00726E27"/>
    <w:rsid w:val="00727365"/>
    <w:rsid w:val="00741FA6"/>
    <w:rsid w:val="00743654"/>
    <w:rsid w:val="00751266"/>
    <w:rsid w:val="00753DE3"/>
    <w:rsid w:val="00754875"/>
    <w:rsid w:val="007574C5"/>
    <w:rsid w:val="00760EE0"/>
    <w:rsid w:val="00765566"/>
    <w:rsid w:val="00765882"/>
    <w:rsid w:val="007669EA"/>
    <w:rsid w:val="00772B69"/>
    <w:rsid w:val="00774D56"/>
    <w:rsid w:val="00780C0E"/>
    <w:rsid w:val="00784A3B"/>
    <w:rsid w:val="007873E1"/>
    <w:rsid w:val="0079066B"/>
    <w:rsid w:val="0079073A"/>
    <w:rsid w:val="00792ACA"/>
    <w:rsid w:val="00797CEA"/>
    <w:rsid w:val="007A1427"/>
    <w:rsid w:val="007A2E1D"/>
    <w:rsid w:val="007A5415"/>
    <w:rsid w:val="007A59FF"/>
    <w:rsid w:val="007C06B6"/>
    <w:rsid w:val="007C3E3F"/>
    <w:rsid w:val="007C40CC"/>
    <w:rsid w:val="007C6CDD"/>
    <w:rsid w:val="007D42A0"/>
    <w:rsid w:val="007E0319"/>
    <w:rsid w:val="007E4E80"/>
    <w:rsid w:val="007F2B97"/>
    <w:rsid w:val="007F57C0"/>
    <w:rsid w:val="00800FDB"/>
    <w:rsid w:val="00812D31"/>
    <w:rsid w:val="00813D18"/>
    <w:rsid w:val="00822EAF"/>
    <w:rsid w:val="00826DBF"/>
    <w:rsid w:val="00835BDF"/>
    <w:rsid w:val="0084147C"/>
    <w:rsid w:val="0084753C"/>
    <w:rsid w:val="0085328A"/>
    <w:rsid w:val="00854FB5"/>
    <w:rsid w:val="00856A20"/>
    <w:rsid w:val="00856ACE"/>
    <w:rsid w:val="0086089E"/>
    <w:rsid w:val="008619B4"/>
    <w:rsid w:val="0086263F"/>
    <w:rsid w:val="00865201"/>
    <w:rsid w:val="008657F5"/>
    <w:rsid w:val="00867015"/>
    <w:rsid w:val="00867C6D"/>
    <w:rsid w:val="008740FD"/>
    <w:rsid w:val="00876018"/>
    <w:rsid w:val="00882860"/>
    <w:rsid w:val="0088732B"/>
    <w:rsid w:val="00890A43"/>
    <w:rsid w:val="008A134C"/>
    <w:rsid w:val="008B7B00"/>
    <w:rsid w:val="008C17C0"/>
    <w:rsid w:val="008C4B81"/>
    <w:rsid w:val="008C6387"/>
    <w:rsid w:val="008C7ACA"/>
    <w:rsid w:val="008D45C2"/>
    <w:rsid w:val="008D7B55"/>
    <w:rsid w:val="008E1EDE"/>
    <w:rsid w:val="008E279D"/>
    <w:rsid w:val="008F2CFA"/>
    <w:rsid w:val="008F62C2"/>
    <w:rsid w:val="009018C5"/>
    <w:rsid w:val="009035F2"/>
    <w:rsid w:val="00912B29"/>
    <w:rsid w:val="00913910"/>
    <w:rsid w:val="00915503"/>
    <w:rsid w:val="00916BAF"/>
    <w:rsid w:val="00920258"/>
    <w:rsid w:val="00924AE1"/>
    <w:rsid w:val="0092502E"/>
    <w:rsid w:val="009317D1"/>
    <w:rsid w:val="00932A73"/>
    <w:rsid w:val="00933E5E"/>
    <w:rsid w:val="00933ECE"/>
    <w:rsid w:val="0094677A"/>
    <w:rsid w:val="00951422"/>
    <w:rsid w:val="009516EC"/>
    <w:rsid w:val="00962A20"/>
    <w:rsid w:val="00964613"/>
    <w:rsid w:val="0097279B"/>
    <w:rsid w:val="009738D8"/>
    <w:rsid w:val="00974C8C"/>
    <w:rsid w:val="009774AF"/>
    <w:rsid w:val="009829F5"/>
    <w:rsid w:val="009A15B5"/>
    <w:rsid w:val="009A1B5C"/>
    <w:rsid w:val="009A735B"/>
    <w:rsid w:val="009B1F7C"/>
    <w:rsid w:val="009B414C"/>
    <w:rsid w:val="009B7CD1"/>
    <w:rsid w:val="009C073E"/>
    <w:rsid w:val="009C0834"/>
    <w:rsid w:val="009C2449"/>
    <w:rsid w:val="009C6359"/>
    <w:rsid w:val="009C65E5"/>
    <w:rsid w:val="009E13E1"/>
    <w:rsid w:val="009E1678"/>
    <w:rsid w:val="009E7F31"/>
    <w:rsid w:val="009F434D"/>
    <w:rsid w:val="00A00339"/>
    <w:rsid w:val="00A04CF0"/>
    <w:rsid w:val="00A11392"/>
    <w:rsid w:val="00A21D41"/>
    <w:rsid w:val="00A24240"/>
    <w:rsid w:val="00A27AA1"/>
    <w:rsid w:val="00A306F4"/>
    <w:rsid w:val="00A35D75"/>
    <w:rsid w:val="00A3659C"/>
    <w:rsid w:val="00A45954"/>
    <w:rsid w:val="00A45A14"/>
    <w:rsid w:val="00A47BC6"/>
    <w:rsid w:val="00A50A15"/>
    <w:rsid w:val="00A540B8"/>
    <w:rsid w:val="00A56751"/>
    <w:rsid w:val="00A60A65"/>
    <w:rsid w:val="00A60DB7"/>
    <w:rsid w:val="00A66620"/>
    <w:rsid w:val="00A66FA7"/>
    <w:rsid w:val="00A70443"/>
    <w:rsid w:val="00A70460"/>
    <w:rsid w:val="00A85F65"/>
    <w:rsid w:val="00A86493"/>
    <w:rsid w:val="00A90DD0"/>
    <w:rsid w:val="00A9366F"/>
    <w:rsid w:val="00A94B1F"/>
    <w:rsid w:val="00A97085"/>
    <w:rsid w:val="00AA007E"/>
    <w:rsid w:val="00AA6A54"/>
    <w:rsid w:val="00AA6F72"/>
    <w:rsid w:val="00AB11C9"/>
    <w:rsid w:val="00AB361A"/>
    <w:rsid w:val="00AB3C08"/>
    <w:rsid w:val="00AB4838"/>
    <w:rsid w:val="00AC5D3B"/>
    <w:rsid w:val="00AC678D"/>
    <w:rsid w:val="00AD0AC5"/>
    <w:rsid w:val="00AD20E2"/>
    <w:rsid w:val="00AD2E9F"/>
    <w:rsid w:val="00AE1E44"/>
    <w:rsid w:val="00AE4E75"/>
    <w:rsid w:val="00AF16C7"/>
    <w:rsid w:val="00AF2F0E"/>
    <w:rsid w:val="00AF3B6A"/>
    <w:rsid w:val="00AF3CAE"/>
    <w:rsid w:val="00AF7231"/>
    <w:rsid w:val="00B011FB"/>
    <w:rsid w:val="00B15BC9"/>
    <w:rsid w:val="00B161DF"/>
    <w:rsid w:val="00B173C1"/>
    <w:rsid w:val="00B205AE"/>
    <w:rsid w:val="00B247D4"/>
    <w:rsid w:val="00B40770"/>
    <w:rsid w:val="00B43C51"/>
    <w:rsid w:val="00B4624F"/>
    <w:rsid w:val="00B50E05"/>
    <w:rsid w:val="00B53292"/>
    <w:rsid w:val="00B60967"/>
    <w:rsid w:val="00B6218B"/>
    <w:rsid w:val="00B65E6E"/>
    <w:rsid w:val="00B7338A"/>
    <w:rsid w:val="00B73B03"/>
    <w:rsid w:val="00B7582D"/>
    <w:rsid w:val="00B90BF6"/>
    <w:rsid w:val="00B91EF0"/>
    <w:rsid w:val="00B95F3A"/>
    <w:rsid w:val="00BA0D5C"/>
    <w:rsid w:val="00BA181D"/>
    <w:rsid w:val="00BA4084"/>
    <w:rsid w:val="00BA55CD"/>
    <w:rsid w:val="00BA7471"/>
    <w:rsid w:val="00BB2FD0"/>
    <w:rsid w:val="00BC49CE"/>
    <w:rsid w:val="00BC627A"/>
    <w:rsid w:val="00BD027A"/>
    <w:rsid w:val="00BD3923"/>
    <w:rsid w:val="00BD53F1"/>
    <w:rsid w:val="00BE0D00"/>
    <w:rsid w:val="00BE1032"/>
    <w:rsid w:val="00BE1782"/>
    <w:rsid w:val="00BE2F31"/>
    <w:rsid w:val="00BE5E12"/>
    <w:rsid w:val="00BF215E"/>
    <w:rsid w:val="00BF2518"/>
    <w:rsid w:val="00BF4AD7"/>
    <w:rsid w:val="00BF5A44"/>
    <w:rsid w:val="00C00CD1"/>
    <w:rsid w:val="00C02FC6"/>
    <w:rsid w:val="00C06896"/>
    <w:rsid w:val="00C07D14"/>
    <w:rsid w:val="00C121C9"/>
    <w:rsid w:val="00C158EE"/>
    <w:rsid w:val="00C2613D"/>
    <w:rsid w:val="00C31B41"/>
    <w:rsid w:val="00C3670B"/>
    <w:rsid w:val="00C417C3"/>
    <w:rsid w:val="00C468ED"/>
    <w:rsid w:val="00C46EC2"/>
    <w:rsid w:val="00C50066"/>
    <w:rsid w:val="00C50CAD"/>
    <w:rsid w:val="00C5521F"/>
    <w:rsid w:val="00C572B9"/>
    <w:rsid w:val="00C628A3"/>
    <w:rsid w:val="00C66EF3"/>
    <w:rsid w:val="00C7140F"/>
    <w:rsid w:val="00C7194C"/>
    <w:rsid w:val="00C71DA1"/>
    <w:rsid w:val="00C76093"/>
    <w:rsid w:val="00C83E9E"/>
    <w:rsid w:val="00C841F1"/>
    <w:rsid w:val="00C851A6"/>
    <w:rsid w:val="00C857BE"/>
    <w:rsid w:val="00C8720C"/>
    <w:rsid w:val="00C873AC"/>
    <w:rsid w:val="00C93987"/>
    <w:rsid w:val="00C97C70"/>
    <w:rsid w:val="00CA42BE"/>
    <w:rsid w:val="00CA6469"/>
    <w:rsid w:val="00CB38AD"/>
    <w:rsid w:val="00CB4B12"/>
    <w:rsid w:val="00CC1653"/>
    <w:rsid w:val="00CC1D8E"/>
    <w:rsid w:val="00CC6707"/>
    <w:rsid w:val="00CD3204"/>
    <w:rsid w:val="00CE2A10"/>
    <w:rsid w:val="00CF38C2"/>
    <w:rsid w:val="00CF415F"/>
    <w:rsid w:val="00CF63C2"/>
    <w:rsid w:val="00D03ADB"/>
    <w:rsid w:val="00D06A01"/>
    <w:rsid w:val="00D12C89"/>
    <w:rsid w:val="00D13336"/>
    <w:rsid w:val="00D17FA7"/>
    <w:rsid w:val="00D2133B"/>
    <w:rsid w:val="00D40FC1"/>
    <w:rsid w:val="00D44265"/>
    <w:rsid w:val="00D444D6"/>
    <w:rsid w:val="00D47D3D"/>
    <w:rsid w:val="00D500F0"/>
    <w:rsid w:val="00D530D2"/>
    <w:rsid w:val="00D55B78"/>
    <w:rsid w:val="00D56971"/>
    <w:rsid w:val="00D60C53"/>
    <w:rsid w:val="00D65530"/>
    <w:rsid w:val="00D65721"/>
    <w:rsid w:val="00D65DF6"/>
    <w:rsid w:val="00D70A5F"/>
    <w:rsid w:val="00D729F6"/>
    <w:rsid w:val="00D85323"/>
    <w:rsid w:val="00D91ED6"/>
    <w:rsid w:val="00D922D5"/>
    <w:rsid w:val="00D92493"/>
    <w:rsid w:val="00D949D3"/>
    <w:rsid w:val="00D9732F"/>
    <w:rsid w:val="00DA1ECF"/>
    <w:rsid w:val="00DA1FDD"/>
    <w:rsid w:val="00DA7D8F"/>
    <w:rsid w:val="00DB4FB1"/>
    <w:rsid w:val="00DC0260"/>
    <w:rsid w:val="00DC0B46"/>
    <w:rsid w:val="00DC1394"/>
    <w:rsid w:val="00DD0D58"/>
    <w:rsid w:val="00DD300A"/>
    <w:rsid w:val="00DD41C5"/>
    <w:rsid w:val="00DE2157"/>
    <w:rsid w:val="00DE40A7"/>
    <w:rsid w:val="00DE629E"/>
    <w:rsid w:val="00DF73CA"/>
    <w:rsid w:val="00DF74D2"/>
    <w:rsid w:val="00DF7B5B"/>
    <w:rsid w:val="00E00B06"/>
    <w:rsid w:val="00E230E1"/>
    <w:rsid w:val="00E23BD9"/>
    <w:rsid w:val="00E25AF6"/>
    <w:rsid w:val="00E27318"/>
    <w:rsid w:val="00E31958"/>
    <w:rsid w:val="00E337A7"/>
    <w:rsid w:val="00E355F2"/>
    <w:rsid w:val="00E36F8B"/>
    <w:rsid w:val="00E401F2"/>
    <w:rsid w:val="00E42634"/>
    <w:rsid w:val="00E449B0"/>
    <w:rsid w:val="00E45FA7"/>
    <w:rsid w:val="00E542A2"/>
    <w:rsid w:val="00E61DCB"/>
    <w:rsid w:val="00E67A89"/>
    <w:rsid w:val="00E71902"/>
    <w:rsid w:val="00E7371F"/>
    <w:rsid w:val="00E743F1"/>
    <w:rsid w:val="00E7477C"/>
    <w:rsid w:val="00E8264B"/>
    <w:rsid w:val="00E97995"/>
    <w:rsid w:val="00E97E8E"/>
    <w:rsid w:val="00EA3D5D"/>
    <w:rsid w:val="00EB0348"/>
    <w:rsid w:val="00EB0777"/>
    <w:rsid w:val="00EB2B88"/>
    <w:rsid w:val="00EB2CC2"/>
    <w:rsid w:val="00EB4768"/>
    <w:rsid w:val="00EC0AE8"/>
    <w:rsid w:val="00EC4093"/>
    <w:rsid w:val="00EC4194"/>
    <w:rsid w:val="00EC5DA3"/>
    <w:rsid w:val="00ED4BC1"/>
    <w:rsid w:val="00ED7542"/>
    <w:rsid w:val="00EE38CF"/>
    <w:rsid w:val="00EF1DD9"/>
    <w:rsid w:val="00EF4709"/>
    <w:rsid w:val="00EF7616"/>
    <w:rsid w:val="00F00E86"/>
    <w:rsid w:val="00F04231"/>
    <w:rsid w:val="00F063EE"/>
    <w:rsid w:val="00F138FE"/>
    <w:rsid w:val="00F148FC"/>
    <w:rsid w:val="00F22193"/>
    <w:rsid w:val="00F3293F"/>
    <w:rsid w:val="00F3534D"/>
    <w:rsid w:val="00F35F1A"/>
    <w:rsid w:val="00F4156A"/>
    <w:rsid w:val="00F41CD8"/>
    <w:rsid w:val="00F43CA3"/>
    <w:rsid w:val="00F45BC0"/>
    <w:rsid w:val="00F469BF"/>
    <w:rsid w:val="00F51104"/>
    <w:rsid w:val="00F51FCB"/>
    <w:rsid w:val="00F6130C"/>
    <w:rsid w:val="00F6143E"/>
    <w:rsid w:val="00F64716"/>
    <w:rsid w:val="00F66950"/>
    <w:rsid w:val="00F674E1"/>
    <w:rsid w:val="00F76E19"/>
    <w:rsid w:val="00F8183E"/>
    <w:rsid w:val="00F83D37"/>
    <w:rsid w:val="00F85E4F"/>
    <w:rsid w:val="00F97E92"/>
    <w:rsid w:val="00FA2117"/>
    <w:rsid w:val="00FA2872"/>
    <w:rsid w:val="00FB1A37"/>
    <w:rsid w:val="00FB4C9A"/>
    <w:rsid w:val="00FC0EC5"/>
    <w:rsid w:val="00FC1450"/>
    <w:rsid w:val="00FC2699"/>
    <w:rsid w:val="00FC3022"/>
    <w:rsid w:val="00FD017C"/>
    <w:rsid w:val="00FD0E96"/>
    <w:rsid w:val="00FD3EF9"/>
    <w:rsid w:val="00FD49F3"/>
    <w:rsid w:val="00FD4C29"/>
    <w:rsid w:val="00FD5B8A"/>
    <w:rsid w:val="00FE349D"/>
    <w:rsid w:val="00FE36A7"/>
    <w:rsid w:val="00FE48A2"/>
    <w:rsid w:val="00FF0893"/>
    <w:rsid w:val="00FF0ED9"/>
    <w:rsid w:val="00FF1139"/>
    <w:rsid w:val="00FF1A93"/>
    <w:rsid w:val="00FF5506"/>
    <w:rsid w:val="039E0393"/>
    <w:rsid w:val="25CA2197"/>
    <w:rsid w:val="26947562"/>
    <w:rsid w:val="2A372C20"/>
    <w:rsid w:val="35325A82"/>
    <w:rsid w:val="40CF7319"/>
    <w:rsid w:val="4D75078E"/>
    <w:rsid w:val="733961D8"/>
    <w:rsid w:val="7689772B"/>
  </w:rsids>
  <w:docVars>
    <w:docVar w:name="commondata" w:val="eyJoZGlkIjoiNzVhMGNiMjVhOWU1NDNkZjhjODE0ODNiNDliZjA0MTg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qFormat="1"/>
    <w:lsdException w:name="toc 5" w:semiHidden="0" w:uiPriority="0" w:qFormat="1"/>
    <w:lsdException w:name="toc 6" w:semiHidden="0" w:uiPriority="0" w:qFormat="1"/>
    <w:lsdException w:name="toc 7" w:semiHidden="0" w:uiPriority="0" w:qFormat="1"/>
    <w:lsdException w:name="toc 8" w:semiHidden="0" w:uiPriority="0" w:qFormat="1"/>
    <w:lsdException w:name="toc 9" w:semiHidden="0" w:uiPriority="0" w:qFormat="1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iPriority="0" w:unhideWhenUsed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39" w:unhideWhenUsed="0" w:qFormat="1"/>
    <w:lsdException w:name="Table Theme"/>
    <w:lsdException w:name="Placeholder Text" w:semiHidden="0" w:qFormat="1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1"/>
    <w:qFormat/>
    <w:pPr>
      <w:keepNext/>
      <w:keepLines/>
      <w:pageBreakBefore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nhideWhenUsed/>
    <w:qFormat/>
    <w:pPr>
      <w:keepNext/>
      <w:keepLines/>
      <w:spacing w:line="312" w:lineRule="auto"/>
      <w:jc w:val="center"/>
      <w:outlineLvl w:val="1"/>
    </w:pPr>
    <w:rPr>
      <w:rFonts w:eastAsia="微软雅黑" w:asciiTheme="majorHAnsi" w:hAnsiTheme="majorHAnsi" w:cstheme="majorBidi"/>
      <w:b/>
      <w:bCs/>
      <w:iCs/>
      <w:color w:val="0070C0"/>
      <w:sz w:val="24"/>
      <w:szCs w:val="32"/>
    </w:rPr>
  </w:style>
  <w:style w:type="paragraph" w:styleId="Heading3">
    <w:name w:val="heading 3"/>
    <w:basedOn w:val="Normal"/>
    <w:next w:val="Normal"/>
    <w:link w:val="3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6">
    <w:name w:val="heading 6"/>
    <w:basedOn w:val="Normal"/>
    <w:next w:val="Normal"/>
    <w:link w:val="6"/>
    <w:autoRedefine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autoRedefine/>
    <w:unhideWhenUsed/>
    <w:qFormat/>
    <w:pPr>
      <w:ind w:left="1260"/>
      <w:jc w:val="left"/>
    </w:pPr>
    <w:rPr>
      <w:rFonts w:asciiTheme="minorHAnsi" w:hAnsiTheme="minorHAnsi" w:cstheme="minorHAnsi"/>
      <w:sz w:val="20"/>
      <w:szCs w:val="20"/>
    </w:rPr>
  </w:style>
  <w:style w:type="paragraph" w:styleId="DocumentMap">
    <w:name w:val="Document Map"/>
    <w:basedOn w:val="Normal"/>
    <w:link w:val="a9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CommentText">
    <w:name w:val="annotation text"/>
    <w:basedOn w:val="Normal"/>
    <w:link w:val="a2"/>
    <w:autoRedefine/>
    <w:qFormat/>
    <w:pPr>
      <w:jc w:val="left"/>
    </w:pPr>
  </w:style>
  <w:style w:type="paragraph" w:styleId="TOC5">
    <w:name w:val="toc 5"/>
    <w:basedOn w:val="Normal"/>
    <w:next w:val="Normal"/>
    <w:autoRedefine/>
    <w:unhideWhenUsed/>
    <w:qFormat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420"/>
      <w:jc w:val="left"/>
    </w:pPr>
    <w:rPr>
      <w:rFonts w:asciiTheme="minorHAnsi" w:hAnsiTheme="minorHAnsi" w:cstheme="minorHAnsi"/>
      <w:sz w:val="20"/>
      <w:szCs w:val="20"/>
    </w:rPr>
  </w:style>
  <w:style w:type="paragraph" w:styleId="PlainText">
    <w:name w:val="Plain Text"/>
    <w:basedOn w:val="Normal"/>
    <w:link w:val="a3"/>
    <w:autoRedefine/>
    <w:qFormat/>
    <w:rPr>
      <w:rFonts w:ascii="宋体" w:hAnsi="Courier New" w:cs="Courier New"/>
      <w:szCs w:val="21"/>
    </w:rPr>
  </w:style>
  <w:style w:type="paragraph" w:styleId="TOC8">
    <w:name w:val="toc 8"/>
    <w:basedOn w:val="Normal"/>
    <w:next w:val="Normal"/>
    <w:autoRedefine/>
    <w:unhideWhenUsed/>
    <w:qFormat/>
    <w:pPr>
      <w:ind w:left="1470"/>
      <w:jc w:val="left"/>
    </w:pPr>
    <w:rPr>
      <w:rFonts w:asciiTheme="minorHAnsi" w:hAnsiTheme="minorHAnsi" w:cstheme="minorHAnsi"/>
      <w:sz w:val="20"/>
      <w:szCs w:val="20"/>
    </w:rPr>
  </w:style>
  <w:style w:type="paragraph" w:styleId="BalloonText">
    <w:name w:val="Balloon Text"/>
    <w:basedOn w:val="Normal"/>
    <w:link w:val="a1"/>
    <w:autoRedefine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spacing w:before="240" w:after="12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TOC4">
    <w:name w:val="toc 4"/>
    <w:basedOn w:val="Normal"/>
    <w:next w:val="Normal"/>
    <w:unhideWhenUsed/>
    <w:qFormat/>
    <w:pPr>
      <w:ind w:left="630"/>
      <w:jc w:val="left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nhideWhenUsed/>
    <w:qFormat/>
    <w:pPr>
      <w:ind w:left="1050"/>
      <w:jc w:val="left"/>
    </w:pPr>
    <w:rPr>
      <w:rFonts w:asciiTheme="minorHAnsi" w:hAnsiTheme="minorHAnsi" w:cstheme="minorHAnsi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spacing w:before="120"/>
      <w:ind w:left="21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TOC9">
    <w:name w:val="toc 9"/>
    <w:basedOn w:val="Normal"/>
    <w:next w:val="Normal"/>
    <w:autoRedefine/>
    <w:unhideWhenUsed/>
    <w:qFormat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NormalWeb">
    <w:name w:val="Normal (Web)"/>
    <w:basedOn w:val="Normal"/>
    <w:link w:val="a6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a7"/>
    <w:autoRedefine/>
    <w:qFormat/>
    <w:pPr>
      <w:spacing w:line="312" w:lineRule="auto"/>
    </w:pPr>
    <w:rPr>
      <w:b/>
      <w:bCs/>
      <w:iCs/>
      <w:szCs w:val="21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FollowedHyperlink">
    <w:name w:val="FollowedHyperlink"/>
    <w:basedOn w:val="DefaultParagraphFont"/>
    <w:autoRedefine/>
    <w:qFormat/>
    <w:rPr>
      <w:color w:val="800080"/>
      <w:u w:val="single"/>
    </w:rPr>
  </w:style>
  <w:style w:type="character" w:styleId="Emphasis">
    <w:name w:val="Emphasis"/>
    <w:basedOn w:val="DefaultParagraphFont"/>
    <w:autoRedefine/>
    <w:qFormat/>
    <w:rPr>
      <w:i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3">
    <w:name w:val="标题 3 字符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6">
    <w:name w:val="标题 6 字符"/>
    <w:basedOn w:val="DefaultParagraphFont"/>
    <w:link w:val="Heading6"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a2">
    <w:name w:val="批注文字 字符"/>
    <w:basedOn w:val="DefaultParagraphFont"/>
    <w:link w:val="CommentText"/>
    <w:autoRedefine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纯文本 Char"/>
    <w:basedOn w:val="DefaultParagraphFont"/>
    <w:autoRedefine/>
    <w:qFormat/>
    <w:rPr>
      <w:rFonts w:ascii="宋体" w:eastAsia="宋体" w:hAnsi="Courier New" w:cs="Courier New"/>
      <w:szCs w:val="21"/>
    </w:rPr>
  </w:style>
  <w:style w:type="character" w:customStyle="1" w:styleId="a3">
    <w:name w:val="纯文本 字符"/>
    <w:link w:val="PlainText"/>
    <w:autoRedefine/>
    <w:qFormat/>
    <w:locked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a4">
    <w:name w:val="楷体有缩"/>
    <w:basedOn w:val="Normal"/>
    <w:autoRedefine/>
    <w:qFormat/>
    <w:pPr>
      <w:widowControl/>
      <w:spacing w:line="360" w:lineRule="auto"/>
      <w:ind w:firstLine="200" w:firstLineChars="200"/>
    </w:pPr>
    <w:rPr>
      <w:rFonts w:eastAsia="楷体"/>
      <w:szCs w:val="22"/>
    </w:rPr>
  </w:style>
  <w:style w:type="paragraph" w:customStyle="1" w:styleId="a5">
    <w:name w:val="黑体红"/>
    <w:basedOn w:val="Normal"/>
    <w:link w:val="Char0"/>
    <w:autoRedefine/>
    <w:qFormat/>
    <w:pPr>
      <w:adjustRightInd w:val="0"/>
      <w:snapToGrid w:val="0"/>
      <w:spacing w:line="360" w:lineRule="auto"/>
      <w:ind w:firstLine="420"/>
    </w:pPr>
    <w:rPr>
      <w:rFonts w:eastAsia="黑体"/>
      <w:bCs/>
      <w:color w:val="FF0000"/>
      <w:szCs w:val="21"/>
    </w:rPr>
  </w:style>
  <w:style w:type="character" w:customStyle="1" w:styleId="Char0">
    <w:name w:val="黑体红 Char"/>
    <w:link w:val="a5"/>
    <w:autoRedefine/>
    <w:qFormat/>
    <w:rPr>
      <w:rFonts w:ascii="Times New Roman" w:eastAsia="黑体" w:hAnsi="Times New Roman" w:cs="Times New Roman"/>
      <w:bCs/>
      <w:color w:val="FF0000"/>
      <w:szCs w:val="21"/>
    </w:rPr>
  </w:style>
  <w:style w:type="paragraph" w:customStyle="1" w:styleId="1">
    <w:name w:val="宋体1"/>
    <w:basedOn w:val="Normal"/>
    <w:link w:val="1Char"/>
    <w:qFormat/>
    <w:pPr>
      <w:spacing w:line="360" w:lineRule="auto"/>
      <w:jc w:val="left"/>
    </w:pPr>
    <w:rPr>
      <w:szCs w:val="22"/>
    </w:rPr>
  </w:style>
  <w:style w:type="character" w:customStyle="1" w:styleId="1Char">
    <w:name w:val="宋体1 Char"/>
    <w:link w:val="1"/>
    <w:autoRedefine/>
    <w:qFormat/>
    <w:rPr>
      <w:rFonts w:ascii="Times New Roman" w:eastAsia="宋体" w:hAnsi="Times New Roman" w:cs="Times New Roman"/>
    </w:rPr>
  </w:style>
  <w:style w:type="character" w:customStyle="1" w:styleId="a6">
    <w:name w:val="普通(网站) 字符"/>
    <w:link w:val="NormalWeb"/>
    <w:autoRedefine/>
    <w:qFormat/>
    <w:locked/>
    <w:rPr>
      <w:rFonts w:ascii="宋体" w:eastAsia="宋体" w:hAnsi="宋体" w:cs="宋体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2"/>
      <w:lang w:val="en-US" w:eastAsia="zh-CN" w:bidi="ar-SA"/>
    </w:rPr>
  </w:style>
  <w:style w:type="paragraph" w:customStyle="1" w:styleId="10">
    <w:name w:val="样式1"/>
    <w:basedOn w:val="Normal"/>
    <w:autoRedefine/>
    <w:qFormat/>
    <w:pPr>
      <w:spacing w:line="360" w:lineRule="auto"/>
    </w:pPr>
  </w:style>
  <w:style w:type="character" w:customStyle="1" w:styleId="11">
    <w:name w:val="标题 1 字符"/>
    <w:basedOn w:val="DefaultParagraphFont"/>
    <w:link w:val="Heading1"/>
    <w:autoRedefine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paragraph">
    <w:name w:val="paragraph"/>
    <w:basedOn w:val="Normal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</w:rPr>
  </w:style>
  <w:style w:type="character" w:customStyle="1" w:styleId="2">
    <w:name w:val="标题 2 字符"/>
    <w:basedOn w:val="DefaultParagraphFont"/>
    <w:link w:val="Heading2"/>
    <w:autoRedefine/>
    <w:qFormat/>
    <w:rPr>
      <w:rFonts w:eastAsia="微软雅黑" w:asciiTheme="majorHAnsi" w:hAnsiTheme="majorHAnsi" w:cstheme="majorBidi"/>
      <w:b/>
      <w:bCs/>
      <w:iCs/>
      <w:color w:val="0070C0"/>
      <w:kern w:val="2"/>
      <w:sz w:val="24"/>
      <w:szCs w:val="32"/>
    </w:rPr>
  </w:style>
  <w:style w:type="character" w:customStyle="1" w:styleId="a7">
    <w:name w:val="批注主题 字符"/>
    <w:basedOn w:val="a2"/>
    <w:link w:val="CommentSubject"/>
    <w:autoRedefine/>
    <w:qFormat/>
    <w:rPr>
      <w:rFonts w:ascii="Times New Roman" w:eastAsia="宋体" w:hAnsi="Times New Roman" w:cs="Times New Roman"/>
      <w:b/>
      <w:bCs/>
      <w:iCs/>
      <w:kern w:val="2"/>
      <w:sz w:val="21"/>
      <w:szCs w:val="21"/>
    </w:rPr>
  </w:style>
  <w:style w:type="paragraph" w:customStyle="1" w:styleId="PlainText0">
    <w:name w:val="Plain Text_0"/>
    <w:basedOn w:val="Normal0"/>
    <w:autoRedefine/>
    <w:unhideWhenUsed/>
    <w:qFormat/>
    <w:rPr>
      <w:rFonts w:ascii="宋体" w:hAnsi="Courier New" w:cs="Courier New"/>
      <w:szCs w:val="21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Calibri" w:eastAsia="宋体" w:hAnsi="Calibri" w:cs="Times New Roman"/>
      <w:lang w:val="en-US" w:eastAsia="zh-CN" w:bidi="ar-SA"/>
    </w:rPr>
  </w:style>
  <w:style w:type="paragraph" w:styleId="Quote">
    <w:name w:val="Quote"/>
    <w:basedOn w:val="Normal"/>
    <w:next w:val="Normal"/>
    <w:link w:val="a8"/>
    <w:autoRedefine/>
    <w:uiPriority w:val="29"/>
    <w:qFormat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:szCs w:val="21"/>
    </w:rPr>
  </w:style>
  <w:style w:type="character" w:customStyle="1" w:styleId="a8">
    <w:name w:val="引用 字符"/>
    <w:basedOn w:val="DefaultParagraphFont"/>
    <w:link w:val="Quote"/>
    <w:uiPriority w:val="29"/>
    <w:qFormat/>
    <w:rPr>
      <w:i/>
      <w:iCs/>
      <w:color w:val="000000" w:themeColor="text1"/>
      <w:sz w:val="22"/>
      <w:szCs w:val="21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latexlinear">
    <w:name w:val="latex_linear"/>
    <w:basedOn w:val="DefaultParagraphFont"/>
    <w:autoRedefine/>
    <w:qFormat/>
  </w:style>
  <w:style w:type="character" w:styleId="PlaceholderText">
    <w:name w:val="Placeholder Text"/>
    <w:basedOn w:val="DefaultParagraphFont"/>
    <w:autoRedefine/>
    <w:uiPriority w:val="99"/>
    <w:unhideWhenUsed/>
    <w:qFormat/>
    <w:rPr>
      <w:color w:val="808080"/>
    </w:r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paragraph" w:customStyle="1" w:styleId="TOC20">
    <w:name w:val="TOC 标题2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character" w:customStyle="1" w:styleId="a9">
    <w:name w:val="文档结构图 字符"/>
    <w:basedOn w:val="DefaultParagraphFont"/>
    <w:link w:val="DocumentMap"/>
    <w:autoRedefine/>
    <w:uiPriority w:val="99"/>
    <w:semiHidden/>
    <w:qFormat/>
    <w:rPr>
      <w:rFonts w:ascii="宋体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image" Target="media/image41.wmf" /><Relationship Id="rId101" Type="http://schemas.openxmlformats.org/officeDocument/2006/relationships/oleObject" Target="embeddings/oleObject31.bin" /><Relationship Id="rId102" Type="http://schemas.openxmlformats.org/officeDocument/2006/relationships/image" Target="media/image42.wmf" /><Relationship Id="rId103" Type="http://schemas.openxmlformats.org/officeDocument/2006/relationships/oleObject" Target="embeddings/oleObject32.bin" /><Relationship Id="rId104" Type="http://schemas.openxmlformats.org/officeDocument/2006/relationships/image" Target="media/image43.wmf" /><Relationship Id="rId105" Type="http://schemas.openxmlformats.org/officeDocument/2006/relationships/oleObject" Target="embeddings/oleObject33.bin" /><Relationship Id="rId106" Type="http://schemas.openxmlformats.org/officeDocument/2006/relationships/image" Target="media/image44.wmf" /><Relationship Id="rId107" Type="http://schemas.openxmlformats.org/officeDocument/2006/relationships/oleObject" Target="embeddings/oleObject34.bin" /><Relationship Id="rId108" Type="http://schemas.openxmlformats.org/officeDocument/2006/relationships/image" Target="media/image45.wmf" /><Relationship Id="rId109" Type="http://schemas.openxmlformats.org/officeDocument/2006/relationships/oleObject" Target="embeddings/oleObject35.bin" /><Relationship Id="rId11" Type="http://schemas.openxmlformats.org/officeDocument/2006/relationships/header" Target="header2.xml" /><Relationship Id="rId110" Type="http://schemas.openxmlformats.org/officeDocument/2006/relationships/image" Target="media/image46.wmf" /><Relationship Id="rId111" Type="http://schemas.openxmlformats.org/officeDocument/2006/relationships/oleObject" Target="embeddings/oleObject36.bin" /><Relationship Id="rId112" Type="http://schemas.openxmlformats.org/officeDocument/2006/relationships/oleObject" Target="embeddings/oleObject37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38.bin" /><Relationship Id="rId115" Type="http://schemas.openxmlformats.org/officeDocument/2006/relationships/image" Target="media/image48.wmf" /><Relationship Id="rId116" Type="http://schemas.openxmlformats.org/officeDocument/2006/relationships/oleObject" Target="embeddings/oleObject39.bin" /><Relationship Id="rId117" Type="http://schemas.openxmlformats.org/officeDocument/2006/relationships/image" Target="media/image49.wmf" /><Relationship Id="rId118" Type="http://schemas.openxmlformats.org/officeDocument/2006/relationships/oleObject" Target="embeddings/oleObject40.bin" /><Relationship Id="rId119" Type="http://schemas.openxmlformats.org/officeDocument/2006/relationships/image" Target="media/image50.wmf" /><Relationship Id="rId12" Type="http://schemas.openxmlformats.org/officeDocument/2006/relationships/footer" Target="footer1.xml" /><Relationship Id="rId120" Type="http://schemas.openxmlformats.org/officeDocument/2006/relationships/oleObject" Target="embeddings/oleObject41.bin" /><Relationship Id="rId121" Type="http://schemas.openxmlformats.org/officeDocument/2006/relationships/image" Target="media/image51.wmf" /><Relationship Id="rId122" Type="http://schemas.openxmlformats.org/officeDocument/2006/relationships/oleObject" Target="embeddings/oleObject42.bin" /><Relationship Id="rId123" Type="http://schemas.openxmlformats.org/officeDocument/2006/relationships/header" Target="header13.xml" /><Relationship Id="rId124" Type="http://schemas.openxmlformats.org/officeDocument/2006/relationships/header" Target="header14.xml" /><Relationship Id="rId125" Type="http://schemas.openxmlformats.org/officeDocument/2006/relationships/footer" Target="footer13.xml" /><Relationship Id="rId126" Type="http://schemas.openxmlformats.org/officeDocument/2006/relationships/footer" Target="footer14.xml" /><Relationship Id="rId127" Type="http://schemas.openxmlformats.org/officeDocument/2006/relationships/header" Target="header15.xml" /><Relationship Id="rId128" Type="http://schemas.openxmlformats.org/officeDocument/2006/relationships/footer" Target="footer15.xml" /><Relationship Id="rId129" Type="http://schemas.openxmlformats.org/officeDocument/2006/relationships/image" Target="media/image52.png" /><Relationship Id="rId13" Type="http://schemas.openxmlformats.org/officeDocument/2006/relationships/footer" Target="footer2.xml" /><Relationship Id="rId130" Type="http://schemas.openxmlformats.org/officeDocument/2006/relationships/image" Target="media/image53.png" /><Relationship Id="rId131" Type="http://schemas.openxmlformats.org/officeDocument/2006/relationships/image" Target="media/image54.wmf" /><Relationship Id="rId132" Type="http://schemas.openxmlformats.org/officeDocument/2006/relationships/oleObject" Target="embeddings/oleObject43.bin" /><Relationship Id="rId133" Type="http://schemas.openxmlformats.org/officeDocument/2006/relationships/oleObject" Target="embeddings/oleObject44.bin" /><Relationship Id="rId134" Type="http://schemas.openxmlformats.org/officeDocument/2006/relationships/image" Target="media/image55.wmf" /><Relationship Id="rId135" Type="http://schemas.openxmlformats.org/officeDocument/2006/relationships/oleObject" Target="embeddings/oleObject45.bin" /><Relationship Id="rId136" Type="http://schemas.openxmlformats.org/officeDocument/2006/relationships/image" Target="media/image56.wmf" /><Relationship Id="rId137" Type="http://schemas.openxmlformats.org/officeDocument/2006/relationships/oleObject" Target="embeddings/oleObject46.bin" /><Relationship Id="rId138" Type="http://schemas.openxmlformats.org/officeDocument/2006/relationships/image" Target="media/image57.wmf" /><Relationship Id="rId139" Type="http://schemas.openxmlformats.org/officeDocument/2006/relationships/oleObject" Target="embeddings/oleObject47.bin" /><Relationship Id="rId14" Type="http://schemas.openxmlformats.org/officeDocument/2006/relationships/header" Target="header3.xml" /><Relationship Id="rId140" Type="http://schemas.openxmlformats.org/officeDocument/2006/relationships/image" Target="media/image58.wmf" /><Relationship Id="rId141" Type="http://schemas.openxmlformats.org/officeDocument/2006/relationships/oleObject" Target="embeddings/oleObject48.bin" /><Relationship Id="rId142" Type="http://schemas.openxmlformats.org/officeDocument/2006/relationships/image" Target="media/image59.wmf" /><Relationship Id="rId143" Type="http://schemas.openxmlformats.org/officeDocument/2006/relationships/oleObject" Target="embeddings/oleObject49.bin" /><Relationship Id="rId144" Type="http://schemas.openxmlformats.org/officeDocument/2006/relationships/header" Target="header16.xml" /><Relationship Id="rId145" Type="http://schemas.openxmlformats.org/officeDocument/2006/relationships/header" Target="header17.xml" /><Relationship Id="rId146" Type="http://schemas.openxmlformats.org/officeDocument/2006/relationships/footer" Target="footer16.xml" /><Relationship Id="rId147" Type="http://schemas.openxmlformats.org/officeDocument/2006/relationships/footer" Target="footer17.xml" /><Relationship Id="rId148" Type="http://schemas.openxmlformats.org/officeDocument/2006/relationships/header" Target="header18.xml" /><Relationship Id="rId149" Type="http://schemas.openxmlformats.org/officeDocument/2006/relationships/footer" Target="footer18.xml" /><Relationship Id="rId15" Type="http://schemas.openxmlformats.org/officeDocument/2006/relationships/footer" Target="footer3.xml" /><Relationship Id="rId150" Type="http://schemas.openxmlformats.org/officeDocument/2006/relationships/image" Target="media/image60.wmf" /><Relationship Id="rId151" Type="http://schemas.openxmlformats.org/officeDocument/2006/relationships/oleObject" Target="embeddings/oleObject50.bin" /><Relationship Id="rId152" Type="http://schemas.openxmlformats.org/officeDocument/2006/relationships/image" Target="media/image61.wmf" /><Relationship Id="rId153" Type="http://schemas.openxmlformats.org/officeDocument/2006/relationships/oleObject" Target="embeddings/oleObject51.bin" /><Relationship Id="rId154" Type="http://schemas.openxmlformats.org/officeDocument/2006/relationships/image" Target="media/image62.wmf" /><Relationship Id="rId155" Type="http://schemas.openxmlformats.org/officeDocument/2006/relationships/oleObject" Target="embeddings/oleObject52.bin" /><Relationship Id="rId156" Type="http://schemas.openxmlformats.org/officeDocument/2006/relationships/image" Target="media/image63.png" /><Relationship Id="rId157" Type="http://schemas.openxmlformats.org/officeDocument/2006/relationships/image" Target="media/image64.wmf" /><Relationship Id="rId158" Type="http://schemas.openxmlformats.org/officeDocument/2006/relationships/oleObject" Target="embeddings/oleObject53.bin" /><Relationship Id="rId159" Type="http://schemas.openxmlformats.org/officeDocument/2006/relationships/image" Target="media/image65.wmf" /><Relationship Id="rId16" Type="http://schemas.openxmlformats.org/officeDocument/2006/relationships/image" Target="media/image5.png" /><Relationship Id="rId160" Type="http://schemas.openxmlformats.org/officeDocument/2006/relationships/oleObject" Target="embeddings/oleObject54.bin" /><Relationship Id="rId161" Type="http://schemas.openxmlformats.org/officeDocument/2006/relationships/oleObject" Target="embeddings/oleObject55.bin" /><Relationship Id="rId162" Type="http://schemas.openxmlformats.org/officeDocument/2006/relationships/image" Target="media/image66.wmf" /><Relationship Id="rId163" Type="http://schemas.openxmlformats.org/officeDocument/2006/relationships/oleObject" Target="embeddings/oleObject56.bin" /><Relationship Id="rId164" Type="http://schemas.openxmlformats.org/officeDocument/2006/relationships/oleObject" Target="embeddings/oleObject57.bin" /><Relationship Id="rId165" Type="http://schemas.openxmlformats.org/officeDocument/2006/relationships/image" Target="media/image67.wmf" /><Relationship Id="rId166" Type="http://schemas.openxmlformats.org/officeDocument/2006/relationships/oleObject" Target="embeddings/oleObject58.bin" /><Relationship Id="rId167" Type="http://schemas.openxmlformats.org/officeDocument/2006/relationships/image" Target="media/image68.wmf" /><Relationship Id="rId168" Type="http://schemas.openxmlformats.org/officeDocument/2006/relationships/oleObject" Target="embeddings/oleObject59.bin" /><Relationship Id="rId169" Type="http://schemas.openxmlformats.org/officeDocument/2006/relationships/image" Target="media/image69.wmf" /><Relationship Id="rId17" Type="http://schemas.openxmlformats.org/officeDocument/2006/relationships/image" Target="media/image6.wmf" /><Relationship Id="rId170" Type="http://schemas.openxmlformats.org/officeDocument/2006/relationships/oleObject" Target="embeddings/oleObject60.bin" /><Relationship Id="rId171" Type="http://schemas.openxmlformats.org/officeDocument/2006/relationships/image" Target="media/image70.wmf" /><Relationship Id="rId172" Type="http://schemas.openxmlformats.org/officeDocument/2006/relationships/oleObject" Target="embeddings/oleObject61.bin" /><Relationship Id="rId173" Type="http://schemas.openxmlformats.org/officeDocument/2006/relationships/oleObject" Target="embeddings/oleObject62.bin" /><Relationship Id="rId174" Type="http://schemas.openxmlformats.org/officeDocument/2006/relationships/image" Target="media/image71.png" /><Relationship Id="rId175" Type="http://schemas.openxmlformats.org/officeDocument/2006/relationships/image" Target="media/image72.wmf" /><Relationship Id="rId176" Type="http://schemas.openxmlformats.org/officeDocument/2006/relationships/oleObject" Target="embeddings/oleObject63.bin" /><Relationship Id="rId177" Type="http://schemas.openxmlformats.org/officeDocument/2006/relationships/image" Target="media/image73.wmf" /><Relationship Id="rId178" Type="http://schemas.openxmlformats.org/officeDocument/2006/relationships/oleObject" Target="embeddings/oleObject64.bin" /><Relationship Id="rId179" Type="http://schemas.openxmlformats.org/officeDocument/2006/relationships/image" Target="media/image74.wmf" /><Relationship Id="rId18" Type="http://schemas.openxmlformats.org/officeDocument/2006/relationships/oleObject" Target="embeddings/oleObject1.bin" /><Relationship Id="rId180" Type="http://schemas.openxmlformats.org/officeDocument/2006/relationships/oleObject" Target="embeddings/oleObject65.bin" /><Relationship Id="rId181" Type="http://schemas.openxmlformats.org/officeDocument/2006/relationships/oleObject" Target="embeddings/oleObject66.bin" /><Relationship Id="rId182" Type="http://schemas.openxmlformats.org/officeDocument/2006/relationships/image" Target="media/image75.wmf" /><Relationship Id="rId183" Type="http://schemas.openxmlformats.org/officeDocument/2006/relationships/oleObject" Target="embeddings/oleObject67.bin" /><Relationship Id="rId184" Type="http://schemas.openxmlformats.org/officeDocument/2006/relationships/oleObject" Target="embeddings/oleObject68.bin" /><Relationship Id="rId185" Type="http://schemas.openxmlformats.org/officeDocument/2006/relationships/image" Target="media/image76.wmf" /><Relationship Id="rId186" Type="http://schemas.openxmlformats.org/officeDocument/2006/relationships/oleObject" Target="embeddings/oleObject69.bin" /><Relationship Id="rId187" Type="http://schemas.openxmlformats.org/officeDocument/2006/relationships/oleObject" Target="embeddings/oleObject70.bin" /><Relationship Id="rId188" Type="http://schemas.openxmlformats.org/officeDocument/2006/relationships/header" Target="header19.xml" /><Relationship Id="rId189" Type="http://schemas.openxmlformats.org/officeDocument/2006/relationships/header" Target="header20.xml" /><Relationship Id="rId19" Type="http://schemas.openxmlformats.org/officeDocument/2006/relationships/image" Target="media/image7.wmf" /><Relationship Id="rId190" Type="http://schemas.openxmlformats.org/officeDocument/2006/relationships/footer" Target="footer19.xml" /><Relationship Id="rId191" Type="http://schemas.openxmlformats.org/officeDocument/2006/relationships/footer" Target="footer20.xml" /><Relationship Id="rId192" Type="http://schemas.openxmlformats.org/officeDocument/2006/relationships/header" Target="header21.xml" /><Relationship Id="rId193" Type="http://schemas.openxmlformats.org/officeDocument/2006/relationships/footer" Target="footer21.xml" /><Relationship Id="rId194" Type="http://schemas.openxmlformats.org/officeDocument/2006/relationships/oleObject" Target="embeddings/oleObject71.bin" /><Relationship Id="rId195" Type="http://schemas.openxmlformats.org/officeDocument/2006/relationships/image" Target="media/image77.wmf" /><Relationship Id="rId196" Type="http://schemas.openxmlformats.org/officeDocument/2006/relationships/oleObject" Target="embeddings/oleObject72.bin" /><Relationship Id="rId197" Type="http://schemas.openxmlformats.org/officeDocument/2006/relationships/oleObject" Target="embeddings/oleObject73.bin" /><Relationship Id="rId198" Type="http://schemas.openxmlformats.org/officeDocument/2006/relationships/image" Target="media/image78.wmf" /><Relationship Id="rId199" Type="http://schemas.openxmlformats.org/officeDocument/2006/relationships/oleObject" Target="embeddings/oleObject7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00" Type="http://schemas.openxmlformats.org/officeDocument/2006/relationships/oleObject" Target="embeddings/oleObject75.bin" /><Relationship Id="rId201" Type="http://schemas.openxmlformats.org/officeDocument/2006/relationships/oleObject" Target="embeddings/oleObject76.bin" /><Relationship Id="rId202" Type="http://schemas.openxmlformats.org/officeDocument/2006/relationships/oleObject" Target="embeddings/oleObject77.bin" /><Relationship Id="rId203" Type="http://schemas.openxmlformats.org/officeDocument/2006/relationships/image" Target="media/image79.wmf" /><Relationship Id="rId204" Type="http://schemas.openxmlformats.org/officeDocument/2006/relationships/oleObject" Target="embeddings/oleObject78.bin" /><Relationship Id="rId205" Type="http://schemas.openxmlformats.org/officeDocument/2006/relationships/image" Target="media/image80.wmf" /><Relationship Id="rId206" Type="http://schemas.openxmlformats.org/officeDocument/2006/relationships/oleObject" Target="embeddings/oleObject79.bin" /><Relationship Id="rId207" Type="http://schemas.openxmlformats.org/officeDocument/2006/relationships/image" Target="media/image81.wmf" /><Relationship Id="rId208" Type="http://schemas.openxmlformats.org/officeDocument/2006/relationships/oleObject" Target="embeddings/oleObject80.bin" /><Relationship Id="rId209" Type="http://schemas.openxmlformats.org/officeDocument/2006/relationships/image" Target="media/image82.wmf" /><Relationship Id="rId21" Type="http://schemas.openxmlformats.org/officeDocument/2006/relationships/header" Target="header4.xml" /><Relationship Id="rId210" Type="http://schemas.openxmlformats.org/officeDocument/2006/relationships/oleObject" Target="embeddings/oleObject81.bin" /><Relationship Id="rId211" Type="http://schemas.openxmlformats.org/officeDocument/2006/relationships/image" Target="media/image83.wmf" /><Relationship Id="rId212" Type="http://schemas.openxmlformats.org/officeDocument/2006/relationships/oleObject" Target="embeddings/oleObject82.bin" /><Relationship Id="rId213" Type="http://schemas.openxmlformats.org/officeDocument/2006/relationships/image" Target="media/image84.wmf" /><Relationship Id="rId214" Type="http://schemas.openxmlformats.org/officeDocument/2006/relationships/oleObject" Target="embeddings/oleObject83.bin" /><Relationship Id="rId215" Type="http://schemas.openxmlformats.org/officeDocument/2006/relationships/oleObject" Target="embeddings/oleObject84.bin" /><Relationship Id="rId216" Type="http://schemas.openxmlformats.org/officeDocument/2006/relationships/oleObject" Target="embeddings/oleObject85.bin" /><Relationship Id="rId217" Type="http://schemas.openxmlformats.org/officeDocument/2006/relationships/image" Target="media/image85.wmf" /><Relationship Id="rId218" Type="http://schemas.openxmlformats.org/officeDocument/2006/relationships/oleObject" Target="embeddings/oleObject86.bin" /><Relationship Id="rId219" Type="http://schemas.openxmlformats.org/officeDocument/2006/relationships/image" Target="media/image86.wmf" /><Relationship Id="rId22" Type="http://schemas.openxmlformats.org/officeDocument/2006/relationships/header" Target="header5.xml" /><Relationship Id="rId220" Type="http://schemas.openxmlformats.org/officeDocument/2006/relationships/oleObject" Target="embeddings/oleObject87.bin" /><Relationship Id="rId221" Type="http://schemas.openxmlformats.org/officeDocument/2006/relationships/image" Target="media/image87.wmf" /><Relationship Id="rId222" Type="http://schemas.openxmlformats.org/officeDocument/2006/relationships/oleObject" Target="embeddings/oleObject88.bin" /><Relationship Id="rId223" Type="http://schemas.openxmlformats.org/officeDocument/2006/relationships/image" Target="media/image88.wmf" /><Relationship Id="rId224" Type="http://schemas.openxmlformats.org/officeDocument/2006/relationships/oleObject" Target="embeddings/oleObject89.bin" /><Relationship Id="rId225" Type="http://schemas.openxmlformats.org/officeDocument/2006/relationships/image" Target="media/image89.png" /><Relationship Id="rId226" Type="http://schemas.openxmlformats.org/officeDocument/2006/relationships/image" Target="media/image90.wmf" /><Relationship Id="rId227" Type="http://schemas.openxmlformats.org/officeDocument/2006/relationships/oleObject" Target="embeddings/oleObject90.bin" /><Relationship Id="rId228" Type="http://schemas.openxmlformats.org/officeDocument/2006/relationships/image" Target="media/image91.wmf" /><Relationship Id="rId229" Type="http://schemas.openxmlformats.org/officeDocument/2006/relationships/oleObject" Target="embeddings/oleObject91.bin" /><Relationship Id="rId23" Type="http://schemas.openxmlformats.org/officeDocument/2006/relationships/footer" Target="footer4.xml" /><Relationship Id="rId230" Type="http://schemas.openxmlformats.org/officeDocument/2006/relationships/image" Target="media/image92.wmf" /><Relationship Id="rId231" Type="http://schemas.openxmlformats.org/officeDocument/2006/relationships/oleObject" Target="embeddings/oleObject92.bin" /><Relationship Id="rId232" Type="http://schemas.openxmlformats.org/officeDocument/2006/relationships/image" Target="media/image93.wmf" /><Relationship Id="rId233" Type="http://schemas.openxmlformats.org/officeDocument/2006/relationships/oleObject" Target="embeddings/oleObject93.bin" /><Relationship Id="rId234" Type="http://schemas.openxmlformats.org/officeDocument/2006/relationships/image" Target="media/image94.wmf" /><Relationship Id="rId235" Type="http://schemas.openxmlformats.org/officeDocument/2006/relationships/oleObject" Target="embeddings/oleObject94.bin" /><Relationship Id="rId236" Type="http://schemas.openxmlformats.org/officeDocument/2006/relationships/image" Target="media/image95.wmf" /><Relationship Id="rId237" Type="http://schemas.openxmlformats.org/officeDocument/2006/relationships/oleObject" Target="embeddings/oleObject95.bin" /><Relationship Id="rId238" Type="http://schemas.openxmlformats.org/officeDocument/2006/relationships/image" Target="media/image96.wmf" /><Relationship Id="rId239" Type="http://schemas.openxmlformats.org/officeDocument/2006/relationships/oleObject" Target="embeddings/oleObject96.bin" /><Relationship Id="rId24" Type="http://schemas.openxmlformats.org/officeDocument/2006/relationships/footer" Target="footer5.xml" /><Relationship Id="rId240" Type="http://schemas.openxmlformats.org/officeDocument/2006/relationships/image" Target="media/image97.wmf" /><Relationship Id="rId241" Type="http://schemas.openxmlformats.org/officeDocument/2006/relationships/oleObject" Target="embeddings/oleObject97.bin" /><Relationship Id="rId242" Type="http://schemas.openxmlformats.org/officeDocument/2006/relationships/header" Target="header22.xml" /><Relationship Id="rId243" Type="http://schemas.openxmlformats.org/officeDocument/2006/relationships/header" Target="header23.xml" /><Relationship Id="rId244" Type="http://schemas.openxmlformats.org/officeDocument/2006/relationships/footer" Target="footer22.xml" /><Relationship Id="rId245" Type="http://schemas.openxmlformats.org/officeDocument/2006/relationships/footer" Target="footer23.xml" /><Relationship Id="rId246" Type="http://schemas.openxmlformats.org/officeDocument/2006/relationships/header" Target="header24.xml" /><Relationship Id="rId247" Type="http://schemas.openxmlformats.org/officeDocument/2006/relationships/footer" Target="footer24.xml" /><Relationship Id="rId248" Type="http://schemas.openxmlformats.org/officeDocument/2006/relationships/image" Target="media/image98.wmf" /><Relationship Id="rId249" Type="http://schemas.openxmlformats.org/officeDocument/2006/relationships/oleObject" Target="embeddings/oleObject98.bin" /><Relationship Id="rId25" Type="http://schemas.openxmlformats.org/officeDocument/2006/relationships/header" Target="header6.xml" /><Relationship Id="rId250" Type="http://schemas.openxmlformats.org/officeDocument/2006/relationships/image" Target="media/image99.wmf" /><Relationship Id="rId251" Type="http://schemas.openxmlformats.org/officeDocument/2006/relationships/oleObject" Target="embeddings/oleObject99.bin" /><Relationship Id="rId252" Type="http://schemas.openxmlformats.org/officeDocument/2006/relationships/image" Target="media/image100.png" /><Relationship Id="rId253" Type="http://schemas.openxmlformats.org/officeDocument/2006/relationships/oleObject" Target="embeddings/oleObject100.bin" /><Relationship Id="rId254" Type="http://schemas.openxmlformats.org/officeDocument/2006/relationships/image" Target="media/image101.wmf" /><Relationship Id="rId255" Type="http://schemas.openxmlformats.org/officeDocument/2006/relationships/oleObject" Target="embeddings/oleObject101.bin" /><Relationship Id="rId256" Type="http://schemas.openxmlformats.org/officeDocument/2006/relationships/oleObject" Target="embeddings/oleObject102.bin" /><Relationship Id="rId257" Type="http://schemas.openxmlformats.org/officeDocument/2006/relationships/oleObject" Target="embeddings/oleObject103.bin" /><Relationship Id="rId258" Type="http://schemas.openxmlformats.org/officeDocument/2006/relationships/oleObject" Target="embeddings/oleObject104.bin" /><Relationship Id="rId259" Type="http://schemas.openxmlformats.org/officeDocument/2006/relationships/oleObject" Target="embeddings/oleObject105.bin" /><Relationship Id="rId26" Type="http://schemas.openxmlformats.org/officeDocument/2006/relationships/footer" Target="footer6.xml" /><Relationship Id="rId260" Type="http://schemas.openxmlformats.org/officeDocument/2006/relationships/oleObject" Target="embeddings/oleObject106.bin" /><Relationship Id="rId261" Type="http://schemas.openxmlformats.org/officeDocument/2006/relationships/oleObject" Target="embeddings/oleObject107.bin" /><Relationship Id="rId262" Type="http://schemas.openxmlformats.org/officeDocument/2006/relationships/image" Target="media/image102.wmf" /><Relationship Id="rId263" Type="http://schemas.openxmlformats.org/officeDocument/2006/relationships/oleObject" Target="embeddings/oleObject108.bin" /><Relationship Id="rId264" Type="http://schemas.openxmlformats.org/officeDocument/2006/relationships/image" Target="media/image103.wmf" /><Relationship Id="rId265" Type="http://schemas.openxmlformats.org/officeDocument/2006/relationships/oleObject" Target="embeddings/oleObject109.bin" /><Relationship Id="rId266" Type="http://schemas.openxmlformats.org/officeDocument/2006/relationships/image" Target="media/image104.wmf" /><Relationship Id="rId267" Type="http://schemas.openxmlformats.org/officeDocument/2006/relationships/oleObject" Target="embeddings/oleObject110.bin" /><Relationship Id="rId268" Type="http://schemas.openxmlformats.org/officeDocument/2006/relationships/image" Target="media/image105.wmf" /><Relationship Id="rId269" Type="http://schemas.openxmlformats.org/officeDocument/2006/relationships/oleObject" Target="embeddings/oleObject111.bin" /><Relationship Id="rId27" Type="http://schemas.openxmlformats.org/officeDocument/2006/relationships/image" Target="media/image8.wmf" /><Relationship Id="rId270" Type="http://schemas.openxmlformats.org/officeDocument/2006/relationships/image" Target="media/image106.wmf" /><Relationship Id="rId271" Type="http://schemas.openxmlformats.org/officeDocument/2006/relationships/oleObject" Target="embeddings/oleObject112.bin" /><Relationship Id="rId272" Type="http://schemas.openxmlformats.org/officeDocument/2006/relationships/image" Target="media/image107.wmf" /><Relationship Id="rId273" Type="http://schemas.openxmlformats.org/officeDocument/2006/relationships/oleObject" Target="embeddings/oleObject113.bin" /><Relationship Id="rId274" Type="http://schemas.openxmlformats.org/officeDocument/2006/relationships/image" Target="media/image108.wmf" /><Relationship Id="rId275" Type="http://schemas.openxmlformats.org/officeDocument/2006/relationships/oleObject" Target="embeddings/oleObject114.bin" /><Relationship Id="rId276" Type="http://schemas.openxmlformats.org/officeDocument/2006/relationships/header" Target="header25.xml" /><Relationship Id="rId277" Type="http://schemas.openxmlformats.org/officeDocument/2006/relationships/header" Target="header26.xml" /><Relationship Id="rId278" Type="http://schemas.openxmlformats.org/officeDocument/2006/relationships/footer" Target="footer25.xml" /><Relationship Id="rId279" Type="http://schemas.openxmlformats.org/officeDocument/2006/relationships/footer" Target="footer26.xml" /><Relationship Id="rId28" Type="http://schemas.openxmlformats.org/officeDocument/2006/relationships/oleObject" Target="embeddings/oleObject3.bin" /><Relationship Id="rId280" Type="http://schemas.openxmlformats.org/officeDocument/2006/relationships/header" Target="header27.xml" /><Relationship Id="rId281" Type="http://schemas.openxmlformats.org/officeDocument/2006/relationships/footer" Target="footer27.xml" /><Relationship Id="rId282" Type="http://schemas.openxmlformats.org/officeDocument/2006/relationships/oleObject" Target="embeddings/oleObject115.bin" /><Relationship Id="rId283" Type="http://schemas.openxmlformats.org/officeDocument/2006/relationships/oleObject" Target="embeddings/oleObject116.bin" /><Relationship Id="rId284" Type="http://schemas.openxmlformats.org/officeDocument/2006/relationships/image" Target="media/image109.wmf" /><Relationship Id="rId285" Type="http://schemas.openxmlformats.org/officeDocument/2006/relationships/oleObject" Target="embeddings/oleObject117.bin" /><Relationship Id="rId286" Type="http://schemas.openxmlformats.org/officeDocument/2006/relationships/oleObject" Target="embeddings/oleObject118.bin" /><Relationship Id="rId287" Type="http://schemas.openxmlformats.org/officeDocument/2006/relationships/oleObject" Target="embeddings/oleObject119.bin" /><Relationship Id="rId288" Type="http://schemas.openxmlformats.org/officeDocument/2006/relationships/image" Target="media/image110.wmf" /><Relationship Id="rId289" Type="http://schemas.openxmlformats.org/officeDocument/2006/relationships/oleObject" Target="embeddings/oleObject120.bin" /><Relationship Id="rId29" Type="http://schemas.openxmlformats.org/officeDocument/2006/relationships/image" Target="media/image9.wmf" /><Relationship Id="rId290" Type="http://schemas.openxmlformats.org/officeDocument/2006/relationships/image" Target="media/image111.wmf" /><Relationship Id="rId291" Type="http://schemas.openxmlformats.org/officeDocument/2006/relationships/oleObject" Target="embeddings/oleObject121.bin" /><Relationship Id="rId292" Type="http://schemas.openxmlformats.org/officeDocument/2006/relationships/image" Target="media/image112.wmf" /><Relationship Id="rId293" Type="http://schemas.openxmlformats.org/officeDocument/2006/relationships/oleObject" Target="embeddings/oleObject122.bin" /><Relationship Id="rId294" Type="http://schemas.openxmlformats.org/officeDocument/2006/relationships/oleObject" Target="embeddings/oleObject123.bin" /><Relationship Id="rId295" Type="http://schemas.openxmlformats.org/officeDocument/2006/relationships/oleObject" Target="embeddings/oleObject124.bin" /><Relationship Id="rId296" Type="http://schemas.openxmlformats.org/officeDocument/2006/relationships/image" Target="media/image113.wmf" /><Relationship Id="rId297" Type="http://schemas.openxmlformats.org/officeDocument/2006/relationships/oleObject" Target="embeddings/oleObject125.bin" /><Relationship Id="rId298" Type="http://schemas.openxmlformats.org/officeDocument/2006/relationships/oleObject" Target="embeddings/oleObject126.bin" /><Relationship Id="rId299" Type="http://schemas.openxmlformats.org/officeDocument/2006/relationships/oleObject" Target="embeddings/oleObject127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4.bin" /><Relationship Id="rId300" Type="http://schemas.openxmlformats.org/officeDocument/2006/relationships/oleObject" Target="embeddings/oleObject128.bin" /><Relationship Id="rId301" Type="http://schemas.openxmlformats.org/officeDocument/2006/relationships/image" Target="media/image114.wmf" /><Relationship Id="rId302" Type="http://schemas.openxmlformats.org/officeDocument/2006/relationships/oleObject" Target="embeddings/oleObject129.bin" /><Relationship Id="rId303" Type="http://schemas.openxmlformats.org/officeDocument/2006/relationships/image" Target="media/image115.wmf" /><Relationship Id="rId304" Type="http://schemas.openxmlformats.org/officeDocument/2006/relationships/oleObject" Target="embeddings/oleObject130.bin" /><Relationship Id="rId305" Type="http://schemas.openxmlformats.org/officeDocument/2006/relationships/image" Target="media/image116.wmf" /><Relationship Id="rId306" Type="http://schemas.openxmlformats.org/officeDocument/2006/relationships/oleObject" Target="embeddings/oleObject131.bin" /><Relationship Id="rId307" Type="http://schemas.openxmlformats.org/officeDocument/2006/relationships/image" Target="media/image117.wmf" /><Relationship Id="rId308" Type="http://schemas.openxmlformats.org/officeDocument/2006/relationships/oleObject" Target="embeddings/oleObject132.bin" /><Relationship Id="rId309" Type="http://schemas.openxmlformats.org/officeDocument/2006/relationships/image" Target="media/image118.wmf" /><Relationship Id="rId31" Type="http://schemas.openxmlformats.org/officeDocument/2006/relationships/image" Target="media/image10.png" /><Relationship Id="rId310" Type="http://schemas.openxmlformats.org/officeDocument/2006/relationships/oleObject" Target="embeddings/oleObject133.bin" /><Relationship Id="rId311" Type="http://schemas.openxmlformats.org/officeDocument/2006/relationships/image" Target="media/image119.wmf" /><Relationship Id="rId312" Type="http://schemas.openxmlformats.org/officeDocument/2006/relationships/oleObject" Target="embeddings/oleObject134.bin" /><Relationship Id="rId313" Type="http://schemas.openxmlformats.org/officeDocument/2006/relationships/image" Target="media/image120.wmf" /><Relationship Id="rId314" Type="http://schemas.openxmlformats.org/officeDocument/2006/relationships/oleObject" Target="embeddings/oleObject135.bin" /><Relationship Id="rId315" Type="http://schemas.openxmlformats.org/officeDocument/2006/relationships/image" Target="media/image121.wmf" /><Relationship Id="rId316" Type="http://schemas.openxmlformats.org/officeDocument/2006/relationships/oleObject" Target="embeddings/oleObject136.bin" /><Relationship Id="rId317" Type="http://schemas.openxmlformats.org/officeDocument/2006/relationships/image" Target="media/image122.wmf" /><Relationship Id="rId318" Type="http://schemas.openxmlformats.org/officeDocument/2006/relationships/oleObject" Target="embeddings/oleObject137.bin" /><Relationship Id="rId319" Type="http://schemas.openxmlformats.org/officeDocument/2006/relationships/image" Target="media/image123.wmf" /><Relationship Id="rId32" Type="http://schemas.openxmlformats.org/officeDocument/2006/relationships/image" Target="media/image11.wmf" /><Relationship Id="rId320" Type="http://schemas.openxmlformats.org/officeDocument/2006/relationships/oleObject" Target="embeddings/oleObject138.bin" /><Relationship Id="rId321" Type="http://schemas.openxmlformats.org/officeDocument/2006/relationships/image" Target="media/image124.wmf" /><Relationship Id="rId322" Type="http://schemas.openxmlformats.org/officeDocument/2006/relationships/oleObject" Target="embeddings/oleObject139.bin" /><Relationship Id="rId323" Type="http://schemas.openxmlformats.org/officeDocument/2006/relationships/image" Target="media/image125.wmf" /><Relationship Id="rId324" Type="http://schemas.openxmlformats.org/officeDocument/2006/relationships/oleObject" Target="embeddings/oleObject140.bin" /><Relationship Id="rId325" Type="http://schemas.openxmlformats.org/officeDocument/2006/relationships/image" Target="media/image126.wmf" /><Relationship Id="rId326" Type="http://schemas.openxmlformats.org/officeDocument/2006/relationships/oleObject" Target="embeddings/oleObject141.bin" /><Relationship Id="rId327" Type="http://schemas.openxmlformats.org/officeDocument/2006/relationships/image" Target="media/image127.wmf" /><Relationship Id="rId328" Type="http://schemas.openxmlformats.org/officeDocument/2006/relationships/oleObject" Target="embeddings/oleObject142.bin" /><Relationship Id="rId329" Type="http://schemas.openxmlformats.org/officeDocument/2006/relationships/image" Target="media/image128.wmf" /><Relationship Id="rId33" Type="http://schemas.openxmlformats.org/officeDocument/2006/relationships/oleObject" Target="embeddings/oleObject5.bin" /><Relationship Id="rId330" Type="http://schemas.openxmlformats.org/officeDocument/2006/relationships/oleObject" Target="embeddings/oleObject143.bin" /><Relationship Id="rId331" Type="http://schemas.openxmlformats.org/officeDocument/2006/relationships/oleObject" Target="embeddings/oleObject144.bin" /><Relationship Id="rId332" Type="http://schemas.openxmlformats.org/officeDocument/2006/relationships/image" Target="media/image129.wmf" /><Relationship Id="rId333" Type="http://schemas.openxmlformats.org/officeDocument/2006/relationships/oleObject" Target="embeddings/oleObject145.bin" /><Relationship Id="rId334" Type="http://schemas.openxmlformats.org/officeDocument/2006/relationships/hyperlink" Target="https://d.book118.com/705244243130011122" TargetMode="External" /><Relationship Id="rId335" Type="http://schemas.openxmlformats.org/officeDocument/2006/relationships/header" Target="header28.xml" /><Relationship Id="rId336" Type="http://schemas.openxmlformats.org/officeDocument/2006/relationships/header" Target="header29.xml" /><Relationship Id="rId337" Type="http://schemas.openxmlformats.org/officeDocument/2006/relationships/footer" Target="footer28.xml" /><Relationship Id="rId338" Type="http://schemas.openxmlformats.org/officeDocument/2006/relationships/footer" Target="footer29.xml" /><Relationship Id="rId339" Type="http://schemas.openxmlformats.org/officeDocument/2006/relationships/header" Target="header30.xml" /><Relationship Id="rId34" Type="http://schemas.openxmlformats.org/officeDocument/2006/relationships/image" Target="media/image12.wmf" /><Relationship Id="rId340" Type="http://schemas.openxmlformats.org/officeDocument/2006/relationships/footer" Target="footer30.xml" /><Relationship Id="rId341" Type="http://schemas.openxmlformats.org/officeDocument/2006/relationships/theme" Target="theme/theme1.xml" /><Relationship Id="rId342" Type="http://schemas.openxmlformats.org/officeDocument/2006/relationships/styles" Target="styles.xml" /><Relationship Id="rId35" Type="http://schemas.openxmlformats.org/officeDocument/2006/relationships/oleObject" Target="embeddings/oleObject6.bin" /><Relationship Id="rId36" Type="http://schemas.openxmlformats.org/officeDocument/2006/relationships/image" Target="media/image13.wmf" /><Relationship Id="rId37" Type="http://schemas.openxmlformats.org/officeDocument/2006/relationships/oleObject" Target="embeddings/oleObject7.bin" /><Relationship Id="rId38" Type="http://schemas.openxmlformats.org/officeDocument/2006/relationships/oleObject" Target="embeddings/oleObject8.bin" /><Relationship Id="rId39" Type="http://schemas.openxmlformats.org/officeDocument/2006/relationships/image" Target="media/image14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9.bin" /><Relationship Id="rId41" Type="http://schemas.openxmlformats.org/officeDocument/2006/relationships/image" Target="media/image15.wmf" /><Relationship Id="rId42" Type="http://schemas.openxmlformats.org/officeDocument/2006/relationships/oleObject" Target="embeddings/oleObject10.bin" /><Relationship Id="rId43" Type="http://schemas.openxmlformats.org/officeDocument/2006/relationships/image" Target="media/image16.wmf" /><Relationship Id="rId44" Type="http://schemas.openxmlformats.org/officeDocument/2006/relationships/oleObject" Target="embeddings/oleObject11.bin" /><Relationship Id="rId45" Type="http://schemas.openxmlformats.org/officeDocument/2006/relationships/header" Target="header7.xml" /><Relationship Id="rId46" Type="http://schemas.openxmlformats.org/officeDocument/2006/relationships/header" Target="header8.xml" /><Relationship Id="rId47" Type="http://schemas.openxmlformats.org/officeDocument/2006/relationships/footer" Target="footer7.xml" /><Relationship Id="rId48" Type="http://schemas.openxmlformats.org/officeDocument/2006/relationships/footer" Target="footer8.xml" /><Relationship Id="rId49" Type="http://schemas.openxmlformats.org/officeDocument/2006/relationships/header" Target="header9.xml" /><Relationship Id="rId5" Type="http://schemas.openxmlformats.org/officeDocument/2006/relationships/customXml" Target="../customXml/item2.xml" /><Relationship Id="rId50" Type="http://schemas.openxmlformats.org/officeDocument/2006/relationships/footer" Target="footer9.xml" /><Relationship Id="rId51" Type="http://schemas.openxmlformats.org/officeDocument/2006/relationships/image" Target="media/image17.png" /><Relationship Id="rId52" Type="http://schemas.openxmlformats.org/officeDocument/2006/relationships/image" Target="media/image18.wmf" /><Relationship Id="rId53" Type="http://schemas.openxmlformats.org/officeDocument/2006/relationships/oleObject" Target="embeddings/oleObject12.bin" /><Relationship Id="rId54" Type="http://schemas.openxmlformats.org/officeDocument/2006/relationships/image" Target="media/image19.wmf" /><Relationship Id="rId55" Type="http://schemas.openxmlformats.org/officeDocument/2006/relationships/oleObject" Target="embeddings/oleObject13.bin" /><Relationship Id="rId56" Type="http://schemas.openxmlformats.org/officeDocument/2006/relationships/image" Target="media/image20.wmf" /><Relationship Id="rId57" Type="http://schemas.openxmlformats.org/officeDocument/2006/relationships/oleObject" Target="embeddings/oleObject14.bin" /><Relationship Id="rId58" Type="http://schemas.openxmlformats.org/officeDocument/2006/relationships/image" Target="media/image21.wmf" /><Relationship Id="rId59" Type="http://schemas.openxmlformats.org/officeDocument/2006/relationships/oleObject" Target="embeddings/oleObject15.bin" /><Relationship Id="rId6" Type="http://schemas.openxmlformats.org/officeDocument/2006/relationships/image" Target="media/image1.png" /><Relationship Id="rId60" Type="http://schemas.openxmlformats.org/officeDocument/2006/relationships/image" Target="media/image22.png" /><Relationship Id="rId61" Type="http://schemas.openxmlformats.org/officeDocument/2006/relationships/image" Target="media/image23.png" /><Relationship Id="rId62" Type="http://schemas.openxmlformats.org/officeDocument/2006/relationships/image" Target="media/image24.png" /><Relationship Id="rId63" Type="http://schemas.openxmlformats.org/officeDocument/2006/relationships/image" Target="media/image25.png" /><Relationship Id="rId64" Type="http://schemas.openxmlformats.org/officeDocument/2006/relationships/image" Target="media/image26.png" /><Relationship Id="rId65" Type="http://schemas.openxmlformats.org/officeDocument/2006/relationships/image" Target="media/image27.wmf" /><Relationship Id="rId66" Type="http://schemas.openxmlformats.org/officeDocument/2006/relationships/oleObject" Target="embeddings/oleObject16.bin" /><Relationship Id="rId67" Type="http://schemas.openxmlformats.org/officeDocument/2006/relationships/image" Target="media/image28.wmf" /><Relationship Id="rId68" Type="http://schemas.openxmlformats.org/officeDocument/2006/relationships/oleObject" Target="embeddings/oleObject17.bin" /><Relationship Id="rId69" Type="http://schemas.openxmlformats.org/officeDocument/2006/relationships/oleObject" Target="embeddings/oleObject18.bin" /><Relationship Id="rId7" Type="http://schemas.openxmlformats.org/officeDocument/2006/relationships/image" Target="media/image2.png" /><Relationship Id="rId70" Type="http://schemas.openxmlformats.org/officeDocument/2006/relationships/header" Target="header10.xml" /><Relationship Id="rId71" Type="http://schemas.openxmlformats.org/officeDocument/2006/relationships/header" Target="header11.xml" /><Relationship Id="rId72" Type="http://schemas.openxmlformats.org/officeDocument/2006/relationships/footer" Target="footer10.xml" /><Relationship Id="rId73" Type="http://schemas.openxmlformats.org/officeDocument/2006/relationships/footer" Target="footer11.xml" /><Relationship Id="rId74" Type="http://schemas.openxmlformats.org/officeDocument/2006/relationships/header" Target="header12.xml" /><Relationship Id="rId75" Type="http://schemas.openxmlformats.org/officeDocument/2006/relationships/footer" Target="footer12.xml" /><Relationship Id="rId76" Type="http://schemas.openxmlformats.org/officeDocument/2006/relationships/image" Target="media/image29.wmf" /><Relationship Id="rId77" Type="http://schemas.openxmlformats.org/officeDocument/2006/relationships/oleObject" Target="embeddings/oleObject19.bin" /><Relationship Id="rId78" Type="http://schemas.openxmlformats.org/officeDocument/2006/relationships/image" Target="media/image30.wmf" /><Relationship Id="rId79" Type="http://schemas.openxmlformats.org/officeDocument/2006/relationships/oleObject" Target="embeddings/oleObject20.bin" /><Relationship Id="rId8" Type="http://schemas.openxmlformats.org/officeDocument/2006/relationships/image" Target="media/image3.png" /><Relationship Id="rId80" Type="http://schemas.openxmlformats.org/officeDocument/2006/relationships/image" Target="media/image31.wmf" /><Relationship Id="rId81" Type="http://schemas.openxmlformats.org/officeDocument/2006/relationships/oleObject" Target="embeddings/oleObject21.bin" /><Relationship Id="rId82" Type="http://schemas.openxmlformats.org/officeDocument/2006/relationships/image" Target="media/image32.wmf" /><Relationship Id="rId83" Type="http://schemas.openxmlformats.org/officeDocument/2006/relationships/oleObject" Target="embeddings/oleObject22.bin" /><Relationship Id="rId84" Type="http://schemas.openxmlformats.org/officeDocument/2006/relationships/image" Target="media/image33.wmf" /><Relationship Id="rId85" Type="http://schemas.openxmlformats.org/officeDocument/2006/relationships/oleObject" Target="embeddings/oleObject23.bin" /><Relationship Id="rId86" Type="http://schemas.openxmlformats.org/officeDocument/2006/relationships/image" Target="media/image34.wmf" /><Relationship Id="rId87" Type="http://schemas.openxmlformats.org/officeDocument/2006/relationships/oleObject" Target="embeddings/oleObject24.bin" /><Relationship Id="rId88" Type="http://schemas.openxmlformats.org/officeDocument/2006/relationships/image" Target="media/image35.wmf" /><Relationship Id="rId89" Type="http://schemas.openxmlformats.org/officeDocument/2006/relationships/oleObject" Target="embeddings/oleObject25.bin" /><Relationship Id="rId9" Type="http://schemas.openxmlformats.org/officeDocument/2006/relationships/image" Target="media/image4.png" /><Relationship Id="rId90" Type="http://schemas.openxmlformats.org/officeDocument/2006/relationships/image" Target="media/image36.wmf" /><Relationship Id="rId91" Type="http://schemas.openxmlformats.org/officeDocument/2006/relationships/oleObject" Target="embeddings/oleObject26.bin" /><Relationship Id="rId92" Type="http://schemas.openxmlformats.org/officeDocument/2006/relationships/image" Target="media/image37.wmf" /><Relationship Id="rId93" Type="http://schemas.openxmlformats.org/officeDocument/2006/relationships/oleObject" Target="embeddings/oleObject27.bin" /><Relationship Id="rId94" Type="http://schemas.openxmlformats.org/officeDocument/2006/relationships/image" Target="media/image38.wmf" /><Relationship Id="rId95" Type="http://schemas.openxmlformats.org/officeDocument/2006/relationships/oleObject" Target="embeddings/oleObject28.bin" /><Relationship Id="rId96" Type="http://schemas.openxmlformats.org/officeDocument/2006/relationships/image" Target="media/image39.wmf" /><Relationship Id="rId97" Type="http://schemas.openxmlformats.org/officeDocument/2006/relationships/oleObject" Target="embeddings/oleObject29.bin" /><Relationship Id="rId98" Type="http://schemas.openxmlformats.org/officeDocument/2006/relationships/image" Target="media/image40.wmf" /><Relationship Id="rId99" Type="http://schemas.openxmlformats.org/officeDocument/2006/relationships/oleObject" Target="embeddings/oleObject30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35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5044B4-B3FA-4D56-A67F-DCCBC5B8D1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2975</Words>
  <Characters>16963</Characters>
  <Application>Microsoft Office Word</Application>
  <DocSecurity>0</DocSecurity>
  <Lines>141</Lines>
  <Paragraphs>39</Paragraphs>
  <ScaleCrop>false</ScaleCrop>
  <Company>x</Company>
  <LinksUpToDate>false</LinksUpToDate>
  <CharactersWithSpaces>19899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CZ陈泽</cp:lastModifiedBy>
  <cp:revision>71</cp:revision>
  <dcterms:created xsi:type="dcterms:W3CDTF">2024-01-03T10:11:00Z</dcterms:created>
  <dcterms:modified xsi:type="dcterms:W3CDTF">2024-03-13T15:49:59Z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5055110F26774356B2756B93D200C819_12</vt:lpwstr>
  </property>
  <property fmtid="{D5CDD505-2E9C-101B-9397-08002B2CF9AE}" pid="7" name="KSOProductBuildVer">
    <vt:lpwstr>2052-12.1.0.16388</vt:lpwstr>
  </property>
</Properties>
</file>