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1、一国居民可以在国际收支所有项目下，自由地将本国货币与外国货币相兑换，则该国实现了()可兑换。</w:t>
        <w:br/>
        <w:t>A.经常项目</w:t>
        <w:br/>
        <w:t>B.资本项目</w:t>
        <w:br/>
        <w:t>C.贸易项目</w:t>
        <w:br/>
        <w:t>D.完全</w:t>
        <w:br/>
        <w:br/>
        <w:t xml:space="preserve">【答案】：D </w:t>
      </w:r>
    </w:p>
    <w:p>
      <w:r>
        <w:t>2、当一个垄断竞争厂商实现短期均衡时，以下表述正确的是()。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 xml:space="preserve">【答案】：D </w:t>
      </w:r>
    </w:p>
    <w:p>
      <w:r>
        <w:t>3、()是宏观经济学的研究对象。</w:t>
        <w:br/>
        <w:t>A.个体单位的行为</w:t>
        <w:br/>
        <w:t>B.经济的总体行为</w:t>
        <w:br/>
        <w:t>C.个体单位的具体行为</w:t>
        <w:br/>
        <w:t>D.经济的具体行为</w:t>
        <w:br/>
        <w:br/>
        <w:t xml:space="preserve">【答案】：B </w:t>
      </w:r>
    </w:p>
    <w:p>
      <w:pPr>
        <w:sectPr w:rsidSect="00034616">
          <w:pgSz w:w="12240" w:h="15840"/>
          <w:pgMar w:top="1440" w:right="1800" w:bottom="1440" w:left="1800" w:header="720" w:footer="720" w:gutter="0"/>
          <w:cols w:space="720"/>
          <w:docGrid w:linePitch="360"/>
        </w:sectPr>
      </w:pPr>
    </w:p>
    <w:p>
      <w:r>
        <w:t>4、通常辨认债券估价是否发生偏离的依据是()。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【答案】：D</w:t>
      </w:r>
      <w:r>
        <w:t xml:space="preserve"> </w:t>
      </w:r>
    </w:p>
    <w:p>
      <w:r>
        <w:t>5、加速原理断言()。</w:t>
        <w:br/>
        <w:t>A.GNP的增加导致投资数倍增加</w:t>
        <w:br/>
        <w:t>B.GNP的增加导致投资数倍减少</w:t>
        <w:br/>
        <w:t>C.投资的增加导致GNP数倍增加</w:t>
        <w:br/>
        <w:t>D.投资的增加导致GNP数倍减少</w:t>
        <w:br/>
        <w:br/>
        <w:t xml:space="preserve">【答案】：A </w:t>
      </w:r>
    </w:p>
    <w:p>
      <w:r>
        <w:t>6、官方通过立法明确规定本币与某一关键货币保持固定汇率，同时对本币发行作特殊限制，以确保履行法定义务，这种汇率制度称为()。</w:t>
        <w:br/>
        <w:t>A.固定汇率制</w:t>
        <w:br/>
        <w:t>B.浮动汇率制</w:t>
        <w:br/>
        <w:t>C.货币局制</w:t>
        <w:br/>
        <w:t>D.盯住汇率制</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7、在买卖双方达成协议后，协议的一方利用信息不对称，通过改变自己行为来损害对方的利益，这种现象称为()。</w:t>
        <w:br/>
        <w:t>A.劣币驱逐良币</w:t>
        <w:br/>
        <w:t>B.逆向选择</w:t>
        <w:br/>
        <w:t>C.道德风险</w:t>
        <w:br/>
        <w:t>D.外部不经济</w:t>
        <w:br/>
        <w:br/>
        <w:t xml:space="preserve">【答案】：C </w:t>
      </w:r>
    </w:p>
    <w:p>
      <w:r>
        <w:t>8、在经济周期的复苏和繁荣阶段可能出现()。</w:t>
        <w:br/>
        <w:t>A.通货膨胀</w:t>
        <w:br/>
        <w:t>B.通货紧缩</w:t>
        <w:br/>
        <w:t>C.投资活动萎缩</w:t>
        <w:br/>
        <w:t>D.生产发展缓慢</w:t>
        <w:br/>
        <w:br/>
        <w:t xml:space="preserve">【答案】：A </w:t>
      </w:r>
    </w:p>
    <w:p>
      <w:r>
        <w:t>9、现代组合投资理论认为，有效边界与投资者的无差异曲线的切点所代表的组合是该投资者的()。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r>
        <w:t>10、经济租金等于要素收入与其()之差。</w:t>
        <w:br/>
        <w:t>A.固定成本</w:t>
        <w:br/>
        <w:t>B.变动成本</w:t>
        <w:br/>
        <w:t>C.机会成本</w:t>
        <w:br/>
        <w:t>D.平均成本</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11、下列制冷机房不得布置在民用建筑和工业企业辅助建筑物内的是(</w:t>
      </w:r>
      <w:r>
        <w:t xml:space="preserve"> </w:t>
      </w:r>
    </w:p>
    <w:p>
      <w:r>
        <w:t xml:space="preserve"> )。</w:t>
        <w:br/>
        <w:t>A.溴化锂吸收式制冷机</w:t>
        <w:br/>
        <w:t>B.氟里昂活塞式制冷机</w:t>
        <w:br/>
        <w:t>C.氨压缩式制冷机</w:t>
        <w:br/>
        <w:t>D.氟里昂离心式制冷机</w:t>
        <w:br/>
        <w:br/>
        <w:t>【答案】：A</w:t>
      </w:r>
      <w:r>
        <w:t xml:space="preserve"> </w:t>
      </w:r>
    </w:p>
    <w:p>
      <w:r>
        <w:t>12、居民消费不取决于现期收入的绝对水平，也不取决于现期收入和以前最高收入的关系，而是取决于居民的持久收入，即在相当长时间里可以得到的收入，这种观点的提出者是()。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 xml:space="preserve">【答案】：B </w:t>
      </w:r>
    </w:p>
    <w:p>
      <w:r>
        <w:t>13、根据新古典主义的理性预期假说()。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r>
        <w:t>14、关于LAC曲线与SAC曲线的关系，以下表述正确的是()。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15、目前国产窗式恒温空调器，其产冷量为(</w:t>
      </w:r>
      <w:r>
        <w:t xml:space="preserve"> </w:t>
      </w:r>
    </w:p>
    <w:p>
      <w:r>
        <w:t xml:space="preserve"> )kW。</w:t>
        <w:br/>
        <w:t>A.2.5</w:t>
        <w:br/>
        <w:t>B.3.5</w:t>
        <w:br/>
        <w:t>C.4.0</w:t>
        <w:br/>
        <w:t>D.5.0</w:t>
        <w:br/>
        <w:br/>
        <w:t>【答案】：B</w:t>
      </w:r>
      <w:r>
        <w:t xml:space="preserve"> </w:t>
      </w:r>
    </w:p>
    <w:p>
      <w:r>
        <w:t>16、化粪池距离地下取水构筑物的距离为(  )m。</w:t>
        <w:br/>
        <w:t>A.不小于10</w:t>
        <w:br/>
        <w:t>B.不小于20</w:t>
        <w:br/>
        <w:t>C.不小于30</w:t>
        <w:br/>
        <w:t>D.不小于40</w:t>
        <w:br/>
        <w:br/>
        <w:t xml:space="preserve">【答案】：C </w:t>
      </w:r>
    </w:p>
    <w:p>
      <w:r>
        <w:t>17、根据货币主义汇率理论，在其他条件不变的情况下，一国的国民收入增长快于其他国家，会导致该国货币汇率()。</w:t>
        <w:br/>
        <w:t>A.上升</w:t>
        <w:br/>
        <w:t>B.下跌</w:t>
        <w:br/>
        <w:t>C.不变</w:t>
        <w:br/>
        <w:t>D.难以判断</w:t>
        <w:br/>
        <w:br/>
        <w:t xml:space="preserve">【答案】：A </w:t>
      </w:r>
    </w:p>
    <w:p>
      <w:r>
        <w:t>18、当一国出现国际收支逆差时，该国政府可以采取()财政政策。</w:t>
        <w:br/>
        <w:t>A.紧缩性</w:t>
        <w:br/>
        <w:t>B.扩张性</w:t>
        <w:br/>
        <w:t>C.顺差性</w:t>
        <w:br/>
        <w:t>D.逆差性</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19、用来衡量外债总量是否适度的偿债率指标是()。</w:t>
        <w:br/>
        <w:t>A.(当年未清偿外债余额/当年国民生产总值)×100％</w:t>
        <w:br/>
        <w:t>B.(当年未清偿外债余额/当年货物服务出口总额)×100％</w:t>
        <w:br/>
        <w:t>C.(当年外债还本付息总额/当年货物服务出口总额)×100％</w:t>
        <w:br/>
        <w:t>D.(当年外债还本付息总额/当年国民生产总值)×100％</w:t>
        <w:br/>
        <w:br/>
        <w:t>【答案】：C</w:t>
      </w:r>
      <w:r>
        <w:t xml:space="preserve"> </w:t>
      </w:r>
    </w:p>
    <w:p>
      <w:r>
        <w:t>20、以下室内给水方式中，不适用于气压给水和微机控制变频调速给水的是(  )。</w:t>
        <w:br/>
        <w:t>A.直接供水</w:t>
        <w:br/>
        <w:t>B.水泵水箱联合供水</w:t>
        <w:br/>
        <w:t>C.水箱供水</w:t>
        <w:br/>
        <w:t>D.分区供水</w:t>
        <w:br/>
        <w:br/>
        <w:t xml:space="preserve">【答案】：A </w:t>
      </w:r>
    </w:p>
    <w:p>
      <w:r>
        <w:t>21、不论在何种市场上，企业实现利润最大化的决策原则都是()。</w:t>
        <w:br/>
        <w:t>A.边际收益等于边际成本</w:t>
        <w:br/>
        <w:t>B.边际收益大于边际成本</w:t>
        <w:br/>
        <w:t>C.价格大于平均成本</w:t>
        <w:br/>
        <w:t>D.劳动边际产量为零</w:t>
        <w:br/>
        <w:br/>
        <w:t xml:space="preserve">【答案】：A </w:t>
      </w:r>
    </w:p>
    <w:p>
      <w:r>
        <w:t>22、边际消费倾向为0.5时，投资乘数为()。</w:t>
        <w:br/>
        <w:t>A.2</w:t>
        <w:br/>
        <w:t>B.1.5</w:t>
        <w:br/>
        <w:t>C.2.5</w:t>
        <w:br/>
        <w:t>D.1</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23、具有腐蚀性气体的厂房或相对湿度较大的房间，宜采用(</w:t>
      </w:r>
      <w:r>
        <w:t xml:space="preserve"> </w:t>
      </w:r>
    </w:p>
    <w:p>
      <w:r>
        <w:t xml:space="preserve"> )。</w:t>
        <w:br/>
        <w:t>A.钢制柱型散热器</w:t>
        <w:br/>
        <w:t>B.钢制板型散热器</w:t>
        <w:br/>
        <w:t>C.钢制扁管散热器</w:t>
        <w:br/>
        <w:t>D.铸铁散热器</w:t>
        <w:br/>
        <w:br/>
        <w:t>【答案】：D</w:t>
      </w:r>
      <w:r>
        <w:t xml:space="preserve"> </w:t>
      </w:r>
    </w:p>
    <w:p>
      <w:r>
        <w:t>24、上调金融机构人民币存贷款基准利率的主要目的是()。</w:t>
        <w:br/>
        <w:t>A.促进货币信贷和投资的增长</w:t>
        <w:br/>
        <w:t>B.抑制货币信贷和投资的增长</w:t>
        <w:br/>
        <w:t>C.促进外贸出口</w:t>
        <w:br/>
        <w:t>D.抑制外贸出口</w:t>
        <w:br/>
        <w:br/>
        <w:t xml:space="preserve">【答案】：B </w:t>
      </w:r>
    </w:p>
    <w:p>
      <w:r>
        <w:t>25、某国2011年第一季度的国际收支状况是：贸易账户差额为逆差583亿美元，劳务账户差额为顺差227亿美元，单方转移账户差额为顺差104亿美元，长期资本账户差额为顺差196亿美元，短期资本账户差额为逆差63亿美元。请问：</w:t>
        <w:br/>
        <w:t>A.－119</w:t>
        <w:br/>
        <w:t>B.119</w:t>
        <w:br/>
        <w:t>C.－385</w:t>
        <w:br/>
        <w:t>D.385</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26、没有固定的票面利率，只设定一个参考利率，并随参考利率的变化而变化，也称“指数债券”的是()。</w:t>
        <w:br/>
        <w:t>A.附息债券</w:t>
        <w:br/>
        <w:t>B.贴现债券</w:t>
        <w:br/>
        <w:t>C.浮动利率债券</w:t>
        <w:br/>
        <w:t>D.零息债券</w:t>
        <w:br/>
        <w:br/>
        <w:t xml:space="preserve">【答案】：C </w:t>
      </w:r>
    </w:p>
    <w:p>
      <w:r>
        <w:t>27、对于市场投资组合，下列哪种说法不正确()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28、对高层建筑消防给水系统称谓的正确认识是(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 xml:space="preserve">【答案】：A </w:t>
      </w:r>
    </w:p>
    <w:p>
      <w:r>
        <w:t>29、当某厂商以最小成本生产既定产量时，该厂商()。</w:t>
        <w:br/>
        <w:t>A.总收益为零</w:t>
        <w:br/>
        <w:t>B.一定获得最大利润</w:t>
        <w:br/>
        <w:t>C.一定未获得最大利润</w:t>
        <w:br/>
        <w:t>D.无法确定是否获得最大利润</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30、下列关于政府政策失灵的叙述正确的是()。</w:t>
        <w:br/>
        <w:t>A.指政府制定和执行的政策扭曲环境和资源使用的真实成本，从而导致环境污染和生态破坏</w:t>
        <w:br/>
        <w:t>B.指政府制定和执行的政策反应环境和资源使用的真实成本所导致的环境污染和破坏</w:t>
        <w:br/>
        <w:t>C.由于市场存在不完全性导致市场经济作用被削弱的现象</w:t>
        <w:br/>
        <w:t>D.由于市场存在不完全性导致市场经济作用被加强的现象</w:t>
        <w:br/>
        <w:br/>
        <w:t>【答案】：A</w:t>
      </w:r>
      <w:r>
        <w:t xml:space="preserve"> </w:t>
      </w:r>
    </w:p>
    <w:p>
      <w:r>
        <w:t>31、某教学楼厕所内采用大便槽，大便槽末端排水的做法是(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 xml:space="preserve">【答案】：C </w:t>
      </w:r>
    </w:p>
    <w:p>
      <w:r>
        <w:t>32、下列管道中(  )不得从建筑物和大型构筑物的下面穿越。</w:t>
        <w:br/>
        <w:t>A.自来水管道</w:t>
        <w:br/>
        <w:t>B.燃气管道</w:t>
        <w:br/>
        <w:t>C.采暖供热管道</w:t>
        <w:br/>
        <w:t>D.下水管道</w:t>
        <w:br/>
        <w:br/>
        <w:t xml:space="preserve">【答案】：B </w:t>
      </w:r>
    </w:p>
    <w:p>
      <w:r>
        <w:t>33、根据购买力平价理论，通货膨胀高的国家货币汇率()。</w:t>
        <w:br/>
        <w:t>A.升水</w:t>
        <w:br/>
        <w:t>B.贬值</w:t>
        <w:br/>
        <w:t>C.升值</w:t>
        <w:br/>
        <w:t>D.贴水</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【答案】：C</w:t>
      </w:r>
      <w:r>
        <w:t xml:space="preserve"> </w:t>
      </w:r>
    </w:p>
    <w:p>
      <w:r>
        <w:t>35、下列关于两部门经济的IS曲线的说法，正确的是()。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36、下列关于长期平均成本和短期平均成本关系的说法，正确的是()。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r>
        <w:t>37、采暖热水锅炉补水应使用(  )。</w:t>
        <w:br/>
        <w:t>A.硬水</w:t>
        <w:br/>
        <w:t>B.处理过的水</w:t>
        <w:br/>
        <w:t>C.不管水质情况如何都不需处理</w:t>
        <w:br/>
        <w:t>D.自来水</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38、建筑内消火栓水带的长度不应超过(</w:t>
      </w:r>
      <w:r>
        <w:t xml:space="preserve"> </w:t>
      </w:r>
    </w:p>
    <w:p>
      <w:r>
        <w:t xml:space="preserve"> )m。</w:t>
        <w:br/>
        <w:t>A.15</w:t>
        <w:br/>
        <w:t>B.20</w:t>
        <w:br/>
        <w:t>C.25</w:t>
        <w:br/>
        <w:t>D.30</w:t>
        <w:br/>
        <w:br/>
        <w:t>【答案】：C</w:t>
      </w:r>
      <w:r>
        <w:t xml:space="preserve"> </w:t>
      </w:r>
    </w:p>
    <w:p>
      <w:r>
        <w:t>39、下列关于企业成本曲线的表述中，不正确的是()。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 xml:space="preserve">【答案】：A </w:t>
      </w:r>
    </w:p>
    <w:p>
      <w:r>
        <w:t>40、下列表述中，与边际效用相对应的是()。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41、侧重对超过安全性和流动性需要的外汇储备部分进行高盈利性的投资的外汇储备管理模式是()的外汇储备管理。</w:t>
        <w:br/>
        <w:t>A.传统</w:t>
        <w:br/>
        <w:t>B.积极</w:t>
        <w:br/>
        <w:t>C.保守</w:t>
        <w:br/>
        <w:t>D.激进</w:t>
        <w:br/>
        <w:br/>
        <w:t>【答案】：B</w:t>
      </w:r>
      <w:r>
        <w:t xml:space="preserve"> </w:t>
      </w:r>
    </w:p>
    <w:p>
      <w:r>
        <w:t>42、离岸金融活动的主要业务是()。</w:t>
        <w:br/>
        <w:t>A.货币业务</w:t>
        <w:br/>
        <w:t>B.债券业务</w:t>
        <w:br/>
        <w:t>C.股票业务</w:t>
        <w:br/>
        <w:t>D.期货业务</w:t>
        <w:br/>
        <w:br/>
        <w:t xml:space="preserve">【答案】：A </w:t>
      </w:r>
    </w:p>
    <w:p>
      <w:r>
        <w:t>43、如果商品甲和商品乙为互补品，商品甲价格下降，将导致商品乙()。</w:t>
        <w:br/>
        <w:t>A.需求增加</w:t>
        <w:br/>
        <w:t>B.需求量增加</w:t>
        <w:br/>
        <w:t>C.需求减少</w:t>
        <w:br/>
        <w:t>D.需求量减少</w:t>
        <w:br/>
        <w:br/>
        <w:t xml:space="preserve">【答案】：A </w:t>
      </w:r>
    </w:p>
    <w:p>
      <w:r>
        <w:t>44、当一国的总需求增长快于总供给时，本币一般呈()趋势。</w:t>
        <w:br/>
        <w:t>A.贬值</w:t>
        <w:br/>
        <w:t>B.升值</w:t>
        <w:br/>
        <w:t>C.贴水</w:t>
        <w:br/>
        <w:t>D.升水</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45、当一种生产要素被用于生产单位某产品时所放弃的使用相同要素在其他生产用途中所得到的最高收入，这指的是()。</w:t>
        <w:br/>
        <w:t>A.边际成本</w:t>
        <w:br/>
        <w:t>B.机会成本</w:t>
        <w:br/>
        <w:t>C.显成本</w:t>
        <w:br/>
        <w:t>D.隐成本</w:t>
        <w:br/>
        <w:br/>
        <w:t>【答案】：B</w:t>
      </w:r>
      <w:r>
        <w:t xml:space="preserve"> </w:t>
      </w:r>
    </w:p>
    <w:p>
      <w:r>
        <w:t>46、当采暖管道穿过防火墙时，在管道穿过处，应采取的措施为(  )。</w:t>
        <w:br/>
        <w:t>A.设补偿器和封堵措施</w:t>
        <w:br/>
        <w:t>B.设固定支架和封堵措施</w:t>
        <w:br/>
        <w:t>C.保温</w:t>
        <w:br/>
        <w:t>D.不保温设封堵措施</w:t>
        <w:br/>
        <w:br/>
        <w:t xml:space="preserve">【答案】：B </w:t>
      </w:r>
    </w:p>
    <w:p>
      <w:r>
        <w:t>47、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48、某人在工资率为2元/小时，每周挣60元；当工资率为3元/小时，每周挣80元，由此可断定()。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r>
        <w:t>49、CAPM模型认为资产组合收益可以由()得到最好的解释。</w:t>
        <w:br/>
        <w:t>A.经济因素</w:t>
        <w:br/>
        <w:t>B.特有风险</w:t>
        <w:br/>
        <w:t>C.系统风险</w:t>
        <w:br/>
        <w:t>D.分散化</w:t>
        <w:br/>
        <w:br/>
        <w:t xml:space="preserve">【答案】：C </w:t>
      </w:r>
    </w:p>
    <w:p>
      <w:r>
        <w:t>50、在建筑物内下列几种场所中，哪种场所允许敷设生活给水管道？(  )</w:t>
        <w:br/>
        <w:t>A.生产设备基础下面</w:t>
        <w:br/>
        <w:t>B.烟道、风道内</w:t>
        <w:br/>
        <w:t>C.排水沟内</w:t>
        <w:br/>
        <w:t>D.吊顶内</w:t>
        <w:br/>
        <w:br/>
        <w:t xml:space="preserve">【答案】：D </w:t>
      </w:r>
    </w:p>
    <w:p>
      <w:r>
        <w:t>51、热风幕的送风温度，应根据计算确定，对于公共建筑、生产厂房的外门和对于高大的外门，其最高送风温度分别为(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52、在市场分割理论下，市场划分为()两部分。</w:t>
        <w:br/>
        <w:t>A.股票市场和债券市场</w:t>
        <w:br/>
        <w:t>B.股票市场和资金市场</w:t>
        <w:br/>
        <w:t>C.股票市场和期货市场</w:t>
        <w:br/>
        <w:t>D.短期资金市场和长期资金市场</w:t>
        <w:br/>
        <w:br/>
        <w:t>【答案】：D</w:t>
      </w:r>
      <w:r>
        <w:t xml:space="preserve"> </w:t>
      </w:r>
    </w:p>
    <w:p>
      <w:r>
        <w:t>53、对于两台冷水机组的冷却水泵(一次泵)，下列设备合适的是(  )。</w:t>
        <w:br/>
        <w:t>A.两台相应流量的泵</w:t>
        <w:br/>
        <w:t>B.两台变频调速泵</w:t>
        <w:br/>
        <w:t>C.-台变频调速泵</w:t>
        <w:br/>
        <w:t>D.-台大流量泵(两台冷水机组冷却水量之和)</w:t>
        <w:br/>
        <w:br/>
        <w:t xml:space="preserve">【答案】：A </w:t>
      </w:r>
    </w:p>
    <w:p>
      <w:r>
        <w:t>54、采用闭式喷头的自动喷水灭火系统的每个报警阀控制喷头数，下述有误的是(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r>
        <w:t>55、下列情况中，“挤出”效应可能很大的是()。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56、滞胀是一种()的经济现象。</w:t>
        <w:br/>
        <w:t>A.经济增长的同时物价下降</w:t>
        <w:br/>
        <w:t>B.经济增长的同时物价上涨</w:t>
        <w:br/>
        <w:t>C.经济停滞的同时物价上涨</w:t>
        <w:br/>
        <w:t>D.经济停滞的同时物价下降</w:t>
        <w:br/>
        <w:br/>
        <w:t>【答案】：C</w:t>
      </w:r>
      <w:r>
        <w:t xml:space="preserve"> </w:t>
      </w:r>
    </w:p>
    <w:p>
      <w:r>
        <w:t>57、已知某企业生产的商品价格为10元，平均成本11元，平均可变成本8元，则该企业在短期内()。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r>
        <w:t>58、下列各项中，不列入商品销售总额的是()。</w:t>
        <w:br/>
        <w:t>A.对国外直接出口的商品</w:t>
        <w:br/>
        <w:t>B.售给城乡居民消费用的商品</w:t>
        <w:br/>
        <w:t>C.售给批发零售贸易业作为转卖或加工后转卖的商品</w:t>
        <w:br/>
        <w:t>D.购货退出的商品</w:t>
        <w:br/>
        <w:br/>
        <w:t xml:space="preserve">【答案】：D </w:t>
      </w:r>
    </w:p>
    <w:p>
      <w:r>
        <w:t>59、欧洲货币市场是指专门从事()的市场。</w:t>
        <w:br/>
        <w:t>A.美元存放与借贷</w:t>
        <w:br/>
        <w:t>B.欧元存放与借贷</w:t>
        <w:br/>
        <w:t>C.境内货币存放与借贷</w:t>
        <w:br/>
        <w:t>D.境外货币存放与借贷</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60、关于影响供给价格弹性的因素，下列表述错误的是()。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【答案】：D</w:t>
      </w:r>
      <w:r>
        <w:t xml:space="preserve"> </w:t>
      </w:r>
    </w:p>
    <w:p>
      <w:r>
        <w:t>61、在经济增长中起着最大作用的因素是()。</w:t>
        <w:br/>
        <w:t>A.资本</w:t>
        <w:br/>
        <w:t>B.劳动</w:t>
        <w:br/>
        <w:t>C.技术</w:t>
        <w:br/>
        <w:t>D.制度</w:t>
        <w:br/>
        <w:br/>
        <w:t xml:space="preserve">【答案】：C </w:t>
      </w:r>
    </w:p>
    <w:p>
      <w:r>
        <w:t>62、公共物品()。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r>
        <w:t>63、为欧洲货币联盟制定了详细的时间表的条约是()。</w:t>
        <w:br/>
        <w:t>A.《马约》</w:t>
        <w:br/>
        <w:t>B.《罗马条约》</w:t>
        <w:br/>
        <w:t>C.《德洛尔报告》</w:t>
        <w:br/>
        <w:t>D.“牙买加协议”</w:t>
        <w:br/>
        <w:br/>
        <w:t xml:space="preserve">【答案】：A </w:t>
      </w:r>
    </w:p>
    <w:p>
      <w:r>
        <w:t>64、某县级医院五层住院楼，只在顶层有两间手术室需设空调，空调采用(  )方式为适宜。</w:t>
        <w:br/>
        <w:t>A.水冷整体式空调机组</w:t>
        <w:br/>
        <w:t>B.风机盘管加新风系统</w:t>
        <w:br/>
        <w:t>C.分体式空调机加新风系统</w:t>
        <w:br/>
        <w:t>D.风冷式空调机</w:t>
        <w:br/>
        <w:br/>
        <w:t xml:space="preserve">【答案】：C </w:t>
      </w:r>
    </w:p>
    <w:p>
      <w:r>
        <w:t>65、在跨期消费选择中，利率升高会导致()。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 xml:space="preserve">【答案】：D </w:t>
      </w:r>
    </w:p>
    <w:p>
      <w:r>
        <w:t>66、()政策通常是在经济过热，需求过旺和通货膨胀压力下采取的对策，目的是调节经济，压缩需求。</w:t>
        <w:br/>
        <w:t>A.“双松”</w:t>
        <w:br/>
        <w:t>B.“双紧”</w:t>
        <w:br/>
        <w:t>C.“一松一紧”</w:t>
        <w:br/>
        <w:t>D.“一紧一松”</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67、给水水源分地下水和地表水，地下水按其所处地层位置及形成过程包括(</w:t>
      </w:r>
      <w:r>
        <w:t xml:space="preserve"> </w:t>
      </w:r>
    </w:p>
    <w:p>
      <w:r>
        <w:t xml:space="preserve"> )。</w:t>
        <w:br/>
        <w:t>A.自流水、泉水、层间水</w:t>
        <w:br/>
        <w:t>B.无压水、潜水、溶洞水</w:t>
        <w:br/>
        <w:t>C.井水、潜水、渗流水</w:t>
        <w:br/>
        <w:t>D.潜水、自流水、泉水</w:t>
        <w:br/>
        <w:br/>
        <w:t>【答案】：D</w:t>
      </w:r>
      <w:r>
        <w:t xml:space="preserve"> </w:t>
      </w:r>
    </w:p>
    <w:p>
      <w:r>
        <w:t>68、外汇管理起源于()。</w:t>
        <w:br/>
        <w:t>A.第一次世界大战期间</w:t>
        <w:br/>
        <w:t>B.两次世界大战之间</w:t>
        <w:br/>
        <w:t>C.第二次世界大战期间</w:t>
        <w:br/>
        <w:t>D.第二次世界大战以后</w:t>
        <w:br/>
        <w:br/>
        <w:t xml:space="preserve">【答案】：A </w:t>
      </w:r>
    </w:p>
    <w:p>
      <w:r>
        <w:t>69、对于一个垄断厂商来说，其供给曲线()。</w:t>
        <w:br/>
        <w:t>A.向右上方倾斜</w:t>
        <w:br/>
        <w:t>B.等同于其边际曲线</w:t>
        <w:br/>
        <w:t>C.等同于其边际收益曲线</w:t>
        <w:br/>
        <w:t>D.不存在</w:t>
        <w:br/>
        <w:br/>
        <w:t xml:space="preserve">【答案】：D </w:t>
      </w:r>
    </w:p>
    <w:p>
      <w:r>
        <w:t>70、假定大学生决定参加外语培训班而放弃获取1000元收入的打工机会，参加培训班需要花费1000元，课本费为500元，参加培训班期间的生活费为500元，请问参加培训班的机会成本为()。</w:t>
        <w:br/>
        <w:t>A.1500元</w:t>
        <w:br/>
        <w:t>B.2000元</w:t>
        <w:br/>
        <w:t>C.2500元</w:t>
        <w:br/>
        <w:t>D.3000元</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71、高层建筑室外消火栓布置，距高层建筑外墙距离不宜大于(</w:t>
      </w:r>
      <w:r>
        <w:t xml:space="preserve"> </w:t>
      </w:r>
    </w:p>
    <w:p>
      <w:r>
        <w:t xml:space="preserve"> )。</w:t>
        <w:br/>
        <w:t>A.10m</w:t>
        <w:br/>
        <w:t>B.20m</w:t>
        <w:br/>
        <w:t>C.30m</w:t>
        <w:br/>
        <w:t>D.40m</w:t>
        <w:br/>
        <w:br/>
        <w:t>【答案】：D</w:t>
      </w:r>
      <w:r>
        <w:t xml:space="preserve"> </w:t>
      </w:r>
    </w:p>
    <w:p>
      <w:r>
        <w:t>72、为了防止雷电波侵入，一级防雷建筑要求进入建筑物的各种电气线路及金属管道尽量采用全线埋地引入，并在入户端接地。如电气线路不能全线埋地，则必须在入户前将一段长度不小于(  )m的埋地电缆作为进线保护。</w:t>
        <w:br/>
        <w:t>A.5</w:t>
        <w:br/>
        <w:t>B.10</w:t>
        <w:br/>
        <w:t>C.15</w:t>
        <w:br/>
        <w:t>D.20</w:t>
        <w:br/>
        <w:br/>
        <w:t xml:space="preserve">【答案】：C </w:t>
      </w:r>
    </w:p>
    <w:p>
      <w:r>
        <w:t>73、某11层办公楼，其排水立管仅设置伸顶通气管时，最低排水横支管与立管连接处距排水立管管底垂直距离不得小于(  )。</w:t>
        <w:br/>
        <w:t>A.1.2m</w:t>
        <w:br/>
        <w:t>B.1.0m</w:t>
        <w:br/>
        <w:t>C.1.5m</w:t>
        <w:br/>
        <w:t>D.0.7m</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74、根据序数效用理论，消费者均衡是()。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 xml:space="preserve">【答案】：A </w:t>
      </w:r>
    </w:p>
    <w:p>
      <w:r>
        <w:t>75、低压线路一般指(  )Ⅴ以下的配电线路。</w:t>
        <w:br/>
        <w:t>A.200</w:t>
        <w:br/>
        <w:t>B.380</w:t>
        <w:br/>
        <w:t>C.660</w:t>
        <w:br/>
        <w:t>D.1000</w:t>
        <w:br/>
        <w:br/>
        <w:t xml:space="preserve">【答案】：D </w:t>
      </w:r>
    </w:p>
    <w:p>
      <w:r>
        <w:t>76、与一般均衡分析不同，局部均衡分析()。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r>
        <w:t>77、根据简单凯恩斯主义模型，引起国民收入减少的原因是()。</w:t>
        <w:br/>
        <w:t>A.消费减少</w:t>
        <w:br/>
        <w:t>B.储蓄减少</w:t>
        <w:br/>
        <w:t>C.消费增加</w:t>
        <w:br/>
        <w:t>D.总供给减少</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78、采用铝盐做混凝剂用于游泳池循环水絮凝过滤的设计投加量采用(</w:t>
      </w:r>
      <w:r>
        <w:t xml:space="preserve"> </w:t>
      </w:r>
    </w:p>
    <w:p>
      <w:r>
        <w:t xml:space="preserve"> )mg/L。</w:t>
        <w:br/>
        <w:t>A.3-5</w:t>
        <w:br/>
        <w:t>B.5～10</w:t>
        <w:br/>
        <w:t>C.10～15</w:t>
        <w:br/>
        <w:t>D.15-20</w:t>
        <w:br/>
        <w:br/>
        <w:t>【答案】：A</w:t>
      </w:r>
      <w:r>
        <w:t xml:space="preserve"> </w:t>
      </w:r>
    </w:p>
    <w:p>
      <w:r>
        <w:t>79、生产要素的需求是一种()。</w:t>
        <w:br/>
        <w:t>A.派生的需求</w:t>
        <w:br/>
        <w:t>B.联合的需求</w:t>
        <w:br/>
        <w:t>C.最终产品的需求</w:t>
        <w:br/>
        <w:t>D.A.B两者</w:t>
        <w:br/>
        <w:br/>
        <w:t xml:space="preserve">【答案】：D </w:t>
      </w:r>
    </w:p>
    <w:p>
      <w:r>
        <w:t>80、从事国际间短期资金借贷的市场是()。</w:t>
        <w:br/>
        <w:t>A.货币市场</w:t>
        <w:br/>
        <w:t>B.黄金市场</w:t>
        <w:br/>
        <w:t>C.外汇市场</w:t>
        <w:br/>
        <w:t>D.资本市场</w:t>
        <w:br/>
        <w:br/>
        <w:t xml:space="preserve">【答案】：A </w:t>
      </w:r>
    </w:p>
    <w:p>
      <w:r>
        <w:t>81、制冷机房的自然通风措施是(  )。</w:t>
        <w:br/>
        <w:t>A.每小时不少于2次换气</w:t>
        <w:br/>
        <w:t>B.每小时不少于3次换气</w:t>
        <w:br/>
        <w:t>C.每小时不少于4次换气</w:t>
        <w:br/>
        <w:t>D.每小时不少于5次换气</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82、在浮动汇率制下的小国开放经济中，扩张性货币政策会使()。</w:t>
        <w:br/>
        <w:t>A.本国汇率上升</w:t>
        <w:br/>
        <w:t>B.本国汇率下降</w:t>
        <w:br/>
        <w:t>C.本国国民收入不变</w:t>
        <w:br/>
        <w:t>D.本国国民收入下降</w:t>
        <w:br/>
        <w:br/>
        <w:t>【答案】：B</w:t>
      </w:r>
      <w:r>
        <w:t xml:space="preserve"> </w:t>
      </w:r>
    </w:p>
    <w:p>
      <w:r>
        <w:t>83、下列经济增长理论中，把技术进步作为内生变量的是()。</w:t>
        <w:br/>
        <w:t>A.传统增长理论</w:t>
        <w:br/>
        <w:t>B.新增长理论</w:t>
        <w:br/>
        <w:t>C.新古典增长理论</w:t>
        <w:br/>
        <w:t>D.新古典回潮理论</w:t>
        <w:br/>
        <w:br/>
        <w:t xml:space="preserve">【答案】：B </w:t>
      </w:r>
    </w:p>
    <w:p>
      <w:r>
        <w:t>84、不变成本是()。</w:t>
        <w:br/>
        <w:t>A.购买原材料所支付的成本</w:t>
        <w:br/>
        <w:t>B.即使停止生产也必须支付的成本</w:t>
        <w:br/>
        <w:t>C.增加产量所要增加的成本</w:t>
        <w:br/>
        <w:t>D.所有的隐性成本</w:t>
        <w:br/>
        <w:br/>
        <w:t xml:space="preserve">【答案】：B </w:t>
      </w:r>
    </w:p>
    <w:p>
      <w:r>
        <w:t>85、土地的供给曲线是一条()。</w:t>
        <w:br/>
        <w:t>A.向右上方倾斜的曲线</w:t>
        <w:br/>
        <w:t>B.向右下方倾斜的曲线</w:t>
        <w:br/>
        <w:t>C.与横轴平行的线</w:t>
        <w:br/>
        <w:t>D.与横轴垂直的线</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86、基尼系数为()时，代表收入分配绝对平均。</w:t>
        <w:br/>
        <w:t>A.0.4</w:t>
        <w:br/>
        <w:t>B.0.5</w:t>
        <w:br/>
        <w:t>C.0</w:t>
        <w:br/>
        <w:t>D.1</w:t>
        <w:br/>
        <w:br/>
        <w:t>【答案】：C</w:t>
      </w:r>
      <w:r>
        <w:t xml:space="preserve"> </w:t>
      </w:r>
    </w:p>
    <w:p>
      <w:r>
        <w:t>87、建筑供电负荷等级为一级负荷中的特别重要负荷供电要求为(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r>
        <w:t>88、钢管、钢罐一旦被雷击穿，其介质对周围环境造成危险时，其壁厚不得小于多少毫米允许作为接闪器？(  )</w:t>
        <w:br/>
        <w:t>A.0.5mm</w:t>
        <w:br/>
        <w:t>B.2mm</w:t>
        <w:br/>
        <w:t>C.2.5mm</w:t>
        <w:br/>
        <w:t>D.4mm</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89、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 xml:space="preserve">【答案】：C </w:t>
      </w:r>
    </w:p>
    <w:p>
      <w:r>
        <w:t>90、二类防雷建筑物利用建筑物的钢筋作为防雷装置时，单根钢筋或圆钢或外引预埋连接板、线与上述钢筋的连接应(  )。</w:t>
        <w:br/>
        <w:t>A.焊接、螺栓紧固的卡夹器连接</w:t>
        <w:br/>
        <w:t>B.焊接、绑扎法连接</w:t>
        <w:br/>
        <w:t>C.螺栓紧固的卡夹器连接、绑扎法连接</w:t>
        <w:br/>
        <w:t>D.绑扎法连、压接</w:t>
        <w:br/>
        <w:br/>
        <w:t xml:space="preserve">【答案】：A </w:t>
      </w:r>
    </w:p>
    <w:p>
      <w:r>
        <w:t>91、远期汇率由即期汇率和国内外利差决定，高利率货币远期()。</w:t>
        <w:br/>
        <w:t>A.升水</w:t>
        <w:br/>
        <w:t>B.外汇贴水</w:t>
        <w:br/>
        <w:t>C.稳定</w:t>
        <w:br/>
        <w:t>D.贴水</w:t>
        <w:br/>
        <w:br/>
        <w:t xml:space="preserve">【答案】：D </w:t>
      </w:r>
    </w:p>
    <w:p>
      <w:r>
        <w:t>92、一般民用的单层锅炉房，当采用铸铁锅炉时，其房间的净高是(  )m。</w:t>
        <w:br/>
        <w:t>A.4.0～4.5</w:t>
        <w:br/>
        <w:t>B.4.5～5.0</w:t>
        <w:br/>
        <w:t>C.5.0～5.5</w:t>
        <w:br/>
        <w:t>D.6.5～7.5</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r>
        <w:t>93、截留中水原水悬浮物的设备有(</w:t>
      </w:r>
      <w:r>
        <w:t xml:space="preserve"> </w:t>
      </w:r>
    </w:p>
    <w:p>
      <w:r>
        <w:t xml:space="preserve"> )。</w:t>
        <w:br/>
        <w:t>A.生物处理构筑物</w:t>
        <w:br/>
        <w:t>B.消毒投药设备</w:t>
        <w:br/>
        <w:t>C.提升水设备和电气控制设备</w:t>
        <w:br/>
        <w:t>D.格栅、毛发去除器、油水分离器、沉淀池、过滤器等</w:t>
        <w:br/>
        <w:br/>
        <w:t>【答案】：D</w:t>
      </w:r>
      <w:r>
        <w:t xml:space="preserve"> </w:t>
      </w:r>
    </w:p>
    <w:p>
      <w:r>
        <w:t>94、若某产品的产量为99单位时，总成本等于990元，当产量增加到100单位时，平均成本等于10元，由此可知其边际成本为()。</w:t>
        <w:br/>
        <w:t>A.10元</w:t>
        <w:br/>
        <w:t>B.5元</w:t>
        <w:br/>
        <w:t>C.15元</w:t>
        <w:br/>
        <w:t>D.7.5元</w:t>
        <w:br/>
        <w:br/>
        <w:t xml:space="preserve">【答案】：A </w:t>
      </w:r>
    </w:p>
    <w:p>
      <w:r>
        <w:t>95、某旅游景点，对一般参观者门票为60元，对学生门票为30元，这种定价策略是()。</w:t>
        <w:br/>
        <w:t>A.一级价格歧视</w:t>
        <w:br/>
        <w:t>B.二级价格歧视</w:t>
        <w:br/>
        <w:t>C.三级价格歧视</w:t>
        <w:br/>
        <w:t>D.两部门定价</w:t>
        <w:br/>
        <w:br/>
        <w:t xml:space="preserve">【答案】：C </w:t>
      </w:r>
    </w:p>
    <w:p>
      <w:r>
        <w:t>96、准租金与总利润相比()。</w:t>
        <w:br/>
        <w:t>A.相等</w:t>
        <w:br/>
        <w:t>B.前者大</w:t>
        <w:br/>
        <w:t>C.后者大</w:t>
        <w:br/>
        <w:t>D.均有可能</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97、确定各类建筑物电梯的负荷分级时.下列不正确的是(</w:t>
      </w:r>
      <w:r>
        <w:t xml:space="preserve"> </w:t>
      </w:r>
    </w:p>
    <w:p>
      <w:r>
        <w:t xml:space="preserve"> )。</w:t>
        <w:br/>
        <w:t>A.一般乘客电梯为二级，重要的为一级</w:t>
        <w:br/>
        <w:t>B.一般载货电梯为三级，重要的为二级</w:t>
        <w:br/>
        <w:t>C.一般医用电梯为一级，重要的为一级中的特别重要负荷</w:t>
        <w:br/>
        <w:t>D.一般自动扶梯为三级，重要的为二级</w:t>
        <w:br/>
        <w:br/>
        <w:t>【答案】：C</w:t>
      </w:r>
      <w:r>
        <w:t xml:space="preserve"> </w:t>
      </w:r>
    </w:p>
    <w:p>
      <w:r>
        <w:t>98、制冷机的水冷式冷凝器的冷凝温度宜比冷却水进出口平均温度高(  )。</w:t>
        <w:br/>
        <w:t>A.3%～5%</w:t>
        <w:br/>
        <w:t>B.5%～7%</w:t>
        <w:br/>
        <w:t>C.7℃～9℃</w:t>
        <w:br/>
        <w:t>D.10%</w:t>
        <w:br/>
        <w:br/>
        <w:t xml:space="preserve">【答案】：B </w:t>
      </w:r>
    </w:p>
    <w:p>
      <w:r>
        <w:t>99、在黄金外汇储备与货币供应量的关系中，除黄金外汇储备量影响货币供应量外，对货币供应量有影响的因素还有()。</w:t>
        <w:br/>
        <w:t>A.金价、汇价的变动</w:t>
        <w:br/>
        <w:t>B.信贷收支状况</w:t>
        <w:br/>
        <w:t>C.财政收支状况</w:t>
        <w:br/>
        <w:t>D.进口与出口状况</w:t>
        <w:br/>
        <w:br/>
        <w:t xml:space="preserve">【答案】：A </w:t>
      </w:r>
    </w:p>
    <w:p>
      <w:r>
        <w:t>100、对于高层民用建筑，为防止直击雷，应采用下列(  )措施。</w:t>
        <w:br/>
        <w:t>A.独立避雷针</w:t>
        <w:br/>
        <w:t>B.采用装有放射性物质的接闪器</w:t>
        <w:br/>
        <w:t>C.避雷针</w:t>
        <w:br/>
        <w:t>D.采用装设在屋角、屋脊、女儿墙或屋檐上的避雷带，并在屋面上装一定的金属网格</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101、目前，在我国的许多地区，小造纸厂、小化工厂、小炼油厂遍地开花，造成了严重的环境污染，但却未付出相应的补偿，从经济学的角度来看，上述现象属于()。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【答案】：A</w:t>
      </w:r>
      <w:r>
        <w:t xml:space="preserve"> </w:t>
      </w:r>
    </w:p>
    <w:p>
      <w:r>
        <w:t>102、失业对社会稳定和经济健康发展都有十分严重的危害，为了对失业进行更深入的研究，经济学按失业的原因将其分为不同类型，下列不属于经济学按失业原因分类的是()。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t>103、电话用户线路的配置数量可按照初装电话机容量的(  )考虑。</w:t>
        <w:br/>
        <w:t>A.80%</w:t>
        <w:br/>
        <w:t>B.100%</w:t>
        <w:br/>
        <w:t>C.150%</w:t>
        <w:br/>
        <w:t>D.200%</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104、下列说法正确的是()。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【答案】：C</w:t>
      </w:r>
      <w:r>
        <w:t xml:space="preserve"> </w:t>
      </w:r>
    </w:p>
    <w:p>
      <w:r>
        <w:t>105、CATⅤ系统设计，应满足(  )指标才是合理的。</w:t>
        <w:br/>
        <w:t>A.载噪比≤44dB，交扰调制比≤47dB，载波互调比＜58d</w:t>
        <w:br/>
        <w:t>B.载噪比≥44dB，交扰调制比≥47dB，载波互调比≥58dB</w:t>
        <w:br/>
        <w:t>C.载噪比≥44dB，交扰调制比＜47dB，载波互调比＜58dB</w:t>
        <w:br/>
        <w:t>D.载噪比＜44dB，交扰调制比＜47dB，载波互调比≥58dB</w:t>
        <w:br/>
        <w:br/>
        <w:t xml:space="preserve">【答案】：B </w:t>
      </w:r>
    </w:p>
    <w:p>
      <w:r>
        <w:t>106、检查井内径的大小决定因素不包括(  )。</w:t>
        <w:br/>
        <w:t>A.管道的管径</w:t>
        <w:br/>
        <w:t>B.管道的数量</w:t>
        <w:br/>
        <w:t>C.管道的埋深</w:t>
        <w:br/>
        <w:t>D.管道内排水的水质和水温</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r>
        <w:t>107、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 xml:space="preserve">【答案】：D </w:t>
      </w:r>
    </w:p>
    <w:p>
      <w:r>
        <w:t>108、烈下关于生活用水低位贮水池有效容积的叙述正确的是(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r>
        <w:t>109、把投资当作利率的函数以后，西方学者进一步用IS曲线来说明产品市场均衡的条件，通过对IS曲线的移动来达到产品市场的均衡。下列各项中，会使IS曲线向右移动的是()。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r>
        <w:t>110、完全竞争市场上，一个企业的短期供给曲线是指在停止营业点之上的()。</w:t>
        <w:br/>
        <w:t>A.可变成本曲线</w:t>
        <w:br/>
        <w:t>B.边际成本曲线</w:t>
        <w:br/>
        <w:t>C.平均成本曲线</w:t>
        <w:br/>
        <w:t>D.总成本曲线</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111、在三部门经济中，国民收入从总支出角度看，包括消费、投资和政府购买，其中当政府收入大于购买支出时，便形成了政府储蓄，政府储蓄()。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【答案】：A</w:t>
      </w:r>
      <w:r>
        <w:t xml:space="preserve"> </w:t>
      </w:r>
    </w:p>
    <w:p>
      <w:r>
        <w:t>112、消费者预算线发生平移时，连接消费者均衡点的曲线称为()。</w:t>
        <w:br/>
        <w:t>A.需求曲线</w:t>
        <w:br/>
        <w:t>B.收入-消费曲线</w:t>
        <w:br/>
        <w:t>C.价格-消费曲线</w:t>
        <w:br/>
        <w:t>D.恩格尔曲线</w:t>
        <w:br/>
        <w:br/>
        <w:t xml:space="preserve">【答案】：B </w:t>
      </w:r>
    </w:p>
    <w:p>
      <w:r>
        <w:t>113、如果收入是完全平均分配的，则基尼系数将等于()。</w:t>
        <w:br/>
        <w:t>A.0</w:t>
        <w:br/>
        <w:t>B.0.75</w:t>
        <w:br/>
        <w:t>C.0.5</w:t>
        <w:br/>
        <w:t>D.1.0</w:t>
        <w:br/>
        <w:br/>
        <w:t xml:space="preserve">【答案】：A </w:t>
      </w:r>
    </w:p>
    <w:p>
      <w:r>
        <w:t>114、物价稳定是指()。</w:t>
        <w:br/>
        <w:t>A.保持物价总水平的大体稳定</w:t>
        <w:br/>
        <w:t>B.零通货膨胀</w:t>
        <w:br/>
        <w:t>C.零通货紧缩</w:t>
        <w:br/>
        <w:t>D.保持基本生活资料价格不变</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115、规定了欧洲货币联盟四个趋同标准的条约是()。</w:t>
        <w:br/>
        <w:t>A.《马德里条约》</w:t>
        <w:br/>
        <w:t>B.《阿姆斯特丹条约》</w:t>
        <w:br/>
        <w:t>C.《稳定与增长公约》</w:t>
        <w:br/>
        <w:t>D.《马斯特里赫特条约》</w:t>
        <w:br/>
        <w:br/>
        <w:t>【答案】：D</w:t>
      </w:r>
      <w:r>
        <w:t xml:space="preserve"> </w:t>
      </w:r>
    </w:p>
    <w:p>
      <w:r>
        <w:t>116、配电装置室及变压器室的门宽度应按最大不可拆卸部件宽度加(  )rn考虑。</w:t>
        <w:br/>
        <w:t>A.0.2</w:t>
        <w:br/>
        <w:t>B.0.3</w:t>
        <w:br/>
        <w:t>C.0，5</w:t>
        <w:br/>
        <w:t>D.0.8</w:t>
        <w:br/>
        <w:br/>
        <w:t xml:space="preserve">【答案】：B </w:t>
      </w:r>
    </w:p>
    <w:p>
      <w:r>
        <w:t>117、厂商的收益是指()。</w:t>
        <w:br/>
        <w:t>A.成本加利润</w:t>
        <w:br/>
        <w:t>B.成本</w:t>
        <w:br/>
        <w:t>C.利润</w:t>
        <w:br/>
        <w:t>D.利润减成本</w:t>
        <w:br/>
        <w:br/>
        <w:t xml:space="preserve">【答案】：A </w:t>
      </w:r>
    </w:p>
    <w:p>
      <w:r>
        <w:t>118、新建住宅热水集中采暖系统的入户装置应该是(  )。</w:t>
        <w:br/>
        <w:t>A.</w:t>
        <w:br/>
        <w:t>B.</w:t>
        <w:br/>
        <w:t>C.</w:t>
        <w:br/>
        <w:t>D.</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119、按收入法核算GDP时，以下哪项应计算在内。()</w:t>
        <w:br/>
        <w:t>A.工资、利息</w:t>
        <w:br/>
        <w:t>B.利润、租金</w:t>
        <w:br/>
        <w:t>C.间接税和企业转移支付、折旧</w:t>
        <w:br/>
        <w:t>D.以上均是</w:t>
        <w:br/>
        <w:br/>
        <w:t>【答案】：D</w:t>
      </w:r>
      <w:r>
        <w:t xml:space="preserve"> </w:t>
      </w:r>
    </w:p>
    <w:p>
      <w:r>
        <w:t>120、财政政策和货币政策可以用来调节市场经济。一般的财政政策和货币政策()。</w:t>
        <w:br/>
        <w:t>A.对控制结构性通货膨胀作用很小</w:t>
        <w:br/>
        <w:t>B.能够控制结构性通货膨胀</w:t>
        <w:br/>
        <w:t>C.能够抑制成本推动性通货膨胀</w:t>
        <w:br/>
        <w:t>D.对控制需求拉动性通货膨胀无效</w:t>
        <w:br/>
        <w:br/>
        <w:t xml:space="preserve">【答案】：A </w:t>
      </w:r>
    </w:p>
    <w:p>
      <w:r>
        <w:t>121、下列关于电缆敷设的情况中，(  )是不需要采取防火措施的。</w:t>
        <w:br/>
        <w:t>A.电缆沟、电缆隧道进入建筑物处</w:t>
        <w:br/>
        <w:t>B.电缆桥架、金属线槽及封闭式母线穿过楼板处</w:t>
        <w:br/>
        <w:t>C.封闭式母线水平跨越建筑物的伸缩缝或沉降缝处</w:t>
        <w:br/>
        <w:t>D.电缆桥架、金属线槽及封闭式母线穿过防火墙处</w:t>
        <w:br/>
        <w:br/>
        <w:t xml:space="preserve">【答案】：C </w:t>
      </w:r>
    </w:p>
    <w:p>
      <w:r>
        <w:t>122、高位水箱内消防贮水量的计算按(  )mⅠn的建筑消防水量考虑。</w:t>
        <w:br/>
        <w:t>A.5</w:t>
        <w:br/>
        <w:t>B.10</w:t>
        <w:br/>
        <w:t>C.15</w:t>
        <w:br/>
        <w:t>D.20</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123、下面哪一个是微观经济描述？()</w:t>
        <w:br/>
        <w:t>A.去年实际国内生产总值增加了9%</w:t>
        <w:br/>
        <w:t>B.去年失业人口占劳动人口的12%</w:t>
        <w:br/>
        <w:t>C.去年小麦平均价格上涨了7%</w:t>
        <w:br/>
        <w:t>D.去年全国物价总水平上涨幅度达5.4%</w:t>
        <w:br/>
        <w:br/>
        <w:t>【答案】：C</w:t>
      </w:r>
      <w:r>
        <w:t xml:space="preserve"> </w:t>
      </w:r>
    </w:p>
    <w:p>
      <w:r>
        <w:t>124、下列债券中，不属于外国债券的是()。</w:t>
        <w:br/>
        <w:t>A.扬基债券</w:t>
        <w:br/>
        <w:t>B.武士债券</w:t>
        <w:br/>
        <w:t>C.金边债券</w:t>
        <w:br/>
        <w:t>D.猛犬债券</w:t>
        <w:br/>
        <w:br/>
        <w:t xml:space="preserve">【答案】：C </w:t>
      </w:r>
    </w:p>
    <w:p>
      <w:r>
        <w:t>125、下列属于购买性支出的是()。</w:t>
        <w:br/>
        <w:t>A.政府补贴支出</w:t>
        <w:br/>
        <w:t>B.债务利息支出</w:t>
        <w:br/>
        <w:t>C.事业单位的工资支出</w:t>
        <w:br/>
        <w:t>D.捐赠支出</w:t>
        <w:br/>
        <w:br/>
        <w:t xml:space="preserve">【答案】：C </w:t>
      </w:r>
    </w:p>
    <w:p>
      <w:r>
        <w:t>126、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127、生活用热水包括洗浴、饮食加工等使用的热水。下面几种热水中，(</w:t>
      </w:r>
      <w:r>
        <w:t xml:space="preserve"> </w:t>
      </w:r>
    </w:p>
    <w:p>
      <w:r>
        <w:t xml:space="preserve"> )可直接用做生活热水。</w:t>
        <w:br/>
        <w:t>A.升温后的冷却水</w:t>
        <w:br/>
        <w:t>B.利用废气直接加热生成的水</w:t>
        <w:br/>
        <w:t>C.地热热水</w:t>
        <w:br/>
        <w:t>D.用符合《生活饮用水卫生标准》(GB5749-2006)的水间接加热生成的热水</w:t>
        <w:br/>
        <w:br/>
        <w:t>【答案】：D</w:t>
      </w:r>
      <w:r>
        <w:t xml:space="preserve"> </w:t>
      </w:r>
    </w:p>
    <w:p>
      <w:r>
        <w:t>128、生活污水需经化粪池处理时，粪便污水与生活污水宜(  )排出。</w:t>
        <w:br/>
        <w:t>A.合流</w:t>
        <w:br/>
        <w:t>B.分流</w:t>
        <w:br/>
        <w:t>C.先合流再分流</w:t>
        <w:br/>
        <w:t>D.先分流再合流</w:t>
        <w:br/>
        <w:br/>
        <w:t xml:space="preserve">【答案】：B </w:t>
      </w:r>
    </w:p>
    <w:p>
      <w:r>
        <w:t>129、一般来说，可能降低本币国际地位，导致短期资本外逃的是国际收支()。</w:t>
        <w:br/>
        <w:t>A.顺差</w:t>
        <w:br/>
        <w:t>B.逆差</w:t>
        <w:br/>
        <w:t>C.平衡</w:t>
        <w:br/>
        <w:t>D.无法判断</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r>
        <w:t>130、在规模经济的作用下，LAC曲线呈现()。</w:t>
        <w:br/>
        <w:t>A.上升趋势</w:t>
        <w:br/>
        <w:t>B.下降趋势</w:t>
        <w:br/>
        <w:t>C.不变趋势</w:t>
        <w:br/>
        <w:t>D.无法判断</w:t>
        <w:br/>
        <w:br/>
        <w:t xml:space="preserve">【答案】：B </w:t>
      </w:r>
    </w:p>
    <w:p>
      <w:r>
        <w:t>131、可以发挥社会“安全阀”和“减震器”作用的政策工具是()。</w:t>
        <w:br/>
        <w:t>A.税收</w:t>
        <w:br/>
        <w:t>B.购买性支出</w:t>
        <w:br/>
        <w:t>C.社会保障支出</w:t>
        <w:br/>
        <w:t>D.国债</w:t>
        <w:br/>
        <w:br/>
        <w:t xml:space="preserve">【答案】：C </w:t>
      </w:r>
    </w:p>
    <w:p>
      <w:r>
        <w:t>132、关于SDR，下列说法正确的是()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r>
        <w:t>133、经济中存在失业时，应采取的财政政策是()。</w:t>
        <w:br/>
        <w:t>A.增加政府支出</w:t>
        <w:br/>
        <w:t>B.提高个人所得税</w:t>
        <w:br/>
        <w:t>C.提高公司所得税</w:t>
        <w:br/>
        <w:t>D.增加货币发行量</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r>
        <w:t>134、下列(  )场所的乘客电梯列为一级电力负荷。</w:t>
        <w:br/>
        <w:t>A.重要的高层办公室</w:t>
        <w:br/>
        <w:t>B.计算中心</w:t>
        <w:br/>
        <w:t>C.大型百货商场</w:t>
        <w:br/>
        <w:t>D.高等学校教学楼</w:t>
        <w:br/>
        <w:br/>
        <w:t xml:space="preserve">【答案】：A </w:t>
      </w:r>
    </w:p>
    <w:p>
      <w:r>
        <w:t>135、实现利润最大化的必要条件是()。</w:t>
        <w:br/>
        <w:t>A.边际收益大于边际成本</w:t>
        <w:br/>
        <w:t>B.边际收益小于边际成本</w:t>
        <w:br/>
        <w:t>C.边际收益等于边际成本</w:t>
        <w:br/>
        <w:t>D.成本等于收益</w:t>
        <w:br/>
        <w:br/>
        <w:t xml:space="preserve">【答案】：C </w:t>
      </w:r>
    </w:p>
    <w:p>
      <w:r>
        <w:t>136、以下关于经济周期的说法中，不正确的是()。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r>
        <w:t>137、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B.18.2%</w:t>
        <w:br/>
        <w:t>C.26.3%</w:t>
        <w:br/>
        <w:t>D.37.4%</w:t>
        <w:br/>
        <w:br/>
        <w:t xml:space="preserve">【答案】：A </w:t>
      </w:r>
    </w:p>
    <w:p>
      <w:r>
        <w:t>138、在促销季过后，空气净化器在市场上的供给与需求均出现了下降，那么这些商品的()。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r>
        <w:t>139、假定充分就业的国民收入为1000亿美元，实际的国民收入为950亿美元，增加20亿美元的投资(β=0.8)，经济将发生()。</w:t>
        <w:br/>
        <w:t>A.成本推动型通货膨胀</w:t>
        <w:br/>
        <w:t>B.达到充分就业状况</w:t>
        <w:br/>
        <w:t>C.需求不足的失业</w:t>
        <w:br/>
        <w:t>D.需求拉上型通货膨胀</w:t>
        <w:br/>
        <w:br/>
        <w:t xml:space="preserve">【答案】：D </w:t>
      </w:r>
    </w:p>
    <w:p>
      <w:r>
        <w:t>140、下面哪一种情况属于政府对居民的转移支付？()</w:t>
        <w:br/>
        <w:t>A.向公务员支付工资</w:t>
        <w:br/>
        <w:t>B.购买国防武器</w:t>
        <w:br/>
        <w:t>C.修建高速公路</w:t>
        <w:br/>
        <w:t>D.为失业工人提供经济金</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141、下列行为中，属于价格歧视的是()。</w:t>
        <w:br/>
        <w:t>A.超市每天下午同定时间对蔬菜提供临时促销价</w:t>
        <w:br/>
        <w:t>B.坚持提供产品上门安装服务，并根据购买者居住的远近收取不同的安装费用</w:t>
        <w:br/>
        <w:t>C.向周末出行的旅客收取无折扣票价，向工作日出行的旅客出售折扣票</w:t>
        <w:br/>
        <w:t>D.上述所有</w:t>
        <w:br/>
        <w:br/>
        <w:t>【答案】：D</w:t>
      </w:r>
      <w:r>
        <w:t xml:space="preserve"> </w:t>
      </w:r>
    </w:p>
    <w:p>
      <w:r>
        <w:t>142、某工人在工资率为每小时2美元的时候每周挣80美元，每小时3美元的时候每周挣105美元，由此可以断定()。</w:t>
        <w:br/>
        <w:t>A.收入效应起着主要作用</w:t>
        <w:br/>
        <w:t>B.替代效应起着主要作用</w:t>
        <w:br/>
        <w:t>C.收入效应和替代效应都没有发生作用</w:t>
        <w:br/>
        <w:t>D.无法确定。</w:t>
        <w:br/>
        <w:br/>
        <w:t xml:space="preserve">【答案】：A </w:t>
      </w:r>
    </w:p>
    <w:p>
      <w:r>
        <w:t>143、如果一个人对3000元的课税收入缴500元的税，对4000元的课税收入缴1000的税，增加的1000元的边际税率是()。</w:t>
        <w:br/>
        <w:t>A.25%</w:t>
        <w:br/>
        <w:t>B.30%</w:t>
        <w:br/>
        <w:t>C.35%</w:t>
        <w:br/>
        <w:t>D.50%</w:t>
        <w:br/>
        <w:br/>
        <w:t xml:space="preserve">【答案】：D </w:t>
      </w:r>
    </w:p>
    <w:p>
      <w:r>
        <w:t>144、自然失业率()。</w:t>
        <w:br/>
        <w:t>A.恒为零</w:t>
        <w:br/>
        <w:t>B.是历史上最低限度水平的失业率</w:t>
        <w:br/>
        <w:t>C.恒定不变</w:t>
        <w:br/>
        <w:t>D.是经济处于潜在产出水平时的失业率</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r>
        <w:t>145、在机械通风系统中，设计建筑室外进、排风口的位置时，下列(</w:t>
      </w:r>
      <w:r>
        <w:t xml:space="preserve"> </w:t>
      </w:r>
    </w:p>
    <w:p>
      <w:r>
        <w:t xml:space="preserve">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【答案】：A</w:t>
      </w:r>
      <w:r>
        <w:t xml:space="preserve"> </w:t>
      </w:r>
    </w:p>
    <w:p>
      <w:r>
        <w:t xml:space="preserve">146、在一个三部门的经济中，已知消费函数为C=200+0.9Y，投资I=500亿元，政府购买G=300亿元，则该消费者的边际储蓄倾向和均衡国民收入分别是()。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147、供暖管道设坡度主要是为了(  )。</w:t>
        <w:br/>
        <w:t>A.便于施工</w:t>
        <w:br/>
        <w:t>B.便于排气</w:t>
        <w:br/>
        <w:t>C.便于放水</w:t>
        <w:br/>
        <w:t>D.便于水流动</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r>
        <w:t>148、在保险公司中专门负责处理理赔事务的人员称为（　　）。</w:t>
        <w:br/>
        <w:t>A.公司理赔员</w:t>
        <w:br/>
        <w:t>B.个人理赔员</w:t>
        <w:br/>
        <w:t>C.公众理赔员</w:t>
        <w:br/>
        <w:t>D.独立理赔员</w:t>
        <w:br/>
        <w:br/>
        <w:t xml:space="preserve">【答案】：A </w:t>
      </w:r>
    </w:p>
    <w:p>
      <w:r>
        <w:t>149、信息不对称发生的时间是不同的，发生在当事人签约前的，叫做事前不对称，发生在当事人签约后的，叫做事后不对称。事前发生的信息不对称会引起()问题，而事后发生的信息不对称会引起()问题。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r>
        <w:t>150、在完全竞争市场价格给定的条件下，厂商的长期生产中对全部生产要素的调整可以表现为以下方面，而不包括()。</w:t>
        <w:br/>
        <w:t>A.对最低的生产规模的选择</w:t>
        <w:br/>
        <w:t>B.退出一个行业的决策</w:t>
        <w:br/>
        <w:t>C.对最优的生产规模的选择</w:t>
        <w:br/>
        <w:t>D.进入一个行业的决策</w:t>
        <w:br/>
        <w:br/>
        <w:t xml:space="preserve">【答案】：A </w:t>
      </w:r>
    </w:p>
    <w:p>
      <w:r>
        <w:t>151、在宏观经济分析的经济指标中，货币供给是()。</w:t>
        <w:br/>
        <w:t>A.先行性指标</w:t>
        <w:br/>
        <w:t>B.后行性指标</w:t>
        <w:br/>
        <w:t>C.同步性指标</w:t>
        <w:br/>
        <w:t>D.滞后性指标</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r>
        <w:t>152、在建筑面积、层数相同的情况下，采暖建筑较节能的形态是(</w:t>
      </w:r>
      <w:r>
        <w:t xml:space="preserve"> </w:t>
      </w:r>
    </w:p>
    <w:p>
      <w:r>
        <w:t xml:space="preserve"> )。</w:t>
        <w:br/>
        <w:t>A.”一“字形</w:t>
        <w:br/>
        <w:t>B.”L“字母形</w:t>
        <w:br/>
        <w:t>C.”口“字形</w:t>
        <w:br/>
        <w:t>D.”凹“字形</w:t>
        <w:br/>
        <w:br/>
        <w:t>【答案】：C</w:t>
      </w:r>
      <w:r>
        <w:t xml:space="preserve"> </w:t>
      </w:r>
    </w:p>
    <w:p>
      <w:r>
        <w:t>153、判断经济效率一般采用()。</w:t>
        <w:br/>
        <w:t>A.帕累托标准</w:t>
        <w:br/>
        <w:t>B.资源配置</w:t>
        <w:br/>
        <w:t>C.市场占有率</w:t>
        <w:br/>
        <w:t>D.社会福利水平</w:t>
        <w:br/>
        <w:br/>
        <w:t xml:space="preserve">【答案】：A </w:t>
      </w:r>
    </w:p>
    <w:p>
      <w:r>
        <w:t>154、连接空调室内风机盘管的管道，(  )必须有不小于0.5%的坡度，且不许有积水部位。</w:t>
        <w:br/>
        <w:t>A.冷水供水管</w:t>
        <w:br/>
        <w:t>B.冷水回水管</w:t>
        <w:br/>
        <w:t>C.热水供水管</w:t>
        <w:br/>
        <w:t>D.冷凝水管</w:t>
        <w:br/>
        <w:br/>
        <w:t xml:space="preserve">【答案】：D </w:t>
      </w:r>
    </w:p>
    <w:p>
      <w:r>
        <w:t>155、下列产品中，能够计入当年GDP的是()。</w:t>
        <w:br/>
        <w:t>A.中央政府对地方政府的转移支付</w:t>
        <w:br/>
        <w:t>B.某人花100万美元在美国买的一栋新房</w:t>
        <w:br/>
        <w:t>C.企业从国外购买的一台服务器</w:t>
        <w:br/>
        <w:t>D.某企业当年生产没有卖掉的20万元产品</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https://d.book118.com/705301243100011121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05301243100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