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63B9847" w14:textId="77777777">
          <w:pPr>
            <w:pStyle w:val="NoSpacing"/>
          </w:pPr>
        </w:p>
        <w:p w:rsidR="00C018A2" w14:paraId="474DAD77" w14:textId="77777777">
          <w:pPr>
            <w:pStyle w:val="NoSpacing"/>
          </w:pPr>
        </w:p>
        <w:p w:rsidR="00C018A2" w14:paraId="0A0487A0" w14:textId="77777777">
          <w:pPr>
            <w:pStyle w:val="NoSpacing"/>
          </w:pPr>
        </w:p>
        <w:p w:rsidR="00C018A2" w14:paraId="6AD3ACFC" w14:textId="77777777">
          <w:pPr>
            <w:pStyle w:val="NoSpacing"/>
          </w:pPr>
        </w:p>
        <w:p w:rsidR="00C018A2" w14:paraId="55A031A9" w14:textId="77777777">
          <w:pPr>
            <w:pStyle w:val="NoSpacing"/>
          </w:pPr>
        </w:p>
        <w:p w:rsidR="00C018A2" w14:paraId="7D9E12CE" w14:textId="77777777">
          <w:pPr>
            <w:pStyle w:val="NoSpacing"/>
          </w:pPr>
        </w:p>
        <w:p w:rsidR="00C018A2" w14:paraId="3444770D" w14:textId="77777777">
          <w:pPr>
            <w:pStyle w:val="NoSpacing"/>
          </w:pPr>
        </w:p>
        <w:p w:rsidR="00C018A2" w14:paraId="4197FE45" w14:textId="77777777">
          <w:pPr>
            <w:pStyle w:val="NoSpacing"/>
          </w:pPr>
        </w:p>
        <w:p w:rsidR="00C018A2" w14:paraId="7F028104" w14:textId="77777777">
          <w:pPr>
            <w:pStyle w:val="NoSpacing"/>
          </w:pPr>
        </w:p>
        <w:p w:rsidR="00C018A2" w14:paraId="1E1C827F" w14:textId="77777777">
          <w:pPr>
            <w:pStyle w:val="NoSpacing"/>
          </w:pPr>
        </w:p>
        <w:p w:rsidR="00C018A2" w14:paraId="46C70858" w14:textId="77777777">
          <w:pPr>
            <w:pStyle w:val="NoSpacing"/>
          </w:pPr>
        </w:p>
        <w:p w:rsidR="00C018A2" w14:paraId="5C97F960" w14:textId="77777777">
          <w:pPr>
            <w:pStyle w:val="NoSpacing"/>
          </w:pPr>
        </w:p>
        <w:p w:rsidR="00C018A2" w14:paraId="4D46B6CF"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6A42069" w14:textId="77777777">
                            <w:pPr>
                              <w:pStyle w:val="NoSpacing"/>
                              <w:jc w:val="right"/>
                              <w:rPr>
                                <w:color w:val="FFFFFF" w:themeColor="background1"/>
                                <w:sz w:val="28"/>
                                <w:szCs w:val="28"/>
                              </w:rPr>
                            </w:pPr>
                            <w:sdt>
                              <w:sdtPr>
                                <w:rPr>
                                  <w:color w:val="FFFFFF" w:themeColor="background1"/>
                                  <w:sz w:val="32"/>
                                  <w:szCs w:val="32"/>
                                </w:rPr>
                                <w:alias w:val="日期"/>
                                <w:id w:val="592594007"/>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CE0025C"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硼酸</w:t>
          </w:r>
          <w:r w:rsidRPr="007A4CF7">
            <w:rPr>
              <w:rFonts w:ascii="仿宋" w:eastAsia="仿宋" w:hAnsi="仿宋" w:hint="eastAsia"/>
              <w:b/>
              <w:bCs/>
              <w:sz w:val="52"/>
              <w:szCs w:val="52"/>
            </w:rPr>
            <w:t>项目</w:t>
          </w:r>
        </w:p>
        <w:p w:rsidR="00C018A2" w:rsidP="007A4CF7" w14:paraId="28C75120"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72B7F251">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0FE03365" w14:textId="72B7F251">
                          <w:pPr>
                            <w:pStyle w:val="NoSpacing"/>
                            <w:rPr>
                              <w:color w:val="4472C4" w:themeColor="accent1"/>
                              <w:sz w:val="36"/>
                              <w:szCs w:val="36"/>
                            </w:rPr>
                          </w:pPr>
                          <w:sdt>
                            <w:sdtPr>
                              <w:rPr>
                                <w:color w:val="4472C4" w:themeColor="accent1"/>
                                <w:sz w:val="36"/>
                                <w:szCs w:val="36"/>
                              </w:rPr>
                              <w:alias w:val="作者"/>
                              <w:id w:val="1933411461"/>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27205574" w14:textId="77777777">
                          <w:pPr>
                            <w:pStyle w:val="NoSpacing"/>
                            <w:rPr>
                              <w:color w:val="595959" w:themeColor="text1" w:themeTint="A6"/>
                              <w:sz w:val="24"/>
                              <w:szCs w:val="24"/>
                            </w:rPr>
                          </w:pPr>
                          <w:sdt>
                            <w:sdtPr>
                              <w:rPr>
                                <w:caps/>
                                <w:color w:val="595959" w:themeColor="text1" w:themeTint="A6"/>
                                <w:sz w:val="24"/>
                                <w:szCs w:val="24"/>
                              </w:rPr>
                              <w:alias w:val="公司"/>
                              <w:id w:val="1290648949"/>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017FF9F7"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25A53B32"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4EDCA510"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1B52920"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硼酸项目商业计划书摘要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DF76560"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36F8E8EC"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硼酸产品或服务描述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060C7670"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7284BDB"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硼酸目标市场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FF2C7A1"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硼酸市场竞争分析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FE158BC"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硼酸行业趋势与机遇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315F7B0"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CCC2183"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E2E5AC2"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硼酸产品定价策略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35C98D9"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硼酸产品销售渠道与拓展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260848A"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BC97574"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AABBC61"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966BBE5"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4542EDD3"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3AA82E2"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F6BD9AA"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578A2620"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69E56B85"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967790710"/>
        <w:docPartObj>
          <w:docPartGallery w:val="Table of Contents"/>
          <w:docPartUnique/>
        </w:docPartObj>
      </w:sdtPr>
      <w:sdtEndPr>
        <w:rPr>
          <w:b/>
          <w:bCs/>
        </w:rPr>
      </w:sdtEndPr>
      <w:sdtContent>
        <w:p w:rsidR="007A4CF7" w:rsidRPr="007A4CF7" w:rsidP="007A4CF7" w14:paraId="215ABB9D"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30DC37E6"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0B593F6F"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9E346BC"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F1D8A18"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B476E7E"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0E66C552"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17ACA3B2"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510B363"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CBEC0FE"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3CFEBCEC"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3A26BE6"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591218F1"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653ACD8"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31AA565"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048061B"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61F21BC" w14:textId="77777777">
          <w:pPr>
            <w:spacing w:line="500" w:lineRule="exact"/>
          </w:pPr>
          <w:r w:rsidRPr="007A4CF7">
            <w:rPr>
              <w:b/>
              <w:bCs/>
              <w:sz w:val="28"/>
              <w:szCs w:val="28"/>
              <w:lang w:val="zh-CN"/>
            </w:rPr>
            <w:fldChar w:fldCharType="end"/>
          </w:r>
        </w:p>
      </w:sdtContent>
    </w:sdt>
    <w:p w:rsidR="007A4CF7" w:rsidP="00DA4121" w14:paraId="335E00AA"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384C4BA8" w14:textId="77777777">
      <w:pPr>
        <w:pStyle w:val="Heading2"/>
      </w:pPr>
      <w:r w:rsidRPr="009C12B5">
        <w:t>一、概述</w:t>
      </w:r>
      <w:bookmarkEnd w:id="0"/>
    </w:p>
    <w:p w:rsidR="009C12B5" w:rsidRPr="00DA4121" w:rsidP="00DA4121" w14:paraId="61FF33F6" w14:textId="77777777">
      <w:pPr>
        <w:pStyle w:val="Heading3"/>
      </w:pPr>
      <w:bookmarkStart w:id="1" w:name="_Toc157814104"/>
      <w:r w:rsidRPr="00DA4121">
        <w:t xml:space="preserve">1.1 </w:t>
      </w:r>
      <w:r w:rsidR="007A4CF7">
        <w:t>硼酸</w:t>
      </w:r>
      <w:r w:rsidR="007A4CF7">
        <w:rPr>
          <w:rFonts w:hint="eastAsia"/>
        </w:rPr>
        <w:t>项目</w:t>
      </w:r>
      <w:r w:rsidRPr="00DA4121">
        <w:t>商业计划书摘要</w:t>
      </w:r>
      <w:bookmarkEnd w:id="1"/>
    </w:p>
    <w:p w:rsidR="009C12B5" w:rsidRPr="009C12B5" w:rsidP="009C12B5" w14:paraId="16794C9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硼酸产品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硼酸产品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硼酸产品</w:t>
      </w:r>
      <w:r w:rsidRPr="009C12B5">
        <w:rPr>
          <w:rFonts w:ascii="仿宋" w:eastAsia="仿宋" w:hAnsi="仿宋"/>
          <w:sz w:val="28"/>
          <w:szCs w:val="28"/>
        </w:rPr>
        <w:t>有望成为市场上的畅销产品，并为公司带来可观的收益和市场份额。</w:t>
      </w:r>
    </w:p>
    <w:p w:rsidR="009C12B5" w:rsidRPr="009C12B5" w:rsidP="009C12B5" w14:paraId="467C301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硼酸产品</w:t>
      </w:r>
      <w:r w:rsidRPr="009C12B5">
        <w:rPr>
          <w:rFonts w:ascii="仿宋" w:eastAsia="仿宋" w:hAnsi="仿宋"/>
          <w:sz w:val="28"/>
          <w:szCs w:val="28"/>
        </w:rPr>
        <w:t>商业计划书中，我们将详细阐述</w:t>
      </w:r>
      <w:r w:rsidR="00E75C7F">
        <w:rPr>
          <w:rFonts w:ascii="仿宋" w:eastAsia="仿宋" w:hAnsi="仿宋"/>
          <w:sz w:val="28"/>
          <w:szCs w:val="28"/>
        </w:rPr>
        <w:t>硼酸产品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硼酸产品</w:t>
      </w:r>
      <w:r w:rsidRPr="009C12B5">
        <w:rPr>
          <w:rFonts w:ascii="仿宋" w:eastAsia="仿宋" w:hAnsi="仿宋"/>
          <w:sz w:val="28"/>
          <w:szCs w:val="28"/>
        </w:rPr>
        <w:t>有一个全面而深入的了解，并认识到其巨大的商业价值和投资潜力。</w:t>
      </w:r>
    </w:p>
    <w:p w:rsidR="009C12B5" w:rsidRPr="009C12B5" w:rsidP="009C12B5" w14:paraId="254DF07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硼酸产品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3A100191"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硼酸产品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硼酸产品</w:t>
      </w:r>
      <w:r w:rsidRPr="009C12B5">
        <w:rPr>
          <w:rFonts w:ascii="仿宋" w:eastAsia="仿宋" w:hAnsi="仿宋"/>
          <w:sz w:val="28"/>
          <w:szCs w:val="28"/>
        </w:rPr>
        <w:t>的美好未来。</w:t>
      </w:r>
    </w:p>
    <w:p w:rsidR="009C12B5" w:rsidRPr="009C12B5" w:rsidP="007A4CF7" w14:paraId="1318F1D1" w14:textId="77777777">
      <w:pPr>
        <w:pStyle w:val="Heading3"/>
      </w:pPr>
      <w:bookmarkStart w:id="2" w:name="_Toc157814105"/>
      <w:r w:rsidRPr="009C12B5">
        <w:t xml:space="preserve">1.2 </w:t>
      </w:r>
      <w:r w:rsidRPr="009C12B5">
        <w:t>公司简介</w:t>
      </w:r>
      <w:bookmarkEnd w:id="2"/>
    </w:p>
    <w:p w:rsidR="009C12B5" w:rsidRPr="009C12B5" w:rsidP="009C12B5" w14:paraId="3F01A61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D4E491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7F5653FC"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2DE0F4F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2A2187E9" w14:textId="77777777">
      <w:pPr>
        <w:pStyle w:val="Heading3"/>
      </w:pPr>
      <w:bookmarkStart w:id="3" w:name="_Toc157814106"/>
      <w:r w:rsidRPr="007A4CF7">
        <w:t xml:space="preserve">1.3 </w:t>
      </w:r>
      <w:r w:rsidR="007A4CF7">
        <w:t>硼酸</w:t>
      </w:r>
      <w:r w:rsidRPr="007A4CF7">
        <w:t>产品或服务描述</w:t>
      </w:r>
      <w:bookmarkEnd w:id="3"/>
    </w:p>
    <w:p w:rsidR="00902E92" w14:paraId="6367BE9F" w14:textId="169AA4B3">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硼酸产品是一种重要的化工产品，具有多种功能和应用领域。以下是硼酸产品的一些关键功能：</w:t>
      </w:r>
      <w:r>
        <w:rPr>
          <w:rFonts w:ascii="仿宋" w:eastAsia="仿宋" w:hAnsi="仿宋"/>
          <w:sz w:val="28"/>
        </w:rPr>
        <w:br/>
        <w:t xml:space="preserve">    1.</w:t>
      </w:r>
      <w:r>
        <w:rPr>
          <w:rFonts w:ascii="仿宋" w:eastAsia="仿宋" w:hAnsi="仿宋"/>
          <w:sz w:val="28"/>
        </w:rPr>
        <w:t>润滑剂：硼酸具有良好的润滑性能，可以减少摩擦，提高机械效率。</w:t>
      </w:r>
      <w:r>
        <w:rPr>
          <w:rFonts w:ascii="仿宋" w:eastAsia="仿宋" w:hAnsi="仿宋"/>
          <w:sz w:val="28"/>
        </w:rPr>
        <w:br/>
        <w:t xml:space="preserve">    2.</w:t>
      </w:r>
      <w:r>
        <w:rPr>
          <w:rFonts w:ascii="仿宋" w:eastAsia="仿宋" w:hAnsi="仿宋"/>
          <w:sz w:val="28"/>
        </w:rPr>
        <w:t>防腐剂：硼酸能够抑制微生物的生长，常用于食品和饮料工业的防腐。</w:t>
      </w:r>
      <w:r>
        <w:rPr>
          <w:rFonts w:ascii="仿宋" w:eastAsia="仿宋" w:hAnsi="仿宋"/>
          <w:sz w:val="28"/>
        </w:rPr>
        <w:br/>
        <w:t xml:space="preserve">    3.</w:t>
      </w:r>
      <w:r>
        <w:rPr>
          <w:rFonts w:ascii="仿宋" w:eastAsia="仿宋" w:hAnsi="仿宋"/>
          <w:sz w:val="28"/>
        </w:rPr>
        <w:t>防火剂：硼酸具有阻燃特性，可以添加到某些材料中以提高其防火性能。</w:t>
      </w:r>
      <w:r>
        <w:rPr>
          <w:rFonts w:ascii="仿宋" w:eastAsia="仿宋" w:hAnsi="仿宋"/>
          <w:sz w:val="28"/>
        </w:rPr>
        <w:br/>
        <w:t xml:space="preserve">    4.</w:t>
      </w:r>
      <w:r>
        <w:rPr>
          <w:rFonts w:ascii="仿宋" w:eastAsia="仿宋" w:hAnsi="仿宋"/>
          <w:sz w:val="28"/>
        </w:rPr>
        <w:t>农业化学品：硼酸是植物必需的营养元素，对于促进植物生长和提高作物产量有重要作用。</w:t>
      </w:r>
      <w:r>
        <w:rPr>
          <w:rFonts w:ascii="仿宋" w:eastAsia="仿宋" w:hAnsi="仿宋"/>
          <w:sz w:val="28"/>
        </w:rPr>
        <w:br/>
        <w:t xml:space="preserve">    5.</w:t>
      </w:r>
      <w:r>
        <w:rPr>
          <w:rFonts w:ascii="仿宋" w:eastAsia="仿宋" w:hAnsi="仿宋"/>
          <w:sz w:val="28"/>
        </w:rPr>
        <w:t>玻璃和陶瓷工业：硼酸是生产玻璃和陶瓷的重要原料，能够提高产品的强度和耐热性。</w:t>
      </w:r>
      <w:r>
        <w:rPr>
          <w:rFonts w:ascii="仿宋" w:eastAsia="仿宋" w:hAnsi="仿宋"/>
          <w:sz w:val="28"/>
        </w:rPr>
        <w:br/>
        <w:t xml:space="preserve">    6.</w:t>
      </w:r>
      <w:r>
        <w:rPr>
          <w:rFonts w:ascii="仿宋" w:eastAsia="仿宋" w:hAnsi="仿宋"/>
          <w:sz w:val="28"/>
        </w:rPr>
        <w:t>清洁剂：硼酸可以作为清洁剂的一部分，用于去除污垢和油脂。</w:t>
      </w:r>
      <w:r>
        <w:rPr>
          <w:rFonts w:ascii="仿宋" w:eastAsia="仿宋" w:hAnsi="仿宋"/>
          <w:sz w:val="28"/>
        </w:rPr>
        <w:br/>
        <w:t xml:space="preserve">    7.</w:t>
      </w:r>
      <w:r>
        <w:rPr>
          <w:rFonts w:ascii="仿宋" w:eastAsia="仿宋" w:hAnsi="仿宋"/>
          <w:sz w:val="28"/>
        </w:rPr>
        <w:t>医药领域：硼酸在医药领域中用于生产药物和作为药物的成分，具有抗菌和抗炎作用。</w:t>
      </w:r>
      <w:r>
        <w:rPr>
          <w:rFonts w:ascii="仿宋" w:eastAsia="仿宋" w:hAnsi="仿宋"/>
          <w:sz w:val="28"/>
        </w:rPr>
        <w:br/>
        <w:t xml:space="preserve">    8.</w:t>
      </w:r>
    </w:p>
    <w:p w:rsidR="00902E92" w14:textId="169AA4B3">
      <w:pPr>
        <w:ind w:firstLine="560"/>
      </w:pPr>
      <w:r>
        <w:rPr>
          <w:rFonts w:ascii="仿宋" w:eastAsia="仿宋" w:hAnsi="仿宋"/>
          <w:sz w:val="28"/>
        </w:rPr>
        <w:t>电子工业：硼酸可以用于半导体材料的生产，以及作为印刷电路板清洗剂。</w:t>
      </w:r>
      <w:r>
        <w:rPr>
          <w:rFonts w:ascii="仿宋" w:eastAsia="仿宋" w:hAnsi="仿宋"/>
          <w:sz w:val="28"/>
        </w:rPr>
        <w:br/>
        <w:t xml:space="preserve">    9.</w:t>
      </w:r>
      <w:r>
        <w:rPr>
          <w:rFonts w:ascii="仿宋" w:eastAsia="仿宋" w:hAnsi="仿宋"/>
          <w:sz w:val="28"/>
        </w:rPr>
        <w:t>摄影行业：硼酸在摄影中用作定影剂，帮助固定图像。</w:t>
      </w:r>
      <w:r>
        <w:rPr>
          <w:rFonts w:ascii="仿宋" w:eastAsia="仿宋" w:hAnsi="仿宋"/>
          <w:sz w:val="28"/>
        </w:rPr>
        <w:br/>
        <w:t xml:space="preserve">10. </w:t>
      </w:r>
      <w:r>
        <w:rPr>
          <w:rFonts w:ascii="仿宋" w:eastAsia="仿宋" w:hAnsi="仿宋"/>
          <w:sz w:val="28"/>
        </w:rPr>
        <w:t>其他应用：硼酸还用于造纸、纺织、皮革等工业领域，以及作为分析试剂和催化剂。</w:t>
      </w:r>
      <w:r>
        <w:rPr>
          <w:rFonts w:ascii="仿宋" w:eastAsia="仿宋" w:hAnsi="仿宋"/>
          <w:sz w:val="28"/>
        </w:rPr>
        <w:br/>
      </w:r>
      <w:r>
        <w:rPr>
          <w:rFonts w:ascii="仿宋" w:eastAsia="仿宋" w:hAnsi="仿宋"/>
          <w:sz w:val="28"/>
        </w:rPr>
        <w:t>综上所述，硼酸产品凭借其独特的物理和化学特性，在多个行业中发挥着关键作用。随着科技的发展和社会的进步，硼酸产品的应用领域有望进一步扩大，为市场提供更多创新解决方案。</w:t>
      </w:r>
    </w:p>
    <w:p w:rsidR="009C12B5" w:rsidRPr="009C12B5" w:rsidP="009C12B5" w14:paraId="1E08D6D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硼酸产品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硼酸产品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硼酸产品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硼酸产品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5425EFD5"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硼酸产品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4E6EAB66" w14:textId="77777777">
      <w:pPr>
        <w:pStyle w:val="Heading2"/>
      </w:pPr>
      <w:bookmarkStart w:id="4" w:name="_Toc157814107"/>
      <w:r w:rsidRPr="009C12B5">
        <w:t>二、市场分析</w:t>
      </w:r>
      <w:bookmarkEnd w:id="4"/>
    </w:p>
    <w:p w:rsidR="009C12B5" w:rsidP="007A4CF7" w14:paraId="06B24CE9" w14:textId="77777777">
      <w:pPr>
        <w:pStyle w:val="Heading3"/>
      </w:pPr>
      <w:bookmarkStart w:id="5" w:name="_Toc157814108"/>
      <w:r w:rsidRPr="009C12B5">
        <w:t xml:space="preserve">2.1 </w:t>
      </w:r>
      <w:r w:rsidR="007A4CF7">
        <w:t>硼酸</w:t>
      </w:r>
      <w:r w:rsidRPr="009C12B5">
        <w:t>目标市场</w:t>
      </w:r>
      <w:bookmarkEnd w:id="5"/>
    </w:p>
    <w:p w:rsidR="00902E92" w14:paraId="013D4CDB" w14:textId="2EE0E0D7">
      <w:pPr>
        <w:ind w:firstLine="560"/>
      </w:pPr>
      <w:r>
        <w:rPr>
          <w:rFonts w:ascii="仿宋" w:eastAsia="仿宋" w:hAnsi="仿宋"/>
          <w:sz w:val="28"/>
        </w:rPr>
        <w:t>硼酸产品项目商业发展计划书中的目标市场分析应重点评估潜在市场的规模、增长潜力和竞争状况。具体而言，应考虑以下几点：</w:t>
      </w:r>
      <w:r>
        <w:rPr>
          <w:rFonts w:ascii="仿宋" w:eastAsia="仿宋" w:hAnsi="仿宋"/>
          <w:sz w:val="28"/>
        </w:rPr>
        <w:br/>
        <w:t xml:space="preserve">    1.</w:t>
      </w:r>
      <w:r>
        <w:rPr>
          <w:rFonts w:ascii="仿宋" w:eastAsia="仿宋" w:hAnsi="仿宋"/>
          <w:sz w:val="28"/>
        </w:rPr>
        <w:t>市场容量：分析硼酸产品在目标市场中的需求量，包括现有和潜在的市场份额。</w:t>
      </w:r>
      <w:r>
        <w:rPr>
          <w:rFonts w:ascii="仿宋" w:eastAsia="仿宋" w:hAnsi="仿宋"/>
          <w:sz w:val="28"/>
        </w:rPr>
        <w:br/>
        <w:t xml:space="preserve">    2.</w:t>
      </w:r>
      <w:r>
        <w:rPr>
          <w:rFonts w:ascii="仿宋" w:eastAsia="仿宋" w:hAnsi="仿宋"/>
          <w:sz w:val="28"/>
        </w:rPr>
        <w:t>市场趋势：研究市场增长趋势，包括技术进步、政策变化、消费者需求变化等，这些因素将影响硼酸产品的未来需求。</w:t>
      </w:r>
      <w:r>
        <w:rPr>
          <w:rFonts w:ascii="仿宋" w:eastAsia="仿宋" w:hAnsi="仿宋"/>
          <w:sz w:val="28"/>
        </w:rPr>
        <w:br/>
        <w:t xml:space="preserve">    3.</w:t>
      </w:r>
      <w:r>
        <w:rPr>
          <w:rFonts w:ascii="仿宋" w:eastAsia="仿宋" w:hAnsi="仿宋"/>
          <w:sz w:val="28"/>
        </w:rPr>
        <w:t>客户细分：识别不同类型的客户，如工业客户、科研机构、医疗保健等，并分析他们的需求特点和购买行为。</w:t>
      </w:r>
      <w:r>
        <w:rPr>
          <w:rFonts w:ascii="仿宋" w:eastAsia="仿宋" w:hAnsi="仿宋"/>
          <w:sz w:val="28"/>
        </w:rPr>
        <w:br/>
        <w:t xml:space="preserve">    4.</w:t>
      </w:r>
      <w:r>
        <w:rPr>
          <w:rFonts w:ascii="仿宋" w:eastAsia="仿宋" w:hAnsi="仿宋"/>
          <w:sz w:val="28"/>
        </w:rPr>
        <w:t>竞争对手分析：评估现有和潜在竞争对手的实力、产品和服务，以及他们的市场策略，以确定本项目的竞争优势。</w:t>
      </w:r>
      <w:r>
        <w:rPr>
          <w:rFonts w:ascii="仿宋" w:eastAsia="仿宋" w:hAnsi="仿宋"/>
          <w:sz w:val="28"/>
        </w:rPr>
        <w:br/>
        <w:t xml:space="preserve">    5.</w:t>
      </w:r>
      <w:r>
        <w:rPr>
          <w:rFonts w:ascii="仿宋" w:eastAsia="仿宋" w:hAnsi="仿宋"/>
          <w:sz w:val="28"/>
        </w:rPr>
        <w:t>市场进入策略：制定有效的市场进入策略，包括定价、分销、营销和销售计划，以确保产品能够成功进入并占领目标市场。</w:t>
      </w:r>
      <w:r>
        <w:rPr>
          <w:rFonts w:ascii="仿宋" w:eastAsia="仿宋" w:hAnsi="仿宋"/>
          <w:sz w:val="28"/>
        </w:rPr>
        <w:br/>
        <w:t xml:space="preserve">    6.</w:t>
      </w:r>
      <w:r>
        <w:rPr>
          <w:rFonts w:ascii="仿宋" w:eastAsia="仿宋" w:hAnsi="仿宋"/>
          <w:sz w:val="28"/>
        </w:rPr>
        <w:t>市场风险评估：识别市场中的潜在风险，如政策风险、技术风险、市场饱和风险等，并制定相应的风险应对措施。</w:t>
      </w:r>
      <w:r>
        <w:rPr>
          <w:rFonts w:ascii="仿宋" w:eastAsia="仿宋" w:hAnsi="仿宋"/>
          <w:sz w:val="28"/>
        </w:rPr>
        <w:br/>
      </w:r>
      <w:r>
        <w:rPr>
          <w:rFonts w:ascii="仿宋" w:eastAsia="仿宋" w:hAnsi="仿宋"/>
          <w:sz w:val="28"/>
        </w:rPr>
        <w:t>通过上述分析，硼酸产品项目商业发展计划书能够为投资者和决策者提供清晰的商业前景和市场策略，有助于项目的成功实施和市场拓展。</w:t>
      </w:r>
    </w:p>
    <w:p w:rsidR="009C12B5" w:rsidRPr="009C12B5" w:rsidP="009C12B5" w14:paraId="27BA289B"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2BB47AE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硼酸产品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硼酸产品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硼酸产品</w:t>
      </w:r>
      <w:r w:rsidRPr="009C12B5">
        <w:rPr>
          <w:rFonts w:ascii="仿宋" w:eastAsia="仿宋" w:hAnsi="仿宋"/>
          <w:sz w:val="28"/>
          <w:szCs w:val="28"/>
        </w:rPr>
        <w:t>始终与市场需求保持同步。</w:t>
      </w:r>
    </w:p>
    <w:p w:rsidR="009C12B5" w:rsidP="007A4CF7" w14:paraId="45DAF466" w14:textId="77777777">
      <w:pPr>
        <w:pStyle w:val="Heading3"/>
      </w:pPr>
      <w:bookmarkStart w:id="6" w:name="_Toc157814109"/>
      <w:r w:rsidRPr="009C12B5">
        <w:t xml:space="preserve">2.2 </w:t>
      </w:r>
      <w:r w:rsidR="007A4CF7">
        <w:t>硼酸</w:t>
      </w:r>
      <w:r w:rsidR="007A4CF7">
        <w:rPr>
          <w:rFonts w:hint="eastAsia"/>
        </w:rPr>
        <w:t>市场</w:t>
      </w:r>
      <w:r w:rsidRPr="009C12B5">
        <w:t>竞争分析</w:t>
      </w:r>
      <w:bookmarkEnd w:id="6"/>
    </w:p>
    <w:p w:rsidR="00902E92" w14:paraId="7BDEC967" w14:textId="2FC3C9A2">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硼酸产品市场分析显示，该领域竞争激烈，主要竞争对手包括国内外大型化工企业和专业硼酸生产商。这些企业通常拥有先进的制造技术、规模经济和广泛的销售网络。他们通过持续的产品创新、成本控制和市场营销来维持竞争优势。</w:t>
      </w:r>
      <w:r>
        <w:rPr>
          <w:rFonts w:ascii="仿宋" w:eastAsia="仿宋" w:hAnsi="仿宋"/>
          <w:sz w:val="28"/>
        </w:rPr>
        <w:br/>
      </w:r>
      <w:r>
        <w:rPr>
          <w:rFonts w:ascii="仿宋" w:eastAsia="仿宋" w:hAnsi="仿宋"/>
          <w:sz w:val="28"/>
        </w:rPr>
        <w:t>在市场定位方面，硼酸产品可以针对不同应用领域，如玻璃制造、农业、医药和电子工业等，进行差异化竞争。同时，随着环保意识的增强，开发和推广绿色、可持续的硼酸产品将成为一个重要的竞争策略。</w:t>
      </w:r>
      <w:r>
        <w:rPr>
          <w:rFonts w:ascii="仿宋" w:eastAsia="仿宋" w:hAnsi="仿宋"/>
          <w:sz w:val="28"/>
        </w:rPr>
        <w:br/>
      </w:r>
      <w:r>
        <w:rPr>
          <w:rFonts w:ascii="仿宋" w:eastAsia="仿宋" w:hAnsi="仿宋"/>
          <w:sz w:val="28"/>
        </w:rPr>
        <w:t>为了在市场竞争中脱颖而出，硼酸产品项目需要制定明确的商业发展计划，包括市场调研、产品定位、营销策略、生产计划和财务规划等。此外，与上下游企业的战略合作、技术创新和品牌建设也是提升竞争力的关键因素。</w:t>
      </w:r>
      <w:r>
        <w:rPr>
          <w:rFonts w:ascii="仿宋" w:eastAsia="仿宋" w:hAnsi="仿宋"/>
          <w:sz w:val="28"/>
        </w:rPr>
        <w:br/>
      </w:r>
    </w:p>
    <w:p w:rsidR="00902E92" w14:textId="2FC3C9A2">
      <w:pPr>
        <w:ind w:firstLine="560"/>
      </w:pPr>
      <w:r>
        <w:rPr>
          <w:rFonts w:ascii="仿宋" w:eastAsia="仿宋" w:hAnsi="仿宋"/>
          <w:sz w:val="28"/>
        </w:rPr>
        <w:t>通过上述措施，硼酸产品项目可以有效应对市场竞争，提高市场占有率，实现可持续发展。</w:t>
      </w:r>
    </w:p>
    <w:p w:rsidR="009C12B5" w:rsidRPr="009C12B5" w:rsidP="009C12B5" w14:paraId="2CE15C9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硼酸产品</w:t>
      </w:r>
      <w:r w:rsidRPr="009C12B5">
        <w:rPr>
          <w:rFonts w:ascii="仿宋" w:eastAsia="仿宋" w:hAnsi="仿宋"/>
          <w:sz w:val="28"/>
          <w:szCs w:val="28"/>
        </w:rPr>
        <w:t>的竞争优势和差异化策略。我们认为，</w:t>
      </w:r>
      <w:r w:rsidR="00E75C7F">
        <w:rPr>
          <w:rFonts w:ascii="仿宋" w:eastAsia="仿宋" w:hAnsi="仿宋"/>
          <w:sz w:val="28"/>
          <w:szCs w:val="28"/>
        </w:rPr>
        <w:t>硼酸产品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5CA9131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硼酸产品</w:t>
      </w:r>
      <w:r w:rsidRPr="009C12B5">
        <w:rPr>
          <w:rFonts w:ascii="仿宋" w:eastAsia="仿宋" w:hAnsi="仿宋"/>
          <w:sz w:val="28"/>
          <w:szCs w:val="28"/>
        </w:rPr>
        <w:t>将在竞争激烈的市场中脱颖而出。</w:t>
      </w:r>
    </w:p>
    <w:p w:rsidR="009C12B5" w:rsidP="007A4CF7" w14:paraId="5D4E798D" w14:textId="77777777">
      <w:pPr>
        <w:pStyle w:val="Heading3"/>
      </w:pPr>
      <w:bookmarkStart w:id="7" w:name="_Toc157814110"/>
      <w:r w:rsidRPr="009C12B5">
        <w:t xml:space="preserve">2.3 </w:t>
      </w:r>
      <w:r w:rsidR="007A4CF7">
        <w:t>硼酸</w:t>
      </w:r>
      <w:r w:rsidRPr="009C12B5">
        <w:t>行业趋势与机遇</w:t>
      </w:r>
      <w:bookmarkEnd w:id="7"/>
    </w:p>
    <w:p w:rsidR="00902E92" w14:paraId="2699FD67" w14:textId="47F9663C">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硼酸产品行业正面临着一系列积极的趋势和机遇，为投资者和经营者提供了广阔的发展前景。首先，随着全球科技的快速发展，硼酸作为一种重要的化工原料，其需求在电子工业、光学玻璃、陶瓷材料等领域持续增长。特别是随着</w:t>
      </w:r>
      <w:r>
        <w:rPr>
          <w:rFonts w:ascii="仿宋" w:eastAsia="仿宋" w:hAnsi="仿宋"/>
          <w:sz w:val="28"/>
        </w:rPr>
        <w:t>5G</w:t>
      </w:r>
      <w:r>
        <w:rPr>
          <w:rFonts w:ascii="仿宋" w:eastAsia="仿宋" w:hAnsi="仿宋"/>
          <w:sz w:val="28"/>
        </w:rPr>
        <w:t>通信技术的推广和电动汽车的普及，硼酸在锂电池电解液中的应用日益重要，这为硼酸产品行业带来了新的增长点。</w:t>
      </w:r>
      <w:r>
        <w:rPr>
          <w:rFonts w:ascii="仿宋" w:eastAsia="仿宋" w:hAnsi="仿宋"/>
          <w:sz w:val="28"/>
        </w:rPr>
        <w:br/>
      </w:r>
    </w:p>
    <w:p w:rsidR="00902E92" w14:textId="47F9663C">
      <w:pPr>
        <w:ind w:firstLine="560"/>
      </w:pPr>
      <w:r>
        <w:rPr>
          <w:rFonts w:ascii="仿宋" w:eastAsia="仿宋" w:hAnsi="仿宋"/>
          <w:sz w:val="28"/>
        </w:rPr>
        <w:t>其次，环保意识的提升推动了硼酸产品在绿色能源和环保型产品中的应用。例如，硼酸在太阳能电池板生产和污水处理中的应用日益受到重视，这些新兴市场对硼酸产品提出了更高的性能要求，同时也提供了更高的附加值。</w:t>
      </w:r>
      <w:r>
        <w:rPr>
          <w:rFonts w:ascii="仿宋" w:eastAsia="仿宋" w:hAnsi="仿宋"/>
          <w:sz w:val="28"/>
        </w:rPr>
        <w:br/>
      </w:r>
      <w:r>
        <w:rPr>
          <w:rFonts w:ascii="仿宋" w:eastAsia="仿宋" w:hAnsi="仿宋"/>
          <w:sz w:val="28"/>
        </w:rPr>
        <w:t>此外，随着人们对健康和卫生的关注，硼酸在个人护理和医药领域的应用也在不断扩大。从抗菌剂到抗肿瘤药物，硼酸及其衍生物正发挥着越来越重要的作用。这不仅拓宽了硼酸产品的市场空间，也为行业创新和研发提供了新的方向。</w:t>
      </w:r>
      <w:r>
        <w:rPr>
          <w:rFonts w:ascii="仿宋" w:eastAsia="仿宋" w:hAnsi="仿宋"/>
          <w:sz w:val="28"/>
        </w:rPr>
        <w:br/>
      </w:r>
      <w:r>
        <w:rPr>
          <w:rFonts w:ascii="仿宋" w:eastAsia="仿宋" w:hAnsi="仿宋"/>
          <w:sz w:val="28"/>
        </w:rPr>
        <w:t>最后，全球经济的复苏和新兴市场的崛起为硼酸产品行业提供了巨大的需求潜力。特别是在亚洲和非洲地区，快速工业化和城镇化进程将带动基础设施建设和相关产业的发展，从而拉动对硼酸产品的需求。</w:t>
      </w:r>
      <w:r>
        <w:rPr>
          <w:rFonts w:ascii="仿宋" w:eastAsia="仿宋" w:hAnsi="仿宋"/>
          <w:sz w:val="28"/>
        </w:rPr>
        <w:br/>
      </w:r>
      <w:r>
        <w:rPr>
          <w:rFonts w:ascii="仿宋" w:eastAsia="仿宋" w:hAnsi="仿宋"/>
          <w:sz w:val="28"/>
        </w:rPr>
        <w:t>综上所述，硼酸产品行业正处于一个充满机遇和挑战的时期。通过持续的技术创新、市场拓展和环保意识的提升，硼酸产品企业有望在未来实现可持续增长和长期发展。</w:t>
      </w:r>
    </w:p>
    <w:p w:rsidR="009C12B5" w:rsidRPr="009C12B5" w:rsidP="009C12B5" w14:paraId="7C9B107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硼酸产品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硼酸产品</w:t>
      </w:r>
      <w:r w:rsidRPr="009C12B5">
        <w:rPr>
          <w:rFonts w:ascii="仿宋" w:eastAsia="仿宋" w:hAnsi="仿宋"/>
          <w:sz w:val="28"/>
          <w:szCs w:val="28"/>
        </w:rPr>
        <w:t>始终走在行业的前沿并抓住每一个市场机遇。</w:t>
      </w:r>
    </w:p>
    <w:p w:rsidR="009C12B5" w:rsidRPr="009C12B5" w:rsidP="007A4CF7" w14:paraId="63D379F9" w14:textId="77777777">
      <w:pPr>
        <w:pStyle w:val="Heading2"/>
      </w:pPr>
      <w:bookmarkStart w:id="8" w:name="_Toc157814111"/>
      <w:r w:rsidRPr="009C12B5">
        <w:t>三、营销策略</w:t>
      </w:r>
      <w:bookmarkEnd w:id="8"/>
    </w:p>
    <w:p w:rsidR="009C12B5" w:rsidRPr="009C12B5" w:rsidP="007A4CF7" w14:paraId="42FB3015" w14:textId="77777777">
      <w:pPr>
        <w:pStyle w:val="Heading3"/>
      </w:pPr>
      <w:bookmarkStart w:id="9" w:name="_Toc157814112"/>
      <w:r w:rsidRPr="009C12B5">
        <w:t xml:space="preserve">3.1 </w:t>
      </w:r>
      <w:r w:rsidRPr="009C12B5">
        <w:t>品牌定位与传播</w:t>
      </w:r>
      <w:bookmarkEnd w:id="9"/>
    </w:p>
    <w:p w:rsidR="009C12B5" w:rsidRPr="009C12B5" w:rsidP="007A4CF7" w14:paraId="39705B50"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硼酸产品</w:t>
      </w:r>
    </w:p>
    <w:p w:rsidR="009C12B5" w:rsidRPr="009C12B5" w:rsidP="007A4CF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266BE30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硼酸产品</w:t>
      </w:r>
      <w:r w:rsidRPr="009C12B5">
        <w:rPr>
          <w:rFonts w:ascii="仿宋" w:eastAsia="仿宋" w:hAnsi="仿宋"/>
          <w:sz w:val="28"/>
          <w:szCs w:val="28"/>
        </w:rPr>
        <w:t>的专业评测和推荐文章，以扩大品牌影响力。</w:t>
      </w:r>
    </w:p>
    <w:p w:rsidR="009C12B5" w:rsidRPr="009C12B5" w:rsidP="009C12B5" w14:paraId="13F2658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硼酸产品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552CE266" w14:textId="77777777">
      <w:pPr>
        <w:pStyle w:val="Heading3"/>
      </w:pPr>
      <w:bookmarkStart w:id="10" w:name="_Toc157814113"/>
      <w:r w:rsidRPr="009C12B5">
        <w:t xml:space="preserve">3.2 </w:t>
      </w:r>
      <w:r w:rsidR="007A4CF7">
        <w:t>硼酸</w:t>
      </w:r>
      <w:r w:rsidRPr="009C12B5">
        <w:t>产品定价策略</w:t>
      </w:r>
      <w:bookmarkEnd w:id="10"/>
    </w:p>
    <w:p w:rsidR="009C12B5" w:rsidRPr="009C12B5" w:rsidP="00CA39FB" w14:paraId="35F6496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硼酸产品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446AF944"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56E9816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硼酸产品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5716A5EF" w14:textId="77777777">
      <w:pPr>
        <w:pStyle w:val="Heading3"/>
      </w:pPr>
      <w:bookmarkStart w:id="11" w:name="_Toc157814114"/>
      <w:r w:rsidRPr="009C12B5">
        <w:t xml:space="preserve">3.3 </w:t>
      </w:r>
      <w:r w:rsidR="007A4CF7">
        <w:t>硼酸</w:t>
      </w:r>
      <w:r w:rsidR="007A4CF7">
        <w:rPr>
          <w:rFonts w:hint="eastAsia"/>
        </w:rPr>
        <w:t>产品</w:t>
      </w:r>
      <w:r w:rsidRPr="009C12B5">
        <w:t>销售渠道与拓展</w:t>
      </w:r>
      <w:bookmarkEnd w:id="11"/>
    </w:p>
    <w:p w:rsidR="009C12B5" w:rsidRPr="009C12B5" w:rsidP="009C12B5" w14:paraId="1AE8A74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硼酸产品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6A66266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硼酸产品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BDB6467"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硼酸产品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5AA7A55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6C7F30C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667E4BC1" w14:textId="77777777">
      <w:pPr>
        <w:pStyle w:val="Heading2"/>
      </w:pPr>
      <w:bookmarkStart w:id="12" w:name="_Toc157814115"/>
      <w:r w:rsidRPr="009C12B5">
        <w:t>四、运营计划</w:t>
      </w:r>
      <w:bookmarkEnd w:id="12"/>
    </w:p>
    <w:p w:rsidR="009C12B5" w:rsidRPr="009C12B5" w:rsidP="007A4CF7" w14:paraId="162D1DD5" w14:textId="77777777">
      <w:pPr>
        <w:pStyle w:val="Heading3"/>
      </w:pPr>
      <w:bookmarkStart w:id="13" w:name="_Toc157814116"/>
      <w:r w:rsidRPr="009C12B5">
        <w:t xml:space="preserve">4.1 </w:t>
      </w:r>
      <w:r w:rsidRPr="009C12B5">
        <w:t>运营目标与策略</w:t>
      </w:r>
      <w:bookmarkEnd w:id="13"/>
    </w:p>
    <w:p w:rsidR="009C12B5" w:rsidRPr="009C12B5" w:rsidP="009C12B5" w14:paraId="5BDE2B6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硼酸产品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7532E82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https://d.book118.com/705303332143011103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3D683C4F" w14:textId="77777777">
    <w:pPr>
      <w:pStyle w:val="Footer"/>
      <w:jc w:val="center"/>
    </w:pPr>
  </w:p>
  <w:p w:rsidR="00FE7E16" w14:paraId="62DE88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0854BE2C" w14:textId="77777777">
    <w:pPr>
      <w:pStyle w:val="Footer"/>
      <w:jc w:val="center"/>
    </w:pPr>
  </w:p>
  <w:p w:rsidR="007A4CF7" w14:paraId="361059E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3B2C5ABB"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2FA18FA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15559A66"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1010FEC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7062921"/>
      <w:docPartObj>
        <w:docPartGallery w:val="Page Numbers (Bottom of Page)"/>
        <w:docPartUnique/>
      </w:docPartObj>
    </w:sdtPr>
    <w:sdtContent>
      <w:sdt>
        <w:sdtPr>
          <w:id w:val="71121934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1900345"/>
      <w:docPartObj>
        <w:docPartGallery w:val="Page Numbers (Bottom of Page)"/>
        <w:docPartUnique/>
      </w:docPartObj>
    </w:sdtPr>
    <w:sdtContent>
      <w:sdt>
        <w:sdtPr>
          <w:id w:val="140827967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105762"/>
      <w:docPartObj>
        <w:docPartGallery w:val="Page Numbers (Bottom of Page)"/>
        <w:docPartUnique/>
      </w:docPartObj>
    </w:sdtPr>
    <w:sdtContent>
      <w:sdt>
        <w:sdtPr>
          <w:id w:val="10617944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0749847"/>
      <w:docPartObj>
        <w:docPartGallery w:val="Page Numbers (Bottom of Page)"/>
        <w:docPartUnique/>
      </w:docPartObj>
    </w:sdtPr>
    <w:sdtContent>
      <w:sdt>
        <w:sdtPr>
          <w:id w:val="156249146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3005185"/>
      <w:docPartObj>
        <w:docPartGallery w:val="Page Numbers (Bottom of Page)"/>
        <w:docPartUnique/>
      </w:docPartObj>
    </w:sdtPr>
    <w:sdtContent>
      <w:sdt>
        <w:sdtPr>
          <w:id w:val="63243360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2911768"/>
      <w:docPartObj>
        <w:docPartGallery w:val="Page Numbers (Bottom of Page)"/>
        <w:docPartUnique/>
      </w:docPartObj>
    </w:sdtPr>
    <w:sdtContent>
      <w:sdt>
        <w:sdtPr>
          <w:id w:val="89813764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2685752"/>
      <w:docPartObj>
        <w:docPartGallery w:val="Page Numbers (Bottom of Page)"/>
        <w:docPartUnique/>
      </w:docPartObj>
    </w:sdtPr>
    <w:sdtContent>
      <w:sdt>
        <w:sdtPr>
          <w:id w:val="76983325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8959534"/>
      <w:docPartObj>
        <w:docPartGallery w:val="Page Numbers (Bottom of Page)"/>
        <w:docPartUnique/>
      </w:docPartObj>
    </w:sdtPr>
    <w:sdtContent>
      <w:sdt>
        <w:sdtPr>
          <w:id w:val="205147931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9951957"/>
      <w:docPartObj>
        <w:docPartGallery w:val="Page Numbers (Bottom of Page)"/>
        <w:docPartUnique/>
      </w:docPartObj>
    </w:sdtPr>
    <w:sdtContent>
      <w:sdt>
        <w:sdtPr>
          <w:id w:val="85465725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1125056"/>
      <w:docPartObj>
        <w:docPartGallery w:val="Page Numbers (Bottom of Page)"/>
        <w:docPartUnique/>
      </w:docPartObj>
    </w:sdtPr>
    <w:sdtContent>
      <w:sdt>
        <w:sdtPr>
          <w:id w:val="167774478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6713416"/>
      <w:docPartObj>
        <w:docPartGallery w:val="Page Numbers (Bottom of Page)"/>
        <w:docPartUnique/>
      </w:docPartObj>
    </w:sdtPr>
    <w:sdtContent>
      <w:sdt>
        <w:sdtPr>
          <w:id w:val="75917899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8978080"/>
      <w:docPartObj>
        <w:docPartGallery w:val="Page Numbers (Bottom of Page)"/>
        <w:docPartUnique/>
      </w:docPartObj>
    </w:sdtPr>
    <w:sdtContent>
      <w:sdt>
        <w:sdtPr>
          <w:id w:val="1912949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6071415"/>
      <w:docPartObj>
        <w:docPartGallery w:val="Page Numbers (Bottom of Page)"/>
        <w:docPartUnique/>
      </w:docPartObj>
    </w:sdtPr>
    <w:sdtContent>
      <w:sdt>
        <w:sdtPr>
          <w:id w:val="17134923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1764003"/>
      <w:docPartObj>
        <w:docPartGallery w:val="Page Numbers (Bottom of Page)"/>
        <w:docPartUnique/>
      </w:docPartObj>
    </w:sdtPr>
    <w:sdtContent>
      <w:sdt>
        <w:sdtPr>
          <w:id w:val="201658202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7380469"/>
      <w:docPartObj>
        <w:docPartGallery w:val="Page Numbers (Bottom of Page)"/>
        <w:docPartUnique/>
      </w:docPartObj>
    </w:sdtPr>
    <w:sdtContent>
      <w:sdt>
        <w:sdtPr>
          <w:id w:val="210446146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0907505"/>
      <w:docPartObj>
        <w:docPartGallery w:val="Page Numbers (Bottom of Page)"/>
        <w:docPartUnique/>
      </w:docPartObj>
    </w:sdtPr>
    <w:sdtContent>
      <w:sdt>
        <w:sdtPr>
          <w:id w:val="189632268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7940830"/>
      <w:docPartObj>
        <w:docPartGallery w:val="Page Numbers (Bottom of Page)"/>
        <w:docPartUnique/>
      </w:docPartObj>
    </w:sdtPr>
    <w:sdtContent>
      <w:sdt>
        <w:sdtPr>
          <w:id w:val="205011662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2448994"/>
      <w:docPartObj>
        <w:docPartGallery w:val="Page Numbers (Bottom of Page)"/>
        <w:docPartUnique/>
      </w:docPartObj>
    </w:sdtPr>
    <w:sdtContent>
      <w:sdt>
        <w:sdtPr>
          <w:id w:val="6614006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8035433"/>
      <w:docPartObj>
        <w:docPartGallery w:val="Page Numbers (Bottom of Page)"/>
        <w:docPartUnique/>
      </w:docPartObj>
    </w:sdtPr>
    <w:sdtContent>
      <w:sdt>
        <w:sdtPr>
          <w:id w:val="53210211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4183439"/>
      <w:docPartObj>
        <w:docPartGallery w:val="Page Numbers (Bottom of Page)"/>
        <w:docPartUnique/>
      </w:docPartObj>
    </w:sdtPr>
    <w:sdtContent>
      <w:sdt>
        <w:sdtPr>
          <w:id w:val="79192832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55BF1A1A"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16E75E2C"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77E69"/>
    <w:rsid w:val="004E5126"/>
    <w:rsid w:val="004F3055"/>
    <w:rsid w:val="004F564F"/>
    <w:rsid w:val="005C30B8"/>
    <w:rsid w:val="00652939"/>
    <w:rsid w:val="00724A78"/>
    <w:rsid w:val="007A4CF7"/>
    <w:rsid w:val="008B5822"/>
    <w:rsid w:val="00902E9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9A81C08"/>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705303332143011103"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2625</Words>
  <Characters>14963</Characters>
  <Application>Microsoft Office Word</Application>
  <DocSecurity>0</DocSecurity>
  <Lines>124</Lines>
  <Paragraphs>35</Paragraphs>
  <ScaleCrop>false</ScaleCrop>
  <Company/>
  <LinksUpToDate>false</LinksUpToDate>
  <CharactersWithSpaces>17553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2024-02-05T06:09:00Z</dcterms:modified>
</cp:coreProperties>
</file>