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35F">
      <w:pPr>
        <w:pStyle w:val="BodyText"/>
        <w:spacing w:line="352" w:lineRule="auto"/>
      </w:pPr>
    </w:p>
    <w:p w:rsidR="00B5335F">
      <w:pPr>
        <w:pStyle w:val="BodyText"/>
        <w:spacing w:line="352" w:lineRule="auto"/>
      </w:pPr>
    </w:p>
    <w:p w:rsidR="00B5335F">
      <w:pPr>
        <w:spacing w:before="117" w:line="219" w:lineRule="auto"/>
        <w:ind w:left="16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5"/>
          <w:sz w:val="36"/>
          <w:szCs w:val="36"/>
        </w:rPr>
        <w:t>唐机场新区四期工程装修施工方案</w:t>
      </w:r>
    </w:p>
    <w:p w:rsidR="00B5335F">
      <w:pPr>
        <w:spacing w:before="387" w:line="219" w:lineRule="auto"/>
        <w:ind w:left="975"/>
        <w:outlineLvl w:val="0"/>
        <w:rPr>
          <w:rFonts w:ascii="SimSun" w:eastAsia="SimSun" w:hAnsi="SimSun" w:cs="SimSun"/>
          <w:sz w:val="81"/>
          <w:szCs w:val="81"/>
        </w:rPr>
      </w:pPr>
      <w:r>
        <w:rPr>
          <w:rFonts w:ascii="SimSun" w:eastAsia="SimSun" w:hAnsi="SimSun" w:cs="SimSun"/>
          <w:b/>
          <w:bCs/>
          <w:spacing w:val="15"/>
          <w:sz w:val="81"/>
          <w:szCs w:val="81"/>
        </w:rPr>
        <w:t>装修工程施工方案</w:t>
      </w: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59" w:lineRule="auto"/>
      </w:pPr>
    </w:p>
    <w:p w:rsidR="00B5335F">
      <w:pPr>
        <w:pStyle w:val="BodyText"/>
        <w:spacing w:line="260" w:lineRule="auto"/>
      </w:pPr>
    </w:p>
    <w:p w:rsidR="00B5335F">
      <w:pPr>
        <w:spacing w:line="4240" w:lineRule="exact"/>
        <w:ind w:firstLine="1353"/>
      </w:pPr>
      <w:r>
        <w:rPr>
          <w:position w:val="-84"/>
          <w:lang w:eastAsia="zh-CN"/>
        </w:rPr>
        <w:drawing>
          <wp:inline distT="0" distB="0" distL="0" distR="0">
            <wp:extent cx="4159264" cy="269238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9264" cy="2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pStyle w:val="BodyText"/>
        <w:spacing w:line="275" w:lineRule="auto"/>
      </w:pPr>
    </w:p>
    <w:p w:rsidR="00B5335F">
      <w:pPr>
        <w:pStyle w:val="BodyText"/>
        <w:spacing w:line="276" w:lineRule="auto"/>
      </w:pPr>
    </w:p>
    <w:p w:rsidR="00B5335F">
      <w:pPr>
        <w:pStyle w:val="BodyText"/>
        <w:spacing w:line="276" w:lineRule="auto"/>
      </w:pPr>
    </w:p>
    <w:p w:rsidR="00B5335F">
      <w:pPr>
        <w:pStyle w:val="BodyText"/>
        <w:spacing w:line="276" w:lineRule="auto"/>
      </w:pPr>
    </w:p>
    <w:p w:rsidR="00B5335F">
      <w:pPr>
        <w:pStyle w:val="BodyText"/>
        <w:spacing w:line="276" w:lineRule="auto"/>
      </w:pPr>
    </w:p>
    <w:p w:rsidR="00B5335F">
      <w:pPr>
        <w:spacing w:before="101" w:line="219" w:lineRule="auto"/>
        <w:ind w:left="287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3"/>
          <w:sz w:val="31"/>
          <w:szCs w:val="31"/>
        </w:rPr>
        <w:t>二十二冶集团一公司</w:t>
      </w:r>
    </w:p>
    <w:p w:rsidR="00B5335F">
      <w:pPr>
        <w:spacing w:before="330" w:line="701" w:lineRule="exact"/>
        <w:ind w:left="243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position w:val="29"/>
          <w:sz w:val="31"/>
          <w:szCs w:val="31"/>
        </w:rPr>
        <w:t>唐山机场新区工程项目经理部</w:t>
      </w:r>
    </w:p>
    <w:p w:rsidR="00B5335F">
      <w:pPr>
        <w:spacing w:before="1" w:line="219" w:lineRule="auto"/>
        <w:ind w:left="347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36"/>
          <w:sz w:val="31"/>
          <w:szCs w:val="31"/>
        </w:rPr>
        <w:t>2011</w:t>
      </w:r>
      <w:r>
        <w:rPr>
          <w:rFonts w:ascii="SimSun" w:eastAsia="SimSun" w:hAnsi="SimSun" w:cs="SimSun"/>
          <w:b/>
          <w:bCs/>
          <w:spacing w:val="36"/>
          <w:sz w:val="31"/>
          <w:szCs w:val="31"/>
        </w:rPr>
        <w:t>年</w:t>
      </w:r>
      <w:r>
        <w:rPr>
          <w:rFonts w:ascii="SimSun" w:eastAsia="SimSun" w:hAnsi="SimSun" w:cs="SimSun"/>
          <w:b/>
          <w:bCs/>
          <w:spacing w:val="36"/>
          <w:sz w:val="31"/>
          <w:szCs w:val="31"/>
        </w:rPr>
        <w:t>8</w:t>
      </w:r>
      <w:r>
        <w:rPr>
          <w:rFonts w:ascii="SimSun" w:eastAsia="SimSun" w:hAnsi="SimSun" w:cs="SimSun"/>
          <w:b/>
          <w:bCs/>
          <w:spacing w:val="36"/>
          <w:sz w:val="31"/>
          <w:szCs w:val="31"/>
        </w:rPr>
        <w:t>月</w:t>
      </w:r>
    </w:p>
    <w:p w:rsidR="00B5335F">
      <w:pPr>
        <w:spacing w:line="219" w:lineRule="auto"/>
        <w:rPr>
          <w:rFonts w:ascii="SimSun" w:eastAsia="SimSun" w:hAnsi="SimSun" w:cs="SimSun"/>
          <w:sz w:val="31"/>
          <w:szCs w:val="31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10" w:h="16840"/>
          <w:pgMar w:top="1431" w:right="1786" w:bottom="0" w:left="1786" w:header="0" w:footer="0" w:gutter="0"/>
          <w:cols w:space="720"/>
        </w:sectPr>
      </w:pPr>
    </w:p>
    <w:bookmarkStart w:id="0" w:name="bookmark1" w:displacedByCustomXml="next"/>
    <w:bookmarkEnd w:id="0" w:displacedByCustomXml="next"/>
    <w:p>
      <w:p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10" w:h="16840"/>
          <w:pgMar w:top="1431" w:right="1175" w:bottom="0" w:left="1786" w:header="0" w:footer="0" w:gutter="0"/>
          <w:pgNumType w:start="2"/>
          <w:cols w:space="720"/>
        </w:sectPr>
      </w:pPr>
    </w:p>
    <w:sdt>
      <w:sdtPr>
        <w:rPr>
          <w:rFonts w:ascii="SimSun" w:eastAsia="SimSun" w:hAnsi="SimSun" w:cs="SimSun"/>
          <w:sz w:val="23"/>
          <w:szCs w:val="23"/>
        </w:rPr>
        <w:id w:val="-7294279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</w:rPr>
      </w:sdtEndPr>
      <w:sdtContent>
        <w:p w:rsidR="00B5335F">
          <w:pPr>
            <w:spacing w:before="47" w:line="221" w:lineRule="auto"/>
            <w:ind w:left="4176"/>
            <w:rPr>
              <w:rFonts w:ascii="SimSun" w:eastAsia="SimSun" w:hAnsi="SimSun" w:cs="SimSun"/>
              <w:sz w:val="23"/>
              <w:szCs w:val="23"/>
            </w:rPr>
          </w:pPr>
          <w:r>
            <w:rPr>
              <w:rFonts w:ascii="SimSun" w:eastAsia="SimSun" w:hAnsi="SimSun" w:cs="SimSun"/>
              <w:b/>
              <w:bCs/>
              <w:spacing w:val="-29"/>
              <w:sz w:val="23"/>
              <w:szCs w:val="23"/>
            </w:rPr>
            <w:t>目录</w:t>
          </w:r>
        </w:p>
        <w:p w:rsidR="00B5335F">
          <w:pPr>
            <w:tabs>
              <w:tab w:val="right" w:leader="dot" w:pos="8912"/>
            </w:tabs>
            <w:spacing w:before="311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1.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编制根据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z w:val="23"/>
              <w:szCs w:val="23"/>
            </w:rPr>
            <w:t>2</w:t>
          </w:r>
        </w:p>
        <w:p w:rsidR="00B5335F">
          <w:pPr>
            <w:pStyle w:val="BodyText"/>
          </w:pPr>
        </w:p>
        <w:p w:rsidR="00B5335F">
          <w:pPr>
            <w:tabs>
              <w:tab w:val="right" w:leader="dot" w:pos="8912"/>
            </w:tabs>
            <w:spacing w:before="75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 xml:space="preserve">2.  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工程概况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3"/>
              <w:szCs w:val="23"/>
            </w:rPr>
            <w:t>2</w:t>
          </w:r>
        </w:p>
        <w:p w:rsidR="00B5335F">
          <w:pPr>
            <w:tabs>
              <w:tab w:val="right" w:leader="dot" w:pos="8912"/>
            </w:tabs>
            <w:spacing w:before="315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 xml:space="preserve">3.  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组织机构及管理人员职责与权限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z w:val="23"/>
              <w:szCs w:val="23"/>
            </w:rPr>
            <w:t>4</w:t>
          </w:r>
        </w:p>
        <w:p w:rsidR="00B5335F">
          <w:pPr>
            <w:pStyle w:val="BodyText"/>
            <w:spacing w:line="253" w:lineRule="auto"/>
          </w:pPr>
        </w:p>
        <w:p w:rsidR="00B5335F">
          <w:pPr>
            <w:tabs>
              <w:tab w:val="right" w:leader="dot" w:pos="8920"/>
            </w:tabs>
            <w:spacing w:before="76" w:line="221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23"/>
              <w:szCs w:val="23"/>
            </w:rPr>
            <w:t xml:space="preserve">4.   </w:t>
          </w:r>
          <w:r>
            <w:rPr>
              <w:rFonts w:ascii="SimSun" w:eastAsia="SimSun" w:hAnsi="SimSun" w:cs="SimSun"/>
              <w:b/>
              <w:bCs/>
              <w:spacing w:val="8"/>
              <w:sz w:val="23"/>
              <w:szCs w:val="23"/>
            </w:rPr>
            <w:t>施工准备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z w:val="23"/>
              <w:szCs w:val="23"/>
            </w:rPr>
            <w:t>5</w:t>
          </w:r>
        </w:p>
        <w:p w:rsidR="00B5335F">
          <w:pPr>
            <w:tabs>
              <w:tab w:val="right" w:leader="dot" w:pos="8947"/>
            </w:tabs>
            <w:spacing w:before="307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 xml:space="preserve">4.1   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四期各楼分项工程工期要求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5</w:t>
          </w:r>
        </w:p>
        <w:p w:rsidR="00B5335F">
          <w:pPr>
            <w:tabs>
              <w:tab w:val="right" w:leader="dot" w:pos="8927"/>
            </w:tabs>
            <w:spacing w:before="197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 xml:space="preserve">4.2  </w:t>
          </w:r>
          <w:r>
            <w:rPr>
              <w:rFonts w:ascii="SimSun" w:eastAsia="SimSun" w:hAnsi="SimSun" w:cs="SimSun"/>
              <w:spacing w:val="9"/>
              <w:sz w:val="23"/>
              <w:szCs w:val="23"/>
            </w:rPr>
            <w:t>劳动力投入计划及工期保证措施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6</w:t>
          </w:r>
        </w:p>
        <w:p w:rsidR="00B5335F">
          <w:pPr>
            <w:tabs>
              <w:tab w:val="right" w:leader="dot" w:pos="8927"/>
            </w:tabs>
            <w:spacing w:before="205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>4.3</w:t>
          </w:r>
          <w:r>
            <w:rPr>
              <w:rFonts w:ascii="SimSun" w:eastAsia="SimSun" w:hAnsi="SimSun" w:cs="SimSun"/>
              <w:spacing w:val="9"/>
              <w:sz w:val="23"/>
              <w:szCs w:val="23"/>
            </w:rPr>
            <w:t>材料准备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>6</w:t>
          </w:r>
        </w:p>
        <w:p w:rsidR="00B5335F">
          <w:pPr>
            <w:tabs>
              <w:tab w:val="right" w:leader="dot" w:pos="8904"/>
            </w:tabs>
            <w:spacing w:before="169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 xml:space="preserve">4.4  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技术准备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8</w:t>
          </w:r>
        </w:p>
        <w:p w:rsidR="00B5335F">
          <w:pPr>
            <w:pStyle w:val="BodyText"/>
            <w:spacing w:line="258" w:lineRule="auto"/>
          </w:pPr>
        </w:p>
        <w:p w:rsidR="00B5335F">
          <w:pPr>
            <w:tabs>
              <w:tab w:val="right" w:leader="dot" w:pos="8940"/>
            </w:tabs>
            <w:spacing w:before="75" w:line="221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9"/>
              <w:sz w:val="23"/>
              <w:szCs w:val="23"/>
            </w:rPr>
            <w:t xml:space="preserve">5. </w:t>
          </w:r>
          <w:r>
            <w:rPr>
              <w:rFonts w:ascii="SimSun" w:eastAsia="SimSun" w:hAnsi="SimSun" w:cs="SimSun"/>
              <w:b/>
              <w:bCs/>
              <w:spacing w:val="9"/>
              <w:sz w:val="23"/>
              <w:szCs w:val="23"/>
            </w:rPr>
            <w:t>施工方法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3"/>
              <w:szCs w:val="23"/>
            </w:rPr>
            <w:t>8</w:t>
          </w:r>
        </w:p>
        <w:p w:rsidR="00B5335F">
          <w:pPr>
            <w:tabs>
              <w:tab w:val="right" w:leader="dot" w:pos="8904"/>
            </w:tabs>
            <w:spacing w:before="297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>5.1</w:t>
          </w:r>
          <w:r>
            <w:rPr>
              <w:rFonts w:ascii="SimSun" w:eastAsia="SimSun" w:hAnsi="SimSun" w:cs="SimSun"/>
              <w:spacing w:val="9"/>
              <w:sz w:val="23"/>
              <w:szCs w:val="23"/>
            </w:rPr>
            <w:t>施工总体部署原则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8</w:t>
          </w:r>
        </w:p>
        <w:p w:rsidR="00B5335F">
          <w:pPr>
            <w:tabs>
              <w:tab w:val="right" w:leader="dot" w:pos="8904"/>
            </w:tabs>
            <w:spacing w:before="197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>5.2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抹灰工程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8</w:t>
          </w:r>
        </w:p>
        <w:p w:rsidR="00B5335F">
          <w:pPr>
            <w:tabs>
              <w:tab w:val="right" w:leader="dot" w:pos="8925"/>
            </w:tabs>
            <w:spacing w:before="218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>5.3</w:t>
          </w:r>
          <w:r>
            <w:rPr>
              <w:rFonts w:ascii="SimSun" w:eastAsia="SimSun" w:hAnsi="SimSun" w:cs="SimSun"/>
              <w:spacing w:val="2"/>
              <w:sz w:val="23"/>
              <w:szCs w:val="23"/>
            </w:rPr>
            <w:t>吊顶工程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13</w:t>
          </w:r>
        </w:p>
        <w:p w:rsidR="00B5335F">
          <w:pPr>
            <w:tabs>
              <w:tab w:val="right" w:leader="dot" w:pos="8895"/>
            </w:tabs>
            <w:spacing w:before="187" w:line="220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 xml:space="preserve">5.4  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地面工程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15</w:t>
          </w:r>
        </w:p>
        <w:p w:rsidR="00B5335F">
          <w:pPr>
            <w:tabs>
              <w:tab w:val="right" w:leader="dot" w:pos="8947"/>
            </w:tabs>
            <w:spacing w:before="171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7"/>
              <w:sz w:val="23"/>
              <w:szCs w:val="23"/>
            </w:rPr>
            <w:t>5.5</w:t>
          </w:r>
          <w:r>
            <w:rPr>
              <w:rFonts w:ascii="SimSun" w:eastAsia="SimSun" w:hAnsi="SimSun" w:cs="SimSun"/>
              <w:b/>
              <w:bCs/>
              <w:spacing w:val="27"/>
              <w:sz w:val="23"/>
              <w:szCs w:val="23"/>
            </w:rPr>
            <w:t>饰面板</w:t>
          </w:r>
          <w:r>
            <w:rPr>
              <w:rFonts w:ascii="SimSun" w:eastAsia="SimSun" w:hAnsi="SimSun" w:cs="SimSun"/>
              <w:b/>
              <w:bCs/>
              <w:spacing w:val="27"/>
              <w:sz w:val="23"/>
              <w:szCs w:val="23"/>
            </w:rPr>
            <w:t>(</w:t>
          </w:r>
          <w:r>
            <w:rPr>
              <w:rFonts w:ascii="SimSun" w:eastAsia="SimSun" w:hAnsi="SimSun" w:cs="SimSun"/>
              <w:b/>
              <w:bCs/>
              <w:spacing w:val="27"/>
              <w:sz w:val="23"/>
              <w:szCs w:val="23"/>
            </w:rPr>
            <w:t>砖</w:t>
          </w:r>
          <w:r>
            <w:rPr>
              <w:rFonts w:ascii="SimSun" w:eastAsia="SimSun" w:hAnsi="SimSun" w:cs="SimSun"/>
              <w:b/>
              <w:bCs/>
              <w:spacing w:val="27"/>
              <w:sz w:val="23"/>
              <w:szCs w:val="23"/>
            </w:rPr>
            <w:t>)</w:t>
          </w:r>
          <w:r>
            <w:rPr>
              <w:rFonts w:ascii="SimSun" w:eastAsia="SimSun" w:hAnsi="SimSun" w:cs="SimSun"/>
              <w:b/>
              <w:bCs/>
              <w:spacing w:val="27"/>
              <w:sz w:val="23"/>
              <w:szCs w:val="23"/>
            </w:rPr>
            <w:t>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3"/>
              <w:szCs w:val="23"/>
            </w:rPr>
            <w:t>21</w:t>
          </w:r>
        </w:p>
        <w:p w:rsidR="00B5335F">
          <w:pPr>
            <w:tabs>
              <w:tab w:val="right" w:leader="dot" w:pos="8857"/>
            </w:tabs>
            <w:spacing w:before="202" w:line="220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5.6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涂饰工程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3"/>
              <w:szCs w:val="23"/>
            </w:rPr>
            <w:t>22</w:t>
          </w:r>
        </w:p>
        <w:p w:rsidR="00B5335F">
          <w:pPr>
            <w:tabs>
              <w:tab w:val="right" w:leader="dot" w:pos="8897"/>
            </w:tabs>
            <w:spacing w:before="196" w:line="219" w:lineRule="auto"/>
            <w:ind w:left="26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 xml:space="preserve">5.7  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细部工程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24</w:t>
          </w:r>
        </w:p>
        <w:p w:rsidR="00B5335F">
          <w:pPr>
            <w:tabs>
              <w:tab w:val="right" w:leader="dot" w:pos="8897"/>
            </w:tabs>
            <w:spacing w:before="314" w:line="220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6.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安全保证措施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3"/>
              <w:szCs w:val="23"/>
            </w:rPr>
            <w:t>26</w:t>
          </w:r>
        </w:p>
        <w:p w:rsidR="00B5335F">
          <w:pPr>
            <w:tabs>
              <w:tab w:val="right" w:leader="dot" w:pos="8909"/>
            </w:tabs>
            <w:spacing w:before="316" w:line="220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7.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质量保证措施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3"/>
              <w:szCs w:val="23"/>
            </w:rPr>
            <w:t>30</w:t>
          </w:r>
        </w:p>
        <w:p w:rsidR="00B5335F">
          <w:pPr>
            <w:tabs>
              <w:tab w:val="right" w:leader="dot" w:pos="8899"/>
            </w:tabs>
            <w:spacing w:before="316" w:line="220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8.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质量通病及防治措施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3"/>
              <w:szCs w:val="23"/>
            </w:rPr>
            <w:t>34</w:t>
          </w:r>
        </w:p>
        <w:p w:rsidR="00B5335F">
          <w:pPr>
            <w:pStyle w:val="BodyText"/>
            <w:spacing w:line="249" w:lineRule="auto"/>
          </w:pPr>
        </w:p>
        <w:p w:rsidR="00B5335F">
          <w:pPr>
            <w:tabs>
              <w:tab w:val="right" w:leader="dot" w:pos="8909"/>
            </w:tabs>
            <w:spacing w:before="75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9.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季节性施工措施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3"/>
              <w:szCs w:val="23"/>
            </w:rPr>
            <w:t>39</w:t>
          </w:r>
        </w:p>
        <w:p w:rsidR="00B5335F">
          <w:pPr>
            <w:tabs>
              <w:tab w:val="right" w:leader="dot" w:pos="8909"/>
            </w:tabs>
            <w:spacing w:before="307" w:line="220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  <w:sz w:val="23"/>
              <w:szCs w:val="23"/>
            </w:rPr>
            <w:t>10.</w:t>
          </w:r>
          <w:r>
            <w:rPr>
              <w:rFonts w:ascii="SimSun" w:eastAsia="SimSun" w:hAnsi="SimSun" w:cs="SimSun"/>
              <w:b/>
              <w:bCs/>
              <w:spacing w:val="6"/>
              <w:sz w:val="23"/>
              <w:szCs w:val="23"/>
            </w:rPr>
            <w:t>成品保护措施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8"/>
              <w:sz w:val="23"/>
              <w:szCs w:val="23"/>
            </w:rPr>
            <w:t>39</w:t>
          </w:r>
        </w:p>
        <w:p w:rsidR="00B5335F">
          <w:pPr>
            <w:tabs>
              <w:tab w:val="right" w:leader="dot" w:pos="8927"/>
            </w:tabs>
            <w:spacing w:before="316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3"/>
              <w:szCs w:val="23"/>
            </w:rPr>
            <w:t>11</w:t>
          </w:r>
          <w:r>
            <w:rPr>
              <w:rFonts w:ascii="SimSun" w:eastAsia="SimSun" w:hAnsi="SimSun" w:cs="SimSun"/>
              <w:b/>
              <w:bCs/>
              <w:spacing w:val="7"/>
              <w:sz w:val="23"/>
              <w:szCs w:val="23"/>
            </w:rPr>
            <w:t>环境保护措施及文明施工保证措施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3"/>
              <w:szCs w:val="23"/>
            </w:rPr>
            <w:t>40</w:t>
          </w:r>
        </w:p>
        <w:p w:rsidR="00B5335F">
          <w:pPr>
            <w:tabs>
              <w:tab w:val="right" w:leader="dot" w:pos="8927"/>
            </w:tabs>
            <w:spacing w:before="316" w:line="219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23"/>
              <w:szCs w:val="23"/>
            </w:rPr>
            <w:t>12</w:t>
          </w:r>
          <w:r>
            <w:rPr>
              <w:rFonts w:ascii="SimSun" w:eastAsia="SimSun" w:hAnsi="SimSun" w:cs="SimSun"/>
              <w:b/>
              <w:bCs/>
              <w:spacing w:val="8"/>
              <w:sz w:val="23"/>
              <w:szCs w:val="23"/>
            </w:rPr>
            <w:t>装饰装修阶段进度计划节点图及平面布置图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"/>
              <w:sz w:val="23"/>
              <w:szCs w:val="23"/>
            </w:rPr>
            <w:t>41</w:t>
          </w:r>
        </w:p>
      </w:sdtContent>
    </w:sdt>
    <w:p w:rsidR="00B5335F">
      <w:pPr>
        <w:spacing w:line="219" w:lineRule="auto"/>
        <w:rPr>
          <w:rFonts w:ascii="Times New Roman" w:eastAsia="Times New Roman" w:hAnsi="Times New Roman" w:cs="Times New Roman"/>
          <w:sz w:val="23"/>
          <w:szCs w:val="23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10" w:h="16840"/>
          <w:pgMar w:top="1431" w:right="1175" w:bottom="0" w:left="1786" w:header="0" w:footer="0" w:gutter="0"/>
          <w:pgNumType w:start="3"/>
          <w:cols w:space="720"/>
          <w:titlePg w:val="0"/>
        </w:sectPr>
      </w:pPr>
    </w:p>
    <w:p w:rsidR="00B5335F">
      <w:pPr>
        <w:spacing w:before="56" w:line="219" w:lineRule="auto"/>
        <w:ind w:left="9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1.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编制根据</w:t>
      </w:r>
    </w:p>
    <w:p w:rsidR="00B5335F">
      <w:pPr>
        <w:spacing w:before="288" w:line="219" w:lineRule="auto"/>
        <w:ind w:left="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 xml:space="preserve">1.1  </w:t>
      </w:r>
      <w:r>
        <w:rPr>
          <w:rFonts w:ascii="SimSun" w:eastAsia="SimSun" w:hAnsi="SimSun" w:cs="SimSun"/>
          <w:spacing w:val="-10"/>
          <w:sz w:val="24"/>
          <w:szCs w:val="24"/>
        </w:rPr>
        <w:t>《机场新区四期工程施工组织设计》及公司程序文件</w:t>
      </w:r>
    </w:p>
    <w:sdt>
      <w:sdtPr>
        <w:rPr>
          <w:rFonts w:ascii="SimSun" w:eastAsia="SimSun" w:hAnsi="SimSun" w:cs="SimSun"/>
          <w:sz w:val="24"/>
          <w:szCs w:val="24"/>
        </w:rPr>
        <w:id w:val="-72942790"/>
        <w:docPartObj>
          <w:docPartGallery w:val="Table of Contents"/>
          <w:docPartUnique/>
        </w:docPartObj>
      </w:sdtPr>
      <w:sdtContent>
        <w:p w:rsidR="00B5335F">
          <w:pPr>
            <w:spacing w:before="115" w:line="219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4"/>
              <w:sz w:val="24"/>
              <w:szCs w:val="24"/>
            </w:rPr>
            <w:t xml:space="preserve">1.2  </w:t>
          </w:r>
          <w:r>
            <w:rPr>
              <w:rFonts w:ascii="SimSun" w:eastAsia="SimSun" w:hAnsi="SimSun" w:cs="SimSun"/>
              <w:spacing w:val="-4"/>
              <w:sz w:val="24"/>
              <w:szCs w:val="24"/>
            </w:rPr>
            <w:t>机场新区项目四期住宅楼工程设计图纸、图纸会审、变更及设计疑问卷。</w:t>
          </w:r>
        </w:p>
        <w:p w:rsidR="00B5335F">
          <w:pPr>
            <w:spacing w:before="106" w:line="219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3"/>
              <w:sz w:val="24"/>
              <w:szCs w:val="24"/>
            </w:rPr>
            <w:t xml:space="preserve">1.3 </w:t>
          </w:r>
          <w:r>
            <w:rPr>
              <w:rFonts w:ascii="SimSun" w:eastAsia="SimSun" w:hAnsi="SimSun" w:cs="SimSun"/>
              <w:spacing w:val="-13"/>
              <w:sz w:val="24"/>
              <w:szCs w:val="24"/>
            </w:rPr>
            <w:t>规范及图集</w:t>
          </w:r>
        </w:p>
        <w:p w:rsidR="00B5335F">
          <w:pPr>
            <w:tabs>
              <w:tab w:val="right" w:leader="dot" w:pos="8209"/>
            </w:tabs>
            <w:spacing w:before="115" w:line="219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7"/>
              <w:sz w:val="24"/>
              <w:szCs w:val="24"/>
            </w:rPr>
            <w:t xml:space="preserve">1.3.1  </w:t>
          </w:r>
          <w:r>
            <w:rPr>
              <w:rFonts w:ascii="SimSun" w:eastAsia="SimSun" w:hAnsi="SimSun" w:cs="SimSun"/>
              <w:spacing w:val="-17"/>
              <w:sz w:val="24"/>
              <w:szCs w:val="24"/>
            </w:rPr>
            <w:t>《建筑装饰装修工程质量验收规范》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GB</w:t>
          </w:r>
          <w:r>
            <w:rPr>
              <w:rFonts w:ascii="Times New Roman" w:eastAsia="Times New Roman" w:hAnsi="Times New Roman" w:cs="Times New Roman"/>
              <w:spacing w:val="1"/>
              <w:sz w:val="24"/>
              <w:szCs w:val="24"/>
            </w:rPr>
            <w:t>50210—2001</w:t>
          </w:r>
        </w:p>
        <w:p w:rsidR="00B5335F">
          <w:pPr>
            <w:tabs>
              <w:tab w:val="right" w:leader="dot" w:pos="8219"/>
            </w:tabs>
            <w:spacing w:before="125" w:line="219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9"/>
              <w:sz w:val="24"/>
              <w:szCs w:val="24"/>
            </w:rPr>
            <w:t xml:space="preserve">1.3.2  </w:t>
          </w:r>
          <w:r>
            <w:rPr>
              <w:rFonts w:ascii="SimSun" w:eastAsia="SimSun" w:hAnsi="SimSun" w:cs="SimSun"/>
              <w:spacing w:val="-19"/>
              <w:sz w:val="24"/>
              <w:szCs w:val="24"/>
            </w:rPr>
            <w:t>《住宅装饰装修工程施工规范》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>GB50327—2001</w:t>
          </w:r>
        </w:p>
        <w:p w:rsidR="00B5335F">
          <w:pPr>
            <w:tabs>
              <w:tab w:val="right" w:leader="dot" w:pos="8059"/>
            </w:tabs>
            <w:spacing w:before="106" w:line="219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7"/>
              <w:sz w:val="24"/>
              <w:szCs w:val="24"/>
            </w:rPr>
            <w:t xml:space="preserve">1.3.3  </w:t>
          </w:r>
          <w:r>
            <w:rPr>
              <w:rFonts w:ascii="SimSun" w:eastAsia="SimSun" w:hAnsi="SimSun" w:cs="SimSun"/>
              <w:spacing w:val="-17"/>
              <w:sz w:val="24"/>
              <w:szCs w:val="24"/>
            </w:rPr>
            <w:t>《建筑工程施工质量验收统一标准》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GB50300-2001</w:t>
          </w:r>
        </w:p>
        <w:p w:rsidR="00B5335F">
          <w:pPr>
            <w:tabs>
              <w:tab w:val="right" w:leader="dot" w:pos="7997"/>
            </w:tabs>
            <w:spacing w:before="135" w:line="219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2"/>
              <w:sz w:val="24"/>
              <w:szCs w:val="24"/>
            </w:rPr>
            <w:t xml:space="preserve">1.3.4  </w:t>
          </w:r>
          <w:r>
            <w:rPr>
              <w:rFonts w:ascii="SimSun" w:eastAsia="SimSun" w:hAnsi="SimSun" w:cs="SimSun"/>
              <w:spacing w:val="-22"/>
              <w:sz w:val="24"/>
              <w:szCs w:val="24"/>
            </w:rPr>
            <w:t>《建筑地面工程质量验收规范》</w:t>
          </w:r>
          <w:r>
            <w:rPr>
              <w:rFonts w:ascii="SimSun" w:eastAsia="SimSun" w:hAnsi="SimSun" w:cs="SimSun"/>
              <w:sz w:val="24"/>
              <w:szCs w:val="24"/>
            </w:rPr>
            <w:tab/>
            <w:t>GB</w:t>
          </w:r>
          <w:r>
            <w:rPr>
              <w:rFonts w:ascii="SimSun" w:eastAsia="SimSun" w:hAnsi="SimSun" w:cs="SimSun"/>
              <w:spacing w:val="4"/>
              <w:sz w:val="24"/>
              <w:szCs w:val="24"/>
            </w:rPr>
            <w:t>50209-2010</w:t>
          </w:r>
        </w:p>
        <w:p w:rsidR="00B5335F">
          <w:pPr>
            <w:tabs>
              <w:tab w:val="right" w:leader="dot" w:pos="7665"/>
            </w:tabs>
            <w:spacing w:before="93" w:line="218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21"/>
              <w:sz w:val="24"/>
              <w:szCs w:val="24"/>
            </w:rPr>
            <w:t xml:space="preserve">1.3.5  </w:t>
          </w:r>
          <w:r>
            <w:rPr>
              <w:rFonts w:ascii="SimSun" w:eastAsia="SimSun" w:hAnsi="SimSun" w:cs="SimSun"/>
              <w:spacing w:val="-21"/>
              <w:sz w:val="24"/>
              <w:szCs w:val="24"/>
            </w:rPr>
            <w:t>《建筑施工安全检查标准》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3"/>
              <w:sz w:val="24"/>
              <w:szCs w:val="24"/>
            </w:rPr>
            <w:t>JGJ59—99</w:t>
          </w:r>
        </w:p>
        <w:p w:rsidR="00B5335F">
          <w:pPr>
            <w:tabs>
              <w:tab w:val="right" w:leader="dot" w:pos="7215"/>
            </w:tabs>
            <w:spacing w:before="126" w:line="218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0"/>
              <w:sz w:val="24"/>
              <w:szCs w:val="24"/>
            </w:rPr>
            <w:t>1.3.6</w:t>
          </w:r>
          <w:r>
            <w:rPr>
              <w:rFonts w:ascii="SimSun" w:eastAsia="SimSun" w:hAnsi="SimSun" w:cs="SimSun"/>
              <w:spacing w:val="-10"/>
              <w:sz w:val="24"/>
              <w:szCs w:val="24"/>
            </w:rPr>
            <w:t>《</w:t>
          </w:r>
          <w:r>
            <w:rPr>
              <w:rFonts w:ascii="SimSun" w:eastAsia="SimSun" w:hAnsi="SimSun" w:cs="SimSun"/>
              <w:spacing w:val="-10"/>
              <w:sz w:val="24"/>
              <w:szCs w:val="24"/>
            </w:rPr>
            <w:t>05</w:t>
          </w:r>
          <w:r>
            <w:rPr>
              <w:rFonts w:ascii="SimSun" w:eastAsia="SimSun" w:hAnsi="SimSun" w:cs="SimSun"/>
              <w:spacing w:val="-10"/>
              <w:sz w:val="24"/>
              <w:szCs w:val="24"/>
            </w:rPr>
            <w:t>系列建筑标准设计图集》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"/>
              <w:sz w:val="24"/>
              <w:szCs w:val="24"/>
            </w:rPr>
            <w:t>05J1~3</w:t>
          </w:r>
        </w:p>
        <w:p w:rsidR="00B5335F">
          <w:pPr>
            <w:tabs>
              <w:tab w:val="right" w:leader="dot" w:pos="7530"/>
            </w:tabs>
            <w:spacing w:before="129" w:line="219" w:lineRule="auto"/>
            <w:ind w:left="4"/>
            <w:rPr>
              <w:rFonts w:ascii="SimSun" w:eastAsia="SimSun" w:hAnsi="SimSun" w:cs="SimSun"/>
              <w:sz w:val="24"/>
              <w:szCs w:val="24"/>
            </w:rPr>
          </w:pPr>
          <w:r>
            <w:rPr>
              <w:rFonts w:ascii="SimSun" w:eastAsia="SimSun" w:hAnsi="SimSun" w:cs="SimSun"/>
              <w:spacing w:val="-11"/>
              <w:sz w:val="24"/>
              <w:szCs w:val="24"/>
            </w:rPr>
            <w:t>1.3.7</w:t>
          </w:r>
          <w:r>
            <w:rPr>
              <w:rFonts w:ascii="SimSun" w:eastAsia="SimSun" w:hAnsi="SimSun" w:cs="SimSun"/>
              <w:spacing w:val="-11"/>
              <w:sz w:val="24"/>
              <w:szCs w:val="24"/>
            </w:rPr>
            <w:t>《唐山市住宅工程质量通病防治措施》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2"/>
              <w:sz w:val="24"/>
              <w:szCs w:val="24"/>
            </w:rPr>
            <w:t>DB/T2009-57</w:t>
          </w:r>
        </w:p>
      </w:sdtContent>
    </w:sdt>
    <w:p w:rsidR="00B5335F">
      <w:pPr>
        <w:spacing w:before="273" w:line="219" w:lineRule="auto"/>
        <w:ind w:left="9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2.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工程概况</w:t>
      </w:r>
    </w:p>
    <w:p w:rsidR="00B5335F">
      <w:pPr>
        <w:pStyle w:val="BodyText"/>
        <w:spacing w:line="277" w:lineRule="auto"/>
      </w:pPr>
    </w:p>
    <w:p w:rsidR="00B5335F">
      <w:pPr>
        <w:spacing w:before="78" w:line="219" w:lineRule="auto"/>
        <w:ind w:left="3978"/>
        <w:outlineLvl w:val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8"/>
          <w:sz w:val="24"/>
          <w:szCs w:val="24"/>
        </w:rPr>
        <w:t>2.1</w:t>
      </w:r>
      <w:r>
        <w:rPr>
          <w:rFonts w:ascii="SimSun" w:eastAsia="SimSun" w:hAnsi="SimSun" w:cs="SimSun"/>
          <w:b/>
          <w:bCs/>
          <w:spacing w:val="-8"/>
          <w:sz w:val="24"/>
          <w:szCs w:val="24"/>
        </w:rPr>
        <w:t>工程概况</w:t>
      </w:r>
    </w:p>
    <w:p w:rsidR="00B5335F">
      <w:pPr>
        <w:spacing w:line="194" w:lineRule="exact"/>
      </w:pPr>
    </w:p>
    <w:tbl>
      <w:tblPr>
        <w:tblStyle w:val="TableNormal00"/>
        <w:tblW w:w="93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4"/>
        <w:gridCol w:w="1249"/>
        <w:gridCol w:w="1798"/>
        <w:gridCol w:w="2307"/>
        <w:gridCol w:w="1738"/>
        <w:gridCol w:w="1573"/>
      </w:tblGrid>
      <w:tr>
        <w:tblPrEx>
          <w:tblW w:w="93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544"/>
        </w:trPr>
        <w:tc>
          <w:tcPr>
            <w:tcW w:w="714" w:type="dxa"/>
          </w:tcPr>
          <w:p w:rsidR="00B5335F">
            <w:pPr>
              <w:pStyle w:val="TableText"/>
              <w:spacing w:before="174" w:line="221" w:lineRule="auto"/>
              <w:ind w:left="134"/>
            </w:pPr>
            <w:r>
              <w:rPr>
                <w:spacing w:val="6"/>
              </w:rPr>
              <w:t>序号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74" w:line="220" w:lineRule="auto"/>
              <w:ind w:left="240"/>
            </w:pPr>
            <w:r>
              <w:rPr>
                <w:spacing w:val="-6"/>
              </w:rPr>
              <w:t>项目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93" w:line="220" w:lineRule="auto"/>
              <w:ind w:left="2891"/>
            </w:pPr>
            <w:r>
              <w:rPr>
                <w:spacing w:val="-17"/>
              </w:rPr>
              <w:t>内容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540"/>
        </w:trPr>
        <w:tc>
          <w:tcPr>
            <w:tcW w:w="714" w:type="dxa"/>
          </w:tcPr>
          <w:p w:rsidR="00B5335F">
            <w:pPr>
              <w:pStyle w:val="TableText"/>
              <w:spacing w:before="222" w:line="184" w:lineRule="auto"/>
              <w:ind w:left="295"/>
            </w:pPr>
            <w:r>
              <w:t>1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70" w:line="220" w:lineRule="auto"/>
              <w:ind w:left="190"/>
            </w:pPr>
            <w:r>
              <w:rPr>
                <w:spacing w:val="2"/>
              </w:rPr>
              <w:t>工程名称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68" w:line="219" w:lineRule="auto"/>
              <w:ind w:left="141"/>
            </w:pPr>
            <w:r>
              <w:t>中冶唐山机场新区项目四期工程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49"/>
        </w:trPr>
        <w:tc>
          <w:tcPr>
            <w:tcW w:w="714" w:type="dxa"/>
          </w:tcPr>
          <w:p w:rsidR="00B5335F">
            <w:pPr>
              <w:pStyle w:val="TableText"/>
              <w:spacing w:before="173" w:line="183" w:lineRule="auto"/>
              <w:ind w:left="295"/>
            </w:pPr>
            <w:r>
              <w:t>2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20" w:line="220" w:lineRule="auto"/>
              <w:ind w:left="190"/>
            </w:pPr>
            <w:r>
              <w:rPr>
                <w:spacing w:val="-3"/>
              </w:rPr>
              <w:t>建设单位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19" w:line="219" w:lineRule="auto"/>
              <w:ind w:left="141"/>
            </w:pPr>
            <w:r>
              <w:rPr>
                <w:spacing w:val="2"/>
              </w:rPr>
              <w:t>中冶置业房地产开发有限公司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59"/>
        </w:trPr>
        <w:tc>
          <w:tcPr>
            <w:tcW w:w="714" w:type="dxa"/>
          </w:tcPr>
          <w:p w:rsidR="00B5335F">
            <w:pPr>
              <w:pStyle w:val="TableText"/>
              <w:spacing w:before="184" w:line="183" w:lineRule="auto"/>
              <w:ind w:left="295"/>
            </w:pPr>
            <w:r>
              <w:t>3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31" w:line="220" w:lineRule="auto"/>
              <w:ind w:left="190"/>
            </w:pPr>
            <w:r>
              <w:rPr>
                <w:spacing w:val="-3"/>
              </w:rPr>
              <w:t>设计单位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30" w:line="219" w:lineRule="auto"/>
              <w:ind w:left="141"/>
            </w:pPr>
            <w:r>
              <w:rPr>
                <w:spacing w:val="1"/>
              </w:rPr>
              <w:t>北京世纪安泰建筑工程设计有限公司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714" w:type="dxa"/>
          </w:tcPr>
          <w:p w:rsidR="00B5335F">
            <w:pPr>
              <w:pStyle w:val="TableText"/>
              <w:spacing w:before="175" w:line="183" w:lineRule="auto"/>
              <w:ind w:left="295"/>
            </w:pPr>
            <w:r>
              <w:t>4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22" w:line="221" w:lineRule="auto"/>
              <w:ind w:left="190"/>
            </w:pPr>
            <w:r>
              <w:rPr>
                <w:spacing w:val="4"/>
              </w:rPr>
              <w:t>建设地点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21" w:line="219" w:lineRule="auto"/>
              <w:ind w:left="141"/>
            </w:pPr>
            <w:r>
              <w:rPr>
                <w:spacing w:val="1"/>
              </w:rPr>
              <w:t>唐山市友谊路东侧，朝阳道北侧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1688"/>
        </w:trPr>
        <w:tc>
          <w:tcPr>
            <w:tcW w:w="714" w:type="dxa"/>
          </w:tcPr>
          <w:p w:rsidR="00B5335F">
            <w:pPr>
              <w:spacing w:line="241" w:lineRule="auto"/>
            </w:pPr>
          </w:p>
          <w:p w:rsidR="00B5335F">
            <w:pPr>
              <w:spacing w:line="241" w:lineRule="auto"/>
            </w:pPr>
          </w:p>
          <w:p w:rsidR="00B5335F">
            <w:pPr>
              <w:spacing w:line="242" w:lineRule="auto"/>
            </w:pPr>
          </w:p>
          <w:p w:rsidR="00B5335F">
            <w:pPr>
              <w:pStyle w:val="TableText"/>
              <w:spacing w:before="68" w:line="182" w:lineRule="auto"/>
              <w:ind w:left="295"/>
            </w:pPr>
            <w:r>
              <w:t>5</w:t>
            </w:r>
          </w:p>
        </w:tc>
        <w:tc>
          <w:tcPr>
            <w:tcW w:w="1249" w:type="dxa"/>
          </w:tcPr>
          <w:p w:rsidR="00B5335F">
            <w:pPr>
              <w:spacing w:line="334" w:lineRule="auto"/>
            </w:pPr>
          </w:p>
          <w:p w:rsidR="00B5335F">
            <w:pPr>
              <w:spacing w:line="335" w:lineRule="auto"/>
            </w:pPr>
          </w:p>
          <w:p w:rsidR="00B5335F">
            <w:pPr>
              <w:pStyle w:val="TableText"/>
              <w:spacing w:before="68" w:line="219" w:lineRule="auto"/>
              <w:ind w:left="190"/>
            </w:pPr>
            <w:r>
              <w:rPr>
                <w:spacing w:val="-3"/>
              </w:rPr>
              <w:t>工程概况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47" w:line="239" w:lineRule="auto"/>
              <w:ind w:left="111" w:right="233" w:firstLine="20"/>
            </w:pPr>
            <w:r>
              <w:rPr>
                <w:spacing w:val="3"/>
              </w:rPr>
              <w:t>唐山机场新区项目四期工程，总建筑面积共计</w:t>
            </w:r>
            <w:r>
              <w:rPr>
                <w:spacing w:val="3"/>
              </w:rPr>
              <w:t>142139.</w:t>
            </w:r>
            <w:r>
              <w:rPr>
                <w:spacing w:val="2"/>
              </w:rPr>
              <w:t>44m²,</w:t>
            </w:r>
            <w:r>
              <w:rPr>
                <w:spacing w:val="2"/>
              </w:rPr>
              <w:t>其中</w:t>
            </w:r>
            <w:r>
              <w:rPr>
                <w:spacing w:val="2"/>
              </w:rPr>
              <w:t>D1</w:t>
            </w:r>
            <w:r>
              <w:rPr>
                <w:spacing w:val="2"/>
              </w:rPr>
              <w:t>楼地上</w:t>
            </w:r>
            <w:r>
              <w:rPr>
                <w:spacing w:val="2"/>
              </w:rPr>
              <w:t>26</w:t>
            </w:r>
            <w:r>
              <w:t>层；</w:t>
            </w:r>
            <w:r>
              <w:t>D2</w:t>
            </w:r>
            <w:r>
              <w:t>为地上</w:t>
            </w:r>
            <w:r>
              <w:t>20</w:t>
            </w:r>
            <w:r>
              <w:t>层，局部</w:t>
            </w:r>
            <w:r>
              <w:t>26</w:t>
            </w:r>
            <w:r>
              <w:t>层；</w:t>
            </w:r>
            <w:r>
              <w:t>E1</w:t>
            </w:r>
            <w:r>
              <w:t>楼为地上</w:t>
            </w:r>
            <w:r>
              <w:t>20</w:t>
            </w:r>
            <w:r>
              <w:t>层，局部</w:t>
            </w:r>
            <w:r>
              <w:rPr>
                <w:spacing w:val="-1"/>
              </w:rPr>
              <w:t>26</w:t>
            </w:r>
            <w:r>
              <w:rPr>
                <w:spacing w:val="-1"/>
              </w:rPr>
              <w:t>层；</w:t>
            </w:r>
            <w:r>
              <w:rPr>
                <w:spacing w:val="-1"/>
              </w:rPr>
              <w:t>E2</w:t>
            </w:r>
            <w:r>
              <w:rPr>
                <w:spacing w:val="-1"/>
              </w:rPr>
              <w:t>楼地上</w:t>
            </w:r>
          </w:p>
          <w:p w:rsidR="00B5335F">
            <w:pPr>
              <w:pStyle w:val="TableText"/>
              <w:spacing w:before="89" w:line="261" w:lineRule="auto"/>
              <w:ind w:left="111" w:right="159" w:firstLine="30"/>
            </w:pPr>
            <w:r>
              <w:rPr>
                <w:spacing w:val="2"/>
              </w:rPr>
              <w:t>26</w:t>
            </w:r>
            <w:r>
              <w:rPr>
                <w:spacing w:val="2"/>
              </w:rPr>
              <w:t>层，以上各住宅楼均为地下</w:t>
            </w:r>
            <w:r>
              <w:rPr>
                <w:spacing w:val="2"/>
              </w:rPr>
              <w:t>3</w:t>
            </w:r>
            <w:r>
              <w:rPr>
                <w:spacing w:val="2"/>
              </w:rPr>
              <w:t>层；</w:t>
            </w:r>
            <w:r>
              <w:rPr>
                <w:spacing w:val="2"/>
              </w:rPr>
              <w:t>D3</w:t>
            </w:r>
            <w:r>
              <w:rPr>
                <w:spacing w:val="2"/>
              </w:rPr>
              <w:t>、</w:t>
            </w:r>
            <w:r>
              <w:rPr>
                <w:spacing w:val="2"/>
              </w:rPr>
              <w:t>D4</w:t>
            </w:r>
            <w:r>
              <w:rPr>
                <w:spacing w:val="2"/>
              </w:rPr>
              <w:t>、</w:t>
            </w:r>
            <w:r>
              <w:rPr>
                <w:spacing w:val="2"/>
              </w:rPr>
              <w:t>E3</w:t>
            </w:r>
            <w:r>
              <w:rPr>
                <w:spacing w:val="2"/>
              </w:rPr>
              <w:t>、</w:t>
            </w:r>
            <w:r>
              <w:rPr>
                <w:spacing w:val="2"/>
              </w:rPr>
              <w:t>E4</w:t>
            </w:r>
            <w:r>
              <w:rPr>
                <w:spacing w:val="2"/>
              </w:rPr>
              <w:t>为四栋</w:t>
            </w:r>
            <w:r>
              <w:rPr>
                <w:spacing w:val="2"/>
              </w:rPr>
              <w:t>2</w:t>
            </w:r>
            <w:r>
              <w:rPr>
                <w:spacing w:val="2"/>
              </w:rPr>
              <w:t>层商业楼，</w:t>
            </w:r>
            <w:r>
              <w:rPr>
                <w:spacing w:val="2"/>
              </w:rPr>
              <w:t>D5</w:t>
            </w:r>
            <w:r>
              <w:rPr>
                <w:spacing w:val="2"/>
              </w:rPr>
              <w:t>、</w:t>
            </w:r>
            <w:r>
              <w:rPr>
                <w:spacing w:val="2"/>
              </w:rPr>
              <w:t xml:space="preserve"> </w:t>
            </w:r>
            <w:r>
              <w:t>E5</w:t>
            </w:r>
            <w:r>
              <w:t>为两层的地下车库。公共服务设施配套公建有幼儿园、小学</w:t>
            </w:r>
            <w:r>
              <w:rPr>
                <w:spacing w:val="-1"/>
              </w:rPr>
              <w:t>、会所、垃圾转</w:t>
            </w:r>
            <w:r>
              <w:rPr>
                <w:spacing w:val="1"/>
              </w:rPr>
              <w:t>运站、热力站、变电室、煤气调压站等。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539"/>
        </w:trPr>
        <w:tc>
          <w:tcPr>
            <w:tcW w:w="714" w:type="dxa"/>
          </w:tcPr>
          <w:p w:rsidR="00B5335F">
            <w:pPr>
              <w:pStyle w:val="TableText"/>
              <w:spacing w:before="227" w:line="183" w:lineRule="auto"/>
              <w:ind w:left="295"/>
            </w:pPr>
            <w:r>
              <w:t>6</w:t>
            </w:r>
          </w:p>
        </w:tc>
        <w:tc>
          <w:tcPr>
            <w:tcW w:w="1249" w:type="dxa"/>
          </w:tcPr>
          <w:p w:rsidR="00B5335F">
            <w:pPr>
              <w:pStyle w:val="TableText"/>
              <w:spacing w:before="174" w:line="220" w:lineRule="auto"/>
              <w:ind w:left="190"/>
            </w:pPr>
            <w:r>
              <w:rPr>
                <w:spacing w:val="2"/>
              </w:rPr>
              <w:t>结构形式</w:t>
            </w:r>
          </w:p>
        </w:tc>
        <w:tc>
          <w:tcPr>
            <w:tcW w:w="7416" w:type="dxa"/>
            <w:gridSpan w:val="4"/>
          </w:tcPr>
          <w:p w:rsidR="00B5335F">
            <w:pPr>
              <w:pStyle w:val="TableText"/>
              <w:spacing w:before="173" w:line="219" w:lineRule="auto"/>
              <w:ind w:left="141"/>
            </w:pPr>
            <w:r>
              <w:t>住宅楼为钢筋混凝土剪力墙结构，车库及商业楼为钢筋混凝土框架结构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49"/>
        </w:trPr>
        <w:tc>
          <w:tcPr>
            <w:tcW w:w="714" w:type="dxa"/>
            <w:vMerge w:val="restart"/>
            <w:tcBorders>
              <w:bottom w:val="nil"/>
            </w:tcBorders>
          </w:tcPr>
          <w:p w:rsidR="00B5335F">
            <w:pPr>
              <w:spacing w:line="429" w:lineRule="auto"/>
            </w:pPr>
          </w:p>
          <w:p w:rsidR="00B5335F">
            <w:pPr>
              <w:pStyle w:val="TableText"/>
              <w:spacing w:before="68" w:line="182" w:lineRule="auto"/>
              <w:ind w:left="84"/>
            </w:pPr>
            <w:r>
              <w:t>7</w:t>
            </w:r>
          </w:p>
        </w:tc>
        <w:tc>
          <w:tcPr>
            <w:tcW w:w="1249" w:type="dxa"/>
            <w:vMerge w:val="restart"/>
            <w:tcBorders>
              <w:bottom w:val="nil"/>
            </w:tcBorders>
          </w:tcPr>
          <w:p w:rsidR="00B5335F">
            <w:pPr>
              <w:spacing w:line="285" w:lineRule="auto"/>
            </w:pPr>
          </w:p>
          <w:p w:rsidR="00B5335F">
            <w:pPr>
              <w:pStyle w:val="TableText"/>
              <w:spacing w:before="68" w:line="220" w:lineRule="auto"/>
              <w:ind w:left="101"/>
            </w:pPr>
            <w:r>
              <w:rPr>
                <w:spacing w:val="3"/>
              </w:rPr>
              <w:t>建筑面积</w:t>
            </w:r>
          </w:p>
        </w:tc>
        <w:tc>
          <w:tcPr>
            <w:tcW w:w="1798" w:type="dxa"/>
            <w:vMerge w:val="restart"/>
            <w:tcBorders>
              <w:bottom w:val="nil"/>
            </w:tcBorders>
          </w:tcPr>
          <w:p w:rsidR="00B5335F">
            <w:pPr>
              <w:spacing w:line="285" w:lineRule="auto"/>
            </w:pPr>
          </w:p>
          <w:p w:rsidR="00B5335F">
            <w:pPr>
              <w:pStyle w:val="TableText"/>
              <w:spacing w:before="68" w:line="220" w:lineRule="auto"/>
              <w:ind w:left="361"/>
            </w:pPr>
            <w:r>
              <w:rPr>
                <w:spacing w:val="2"/>
              </w:rPr>
              <w:t>总建筑面积</w:t>
            </w:r>
          </w:p>
        </w:tc>
        <w:tc>
          <w:tcPr>
            <w:tcW w:w="2307" w:type="dxa"/>
            <w:vMerge w:val="restart"/>
            <w:tcBorders>
              <w:bottom w:val="nil"/>
            </w:tcBorders>
          </w:tcPr>
          <w:p w:rsidR="00B5335F">
            <w:pPr>
              <w:spacing w:line="326" w:lineRule="auto"/>
            </w:pPr>
          </w:p>
          <w:p w:rsidR="00B5335F">
            <w:pPr>
              <w:pStyle w:val="TableText"/>
              <w:spacing w:before="68" w:line="194" w:lineRule="auto"/>
              <w:ind w:left="533"/>
            </w:pPr>
            <w:r>
              <w:rPr>
                <w:spacing w:val="-3"/>
              </w:rPr>
              <w:t>142139.44m²</w:t>
            </w:r>
          </w:p>
        </w:tc>
        <w:tc>
          <w:tcPr>
            <w:tcW w:w="1738" w:type="dxa"/>
          </w:tcPr>
          <w:p w:rsidR="00B5335F">
            <w:pPr>
              <w:pStyle w:val="TableText"/>
              <w:spacing w:before="125" w:line="220" w:lineRule="auto"/>
              <w:ind w:left="136"/>
            </w:pPr>
            <w:r>
              <w:rPr>
                <w:spacing w:val="2"/>
              </w:rPr>
              <w:t>地上建筑面积</w:t>
            </w:r>
          </w:p>
        </w:tc>
        <w:tc>
          <w:tcPr>
            <w:tcW w:w="1573" w:type="dxa"/>
          </w:tcPr>
          <w:p w:rsidR="00B5335F">
            <w:pPr>
              <w:pStyle w:val="TableText"/>
              <w:spacing w:before="166" w:line="194" w:lineRule="auto"/>
              <w:ind w:left="128"/>
            </w:pPr>
            <w:r>
              <w:rPr>
                <w:spacing w:val="-3"/>
              </w:rPr>
              <w:t>100830.32m²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714" w:type="dxa"/>
            <w:vMerge/>
            <w:tcBorders>
              <w:top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</w:tcBorders>
          </w:tcPr>
          <w:p w:rsidR="00B5335F"/>
        </w:tc>
        <w:tc>
          <w:tcPr>
            <w:tcW w:w="1798" w:type="dxa"/>
            <w:vMerge/>
            <w:tcBorders>
              <w:top w:val="nil"/>
            </w:tcBorders>
          </w:tcPr>
          <w:p w:rsidR="00B5335F"/>
        </w:tc>
        <w:tc>
          <w:tcPr>
            <w:tcW w:w="2307" w:type="dxa"/>
            <w:vMerge/>
            <w:tcBorders>
              <w:top w:val="nil"/>
            </w:tcBorders>
          </w:tcPr>
          <w:p w:rsidR="00B5335F"/>
        </w:tc>
        <w:tc>
          <w:tcPr>
            <w:tcW w:w="1738" w:type="dxa"/>
          </w:tcPr>
          <w:p w:rsidR="00B5335F">
            <w:pPr>
              <w:pStyle w:val="TableText"/>
              <w:spacing w:before="126" w:line="220" w:lineRule="auto"/>
              <w:ind w:left="136"/>
            </w:pPr>
            <w:r>
              <w:rPr>
                <w:spacing w:val="2"/>
              </w:rPr>
              <w:t>地下建筑面积</w:t>
            </w:r>
          </w:p>
        </w:tc>
        <w:tc>
          <w:tcPr>
            <w:tcW w:w="1573" w:type="dxa"/>
          </w:tcPr>
          <w:p w:rsidR="00B5335F">
            <w:pPr>
              <w:pStyle w:val="TableText"/>
              <w:spacing w:before="167" w:line="194" w:lineRule="auto"/>
              <w:ind w:left="128"/>
            </w:pPr>
            <w:r>
              <w:rPr>
                <w:spacing w:val="-1"/>
              </w:rPr>
              <w:t>41309.12m²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60"/>
        </w:trPr>
        <w:tc>
          <w:tcPr>
            <w:tcW w:w="714" w:type="dxa"/>
            <w:vMerge w:val="restart"/>
            <w:tcBorders>
              <w:bottom w:val="nil"/>
            </w:tcBorders>
          </w:tcPr>
          <w:p w:rsidR="00B5335F">
            <w:pPr>
              <w:spacing w:line="253" w:lineRule="auto"/>
            </w:pPr>
          </w:p>
          <w:p w:rsidR="00B5335F">
            <w:pPr>
              <w:spacing w:line="253" w:lineRule="auto"/>
            </w:pPr>
          </w:p>
          <w:p w:rsidR="00B5335F">
            <w:pPr>
              <w:spacing w:line="254" w:lineRule="auto"/>
            </w:pPr>
          </w:p>
          <w:p w:rsidR="00B5335F">
            <w:pPr>
              <w:spacing w:line="254" w:lineRule="auto"/>
            </w:pPr>
          </w:p>
          <w:p w:rsidR="00B5335F">
            <w:pPr>
              <w:spacing w:line="254" w:lineRule="auto"/>
            </w:pPr>
          </w:p>
          <w:p w:rsidR="00B5335F">
            <w:pPr>
              <w:spacing w:line="254" w:lineRule="auto"/>
            </w:pPr>
          </w:p>
          <w:p w:rsidR="00B5335F">
            <w:pPr>
              <w:pStyle w:val="TableText"/>
              <w:spacing w:before="68" w:line="183" w:lineRule="auto"/>
              <w:ind w:left="74"/>
            </w:pPr>
            <w:r>
              <w:t>8</w:t>
            </w:r>
          </w:p>
        </w:tc>
        <w:tc>
          <w:tcPr>
            <w:tcW w:w="1249" w:type="dxa"/>
            <w:vMerge w:val="restart"/>
            <w:tcBorders>
              <w:bottom w:val="nil"/>
            </w:tcBorders>
          </w:tcPr>
          <w:p w:rsidR="00B5335F">
            <w:pPr>
              <w:spacing w:line="275" w:lineRule="auto"/>
            </w:pPr>
          </w:p>
          <w:p w:rsidR="00B5335F">
            <w:pPr>
              <w:spacing w:line="275" w:lineRule="auto"/>
            </w:pPr>
          </w:p>
          <w:p w:rsidR="00B5335F">
            <w:pPr>
              <w:spacing w:line="275" w:lineRule="auto"/>
            </w:pPr>
          </w:p>
          <w:p w:rsidR="00B5335F">
            <w:pPr>
              <w:spacing w:line="275" w:lineRule="auto"/>
            </w:pPr>
          </w:p>
          <w:p w:rsidR="00B5335F">
            <w:pPr>
              <w:pStyle w:val="TableText"/>
              <w:spacing w:before="69" w:line="387" w:lineRule="auto"/>
              <w:ind w:left="100" w:right="98" w:hanging="10"/>
              <w:jc w:val="both"/>
            </w:pPr>
            <w:r>
              <w:rPr>
                <w:spacing w:val="-10"/>
              </w:rPr>
              <w:t>各单元楼</w:t>
            </w:r>
            <w:r>
              <w:rPr>
                <w:spacing w:val="-8"/>
              </w:rPr>
              <w:t>层数与建</w:t>
            </w:r>
          </w:p>
          <w:p w:rsidR="00B5335F">
            <w:pPr>
              <w:pStyle w:val="TableText"/>
              <w:spacing w:line="220" w:lineRule="auto"/>
              <w:ind w:left="121"/>
            </w:pPr>
            <w:r>
              <w:rPr>
                <w:spacing w:val="4"/>
              </w:rPr>
              <w:t>筑面积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88" w:line="184" w:lineRule="auto"/>
              <w:ind w:left="782"/>
            </w:pPr>
            <w:r>
              <w:rPr>
                <w:spacing w:val="-2"/>
              </w:rPr>
              <w:t>D1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132" w:line="216" w:lineRule="auto"/>
              <w:ind w:left="123"/>
            </w:pPr>
            <w:r>
              <w:rPr>
                <w:spacing w:val="7"/>
              </w:rPr>
              <w:t>地下</w:t>
            </w:r>
            <w:r>
              <w:rPr>
                <w:spacing w:val="7"/>
              </w:rPr>
              <w:t>3</w:t>
            </w:r>
            <w:r>
              <w:rPr>
                <w:spacing w:val="7"/>
              </w:rPr>
              <w:t>层</w:t>
            </w:r>
            <w:r>
              <w:rPr>
                <w:spacing w:val="7"/>
              </w:rPr>
              <w:t>/</w:t>
            </w:r>
            <w:r>
              <w:rPr>
                <w:spacing w:val="7"/>
              </w:rPr>
              <w:t>面积</w:t>
            </w:r>
            <w:r>
              <w:rPr>
                <w:spacing w:val="7"/>
              </w:rPr>
              <w:t>2878.48 m²,</w:t>
            </w:r>
            <w:r>
              <w:rPr>
                <w:spacing w:val="7"/>
              </w:rPr>
              <w:t>地上</w:t>
            </w:r>
            <w:r>
              <w:rPr>
                <w:spacing w:val="7"/>
              </w:rPr>
              <w:t>26</w:t>
            </w:r>
            <w:r>
              <w:rPr>
                <w:spacing w:val="7"/>
              </w:rPr>
              <w:t>层</w:t>
            </w:r>
            <w:r>
              <w:rPr>
                <w:spacing w:val="7"/>
              </w:rPr>
              <w:t>/</w:t>
            </w:r>
            <w:r>
              <w:rPr>
                <w:spacing w:val="7"/>
              </w:rPr>
              <w:t>面积</w:t>
            </w:r>
            <w:r>
              <w:rPr>
                <w:spacing w:val="7"/>
              </w:rPr>
              <w:t>24</w:t>
            </w:r>
            <w:r>
              <w:rPr>
                <w:spacing w:val="6"/>
              </w:rPr>
              <w:t>598.23 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589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98" w:type="dxa"/>
          </w:tcPr>
          <w:p w:rsidR="00B5335F">
            <w:pPr>
              <w:pStyle w:val="TableText"/>
              <w:spacing w:before="249" w:line="183" w:lineRule="auto"/>
              <w:ind w:left="782"/>
            </w:pPr>
            <w:r>
              <w:rPr>
                <w:spacing w:val="-2"/>
              </w:rPr>
              <w:t>D2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71" w:line="223" w:lineRule="auto"/>
              <w:ind w:left="123" w:right="540"/>
            </w:pPr>
            <w:r>
              <w:rPr>
                <w:spacing w:val="3"/>
              </w:rPr>
              <w:t>地下</w:t>
            </w:r>
            <w:r>
              <w:rPr>
                <w:spacing w:val="3"/>
              </w:rPr>
              <w:t>3</w:t>
            </w:r>
            <w:r>
              <w:rPr>
                <w:spacing w:val="3"/>
              </w:rPr>
              <w:t>层</w:t>
            </w:r>
            <w:r>
              <w:rPr>
                <w:spacing w:val="3"/>
              </w:rPr>
              <w:t>/</w:t>
            </w:r>
            <w:r>
              <w:rPr>
                <w:spacing w:val="3"/>
              </w:rPr>
              <w:t>面积</w:t>
            </w:r>
            <w:r>
              <w:rPr>
                <w:spacing w:val="3"/>
              </w:rPr>
              <w:t>2808.58 m²,</w:t>
            </w:r>
            <w:r>
              <w:rPr>
                <w:spacing w:val="3"/>
              </w:rPr>
              <w:t>地上</w:t>
            </w:r>
            <w:r>
              <w:rPr>
                <w:spacing w:val="3"/>
              </w:rPr>
              <w:t>20</w:t>
            </w:r>
            <w:r>
              <w:rPr>
                <w:spacing w:val="3"/>
              </w:rPr>
              <w:t>层，局部</w:t>
            </w:r>
            <w:r>
              <w:rPr>
                <w:spacing w:val="3"/>
              </w:rPr>
              <w:t>26</w:t>
            </w:r>
            <w:r>
              <w:rPr>
                <w:spacing w:val="3"/>
              </w:rPr>
              <w:t>层</w:t>
            </w:r>
            <w:r>
              <w:rPr>
                <w:spacing w:val="3"/>
              </w:rPr>
              <w:t>/</w:t>
            </w:r>
            <w:r>
              <w:rPr>
                <w:spacing w:val="3"/>
              </w:rPr>
              <w:t>面积</w:t>
            </w:r>
            <w:r>
              <w:rPr>
                <w:spacing w:val="-2"/>
              </w:rPr>
              <w:t>23088.01m²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49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98" w:type="dxa"/>
          </w:tcPr>
          <w:p w:rsidR="00B5335F">
            <w:pPr>
              <w:pStyle w:val="TableText"/>
              <w:spacing w:before="180" w:line="183" w:lineRule="auto"/>
              <w:ind w:left="782"/>
            </w:pPr>
            <w:r>
              <w:rPr>
                <w:spacing w:val="-2"/>
              </w:rPr>
              <w:t>D3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126" w:line="219" w:lineRule="auto"/>
              <w:ind w:left="123"/>
            </w:pPr>
            <w:r>
              <w:rPr>
                <w:spacing w:val="9"/>
              </w:rPr>
              <w:t>地上</w:t>
            </w:r>
            <w:r>
              <w:rPr>
                <w:spacing w:val="9"/>
              </w:rPr>
              <w:t>2</w:t>
            </w:r>
            <w:r>
              <w:rPr>
                <w:spacing w:val="9"/>
              </w:rPr>
              <w:t>层</w:t>
            </w:r>
            <w:r>
              <w:rPr>
                <w:spacing w:val="9"/>
              </w:rPr>
              <w:t>/</w:t>
            </w:r>
            <w:r>
              <w:rPr>
                <w:spacing w:val="9"/>
              </w:rPr>
              <w:t>面积</w:t>
            </w:r>
            <w:r>
              <w:rPr>
                <w:spacing w:val="9"/>
              </w:rPr>
              <w:t>4131m²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80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98" w:type="dxa"/>
          </w:tcPr>
          <w:p w:rsidR="00B5335F">
            <w:pPr>
              <w:pStyle w:val="TableText"/>
              <w:spacing w:before="201" w:line="183" w:lineRule="auto"/>
              <w:ind w:left="782"/>
            </w:pPr>
            <w:r>
              <w:rPr>
                <w:spacing w:val="-2"/>
              </w:rPr>
              <w:t>D4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147" w:line="219" w:lineRule="auto"/>
              <w:ind w:left="123"/>
            </w:pPr>
            <w:r>
              <w:rPr>
                <w:spacing w:val="9"/>
              </w:rPr>
              <w:t>地上</w:t>
            </w:r>
            <w:r>
              <w:rPr>
                <w:spacing w:val="9"/>
              </w:rPr>
              <w:t>2</w:t>
            </w:r>
            <w:r>
              <w:rPr>
                <w:spacing w:val="9"/>
              </w:rPr>
              <w:t>层</w:t>
            </w:r>
            <w:r>
              <w:rPr>
                <w:spacing w:val="9"/>
              </w:rPr>
              <w:t>/</w:t>
            </w:r>
            <w:r>
              <w:rPr>
                <w:spacing w:val="9"/>
              </w:rPr>
              <w:t>面积</w:t>
            </w:r>
            <w:r>
              <w:rPr>
                <w:spacing w:val="9"/>
              </w:rPr>
              <w:t>1840m²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450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98" w:type="dxa"/>
          </w:tcPr>
          <w:p w:rsidR="00B5335F">
            <w:pPr>
              <w:pStyle w:val="TableText"/>
              <w:spacing w:before="183" w:line="182" w:lineRule="auto"/>
              <w:ind w:left="782"/>
            </w:pPr>
            <w:r>
              <w:rPr>
                <w:spacing w:val="-2"/>
              </w:rPr>
              <w:t>D5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127" w:line="219" w:lineRule="auto"/>
              <w:ind w:left="123"/>
            </w:pPr>
            <w:r>
              <w:rPr>
                <w:spacing w:val="9"/>
              </w:rPr>
              <w:t>地下</w:t>
            </w:r>
            <w:r>
              <w:rPr>
                <w:spacing w:val="9"/>
              </w:rPr>
              <w:t>2</w:t>
            </w:r>
            <w:r>
              <w:rPr>
                <w:spacing w:val="9"/>
              </w:rPr>
              <w:t>层</w:t>
            </w:r>
            <w:r>
              <w:rPr>
                <w:spacing w:val="9"/>
              </w:rPr>
              <w:t>/</w:t>
            </w:r>
            <w:r>
              <w:rPr>
                <w:spacing w:val="9"/>
              </w:rPr>
              <w:t>面积</w:t>
            </w:r>
            <w:r>
              <w:rPr>
                <w:spacing w:val="9"/>
              </w:rPr>
              <w:t>15690 m²</w:t>
            </w:r>
          </w:p>
        </w:tc>
      </w:tr>
      <w:tr>
        <w:tblPrEx>
          <w:tblW w:w="9379" w:type="dxa"/>
          <w:tblInd w:w="5" w:type="dxa"/>
          <w:tblLayout w:type="fixed"/>
          <w:tblLook w:val="04A0"/>
        </w:tblPrEx>
        <w:trPr>
          <w:trHeight w:val="804"/>
        </w:trPr>
        <w:tc>
          <w:tcPr>
            <w:tcW w:w="714" w:type="dxa"/>
            <w:vMerge/>
            <w:tcBorders>
              <w:top w:val="nil"/>
            </w:tcBorders>
          </w:tcPr>
          <w:p w:rsidR="00B5335F"/>
        </w:tc>
        <w:tc>
          <w:tcPr>
            <w:tcW w:w="1249" w:type="dxa"/>
            <w:vMerge/>
            <w:tcBorders>
              <w:top w:val="nil"/>
            </w:tcBorders>
          </w:tcPr>
          <w:p w:rsidR="00B5335F"/>
        </w:tc>
        <w:tc>
          <w:tcPr>
            <w:tcW w:w="1798" w:type="dxa"/>
          </w:tcPr>
          <w:p w:rsidR="00B5335F">
            <w:pPr>
              <w:spacing w:line="290" w:lineRule="auto"/>
            </w:pPr>
          </w:p>
          <w:p w:rsidR="00B5335F">
            <w:pPr>
              <w:pStyle w:val="TableText"/>
              <w:spacing w:before="68" w:line="184" w:lineRule="auto"/>
              <w:ind w:left="782"/>
            </w:pPr>
            <w:r>
              <w:rPr>
                <w:spacing w:val="-2"/>
              </w:rPr>
              <w:t>E1</w:t>
            </w:r>
          </w:p>
        </w:tc>
        <w:tc>
          <w:tcPr>
            <w:tcW w:w="5618" w:type="dxa"/>
            <w:gridSpan w:val="3"/>
          </w:tcPr>
          <w:p w:rsidR="00B5335F">
            <w:pPr>
              <w:pStyle w:val="TableText"/>
              <w:spacing w:before="155" w:line="257" w:lineRule="auto"/>
              <w:ind w:left="123" w:right="540"/>
            </w:pPr>
            <w:r>
              <w:rPr>
                <w:spacing w:val="3"/>
              </w:rPr>
              <w:t>地下</w:t>
            </w:r>
            <w:r>
              <w:rPr>
                <w:spacing w:val="3"/>
              </w:rPr>
              <w:t>3</w:t>
            </w:r>
            <w:r>
              <w:rPr>
                <w:spacing w:val="3"/>
              </w:rPr>
              <w:t>层</w:t>
            </w:r>
            <w:r>
              <w:rPr>
                <w:spacing w:val="3"/>
              </w:rPr>
              <w:t>/</w:t>
            </w:r>
            <w:r>
              <w:rPr>
                <w:spacing w:val="3"/>
              </w:rPr>
              <w:t>面积</w:t>
            </w:r>
            <w:r>
              <w:rPr>
                <w:spacing w:val="3"/>
              </w:rPr>
              <w:t>2808.58 m²,</w:t>
            </w:r>
            <w:r>
              <w:rPr>
                <w:spacing w:val="3"/>
              </w:rPr>
              <w:t>地上</w:t>
            </w:r>
            <w:r>
              <w:rPr>
                <w:spacing w:val="3"/>
              </w:rPr>
              <w:t>20</w:t>
            </w:r>
            <w:r>
              <w:rPr>
                <w:spacing w:val="3"/>
              </w:rPr>
              <w:t>层，局部</w:t>
            </w:r>
            <w:r>
              <w:rPr>
                <w:spacing w:val="3"/>
              </w:rPr>
              <w:t>26</w:t>
            </w:r>
            <w:r>
              <w:rPr>
                <w:spacing w:val="3"/>
              </w:rPr>
              <w:t>层</w:t>
            </w:r>
            <w:r>
              <w:rPr>
                <w:spacing w:val="3"/>
              </w:rPr>
              <w:t>/</w:t>
            </w:r>
            <w:r>
              <w:rPr>
                <w:spacing w:val="3"/>
              </w:rPr>
              <w:t>面积</w:t>
            </w:r>
            <w:r>
              <w:rPr>
                <w:spacing w:val="-2"/>
              </w:rPr>
              <w:t>23088.01m²</w:t>
            </w:r>
          </w:p>
        </w:tc>
      </w:tr>
    </w:tbl>
    <w:p w:rsidR="00B5335F">
      <w:pPr>
        <w:pStyle w:val="BodyText"/>
      </w:pPr>
    </w:p>
    <w:p w:rsidR="00B5335F">
      <w:p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10" w:h="16840"/>
          <w:pgMar w:top="1001" w:right="1105" w:bottom="0" w:left="1415" w:header="0" w:footer="0" w:gutter="0"/>
          <w:pgNumType w:start="4"/>
          <w:cols w:space="720"/>
        </w:sectPr>
      </w:pPr>
    </w:p>
    <w:tbl>
      <w:tblPr>
        <w:tblStyle w:val="TableNormal01"/>
        <w:tblW w:w="9399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4"/>
        <w:gridCol w:w="1268"/>
        <w:gridCol w:w="1788"/>
        <w:gridCol w:w="5629"/>
      </w:tblGrid>
      <w:tr>
        <w:tblPrEx>
          <w:tblW w:w="9399" w:type="dxa"/>
          <w:tblInd w:w="14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64"/>
        </w:trPr>
        <w:tc>
          <w:tcPr>
            <w:tcW w:w="714" w:type="dxa"/>
            <w:vMerge w:val="restart"/>
            <w:tcBorders>
              <w:bottom w:val="nil"/>
            </w:tcBorders>
          </w:tcPr>
          <w:p w:rsidR="00B5335F"/>
        </w:tc>
        <w:tc>
          <w:tcPr>
            <w:tcW w:w="1268" w:type="dxa"/>
            <w:vMerge w:val="restart"/>
            <w:tcBorders>
              <w:bottom w:val="nil"/>
            </w:tcBorders>
          </w:tcPr>
          <w:p w:rsidR="00B5335F"/>
        </w:tc>
        <w:tc>
          <w:tcPr>
            <w:tcW w:w="1788" w:type="dxa"/>
          </w:tcPr>
          <w:p w:rsidR="00B5335F">
            <w:pPr>
              <w:pStyle w:val="TableText"/>
              <w:spacing w:before="187" w:line="183" w:lineRule="auto"/>
              <w:ind w:left="783"/>
            </w:pPr>
            <w:bookmarkStart w:id="1" w:name="bookmark2"/>
            <w:bookmarkEnd w:id="1"/>
            <w:r>
              <w:rPr>
                <w:spacing w:val="-2"/>
              </w:rPr>
              <w:t>E2</w:t>
            </w:r>
          </w:p>
        </w:tc>
        <w:tc>
          <w:tcPr>
            <w:tcW w:w="5629" w:type="dxa"/>
          </w:tcPr>
          <w:p w:rsidR="00B5335F">
            <w:pPr>
              <w:pStyle w:val="TableText"/>
              <w:spacing w:before="130" w:line="216" w:lineRule="auto"/>
              <w:ind w:left="134"/>
            </w:pPr>
            <w:r>
              <w:rPr>
                <w:spacing w:val="7"/>
              </w:rPr>
              <w:t>地下</w:t>
            </w:r>
            <w:r>
              <w:rPr>
                <w:spacing w:val="7"/>
              </w:rPr>
              <w:t>3</w:t>
            </w:r>
            <w:r>
              <w:rPr>
                <w:spacing w:val="7"/>
              </w:rPr>
              <w:t>层</w:t>
            </w:r>
            <w:r>
              <w:rPr>
                <w:spacing w:val="7"/>
              </w:rPr>
              <w:t>/</w:t>
            </w:r>
            <w:r>
              <w:rPr>
                <w:spacing w:val="7"/>
              </w:rPr>
              <w:t>面积</w:t>
            </w:r>
            <w:r>
              <w:rPr>
                <w:spacing w:val="7"/>
              </w:rPr>
              <w:t>2878.48m²,</w:t>
            </w:r>
            <w:r>
              <w:rPr>
                <w:spacing w:val="7"/>
              </w:rPr>
              <w:t>地上</w:t>
            </w:r>
            <w:r>
              <w:rPr>
                <w:spacing w:val="7"/>
              </w:rPr>
              <w:t>26</w:t>
            </w:r>
            <w:r>
              <w:rPr>
                <w:spacing w:val="7"/>
              </w:rPr>
              <w:t>层</w:t>
            </w:r>
            <w:r>
              <w:rPr>
                <w:spacing w:val="7"/>
              </w:rPr>
              <w:t>/</w:t>
            </w:r>
            <w:r>
              <w:rPr>
                <w:spacing w:val="7"/>
              </w:rPr>
              <w:t>面积</w:t>
            </w:r>
            <w:r>
              <w:rPr>
                <w:spacing w:val="7"/>
              </w:rPr>
              <w:t>27476.71 m²</w:t>
            </w:r>
          </w:p>
        </w:tc>
      </w:tr>
      <w:tr>
        <w:tblPrEx>
          <w:tblW w:w="9399" w:type="dxa"/>
          <w:tblInd w:w="146" w:type="dxa"/>
          <w:tblLayout w:type="fixed"/>
          <w:tblLook w:val="04A0"/>
        </w:tblPrEx>
        <w:trPr>
          <w:trHeight w:val="439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68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88" w:type="dxa"/>
          </w:tcPr>
          <w:p w:rsidR="00B5335F">
            <w:pPr>
              <w:pStyle w:val="TableText"/>
              <w:spacing w:before="173" w:line="183" w:lineRule="auto"/>
              <w:ind w:left="783"/>
            </w:pPr>
            <w:r>
              <w:rPr>
                <w:spacing w:val="-2"/>
              </w:rPr>
              <w:t>E3</w:t>
            </w:r>
          </w:p>
        </w:tc>
        <w:tc>
          <w:tcPr>
            <w:tcW w:w="5629" w:type="dxa"/>
          </w:tcPr>
          <w:p w:rsidR="00B5335F">
            <w:pPr>
              <w:pStyle w:val="TableText"/>
              <w:spacing w:before="119" w:line="219" w:lineRule="auto"/>
              <w:ind w:left="134"/>
            </w:pPr>
            <w:r>
              <w:rPr>
                <w:spacing w:val="11"/>
              </w:rPr>
              <w:t>地上</w:t>
            </w:r>
            <w:r>
              <w:rPr>
                <w:spacing w:val="11"/>
              </w:rPr>
              <w:t>2</w:t>
            </w:r>
            <w:r>
              <w:rPr>
                <w:spacing w:val="11"/>
              </w:rPr>
              <w:t>层</w:t>
            </w:r>
            <w:r>
              <w:rPr>
                <w:spacing w:val="11"/>
              </w:rPr>
              <w:t>/</w:t>
            </w:r>
            <w:r>
              <w:rPr>
                <w:spacing w:val="11"/>
              </w:rPr>
              <w:t>面积</w:t>
            </w:r>
            <w:r>
              <w:rPr>
                <w:spacing w:val="11"/>
              </w:rPr>
              <w:t>3264m²</w:t>
            </w:r>
          </w:p>
        </w:tc>
      </w:tr>
      <w:tr>
        <w:tblPrEx>
          <w:tblW w:w="9399" w:type="dxa"/>
          <w:tblInd w:w="146" w:type="dxa"/>
          <w:tblLayout w:type="fixed"/>
          <w:tblLook w:val="04A0"/>
        </w:tblPrEx>
        <w:trPr>
          <w:trHeight w:val="459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268" w:type="dxa"/>
            <w:vMerge/>
            <w:tcBorders>
              <w:top w:val="nil"/>
              <w:bottom w:val="nil"/>
            </w:tcBorders>
          </w:tcPr>
          <w:p w:rsidR="00B5335F"/>
        </w:tc>
        <w:tc>
          <w:tcPr>
            <w:tcW w:w="1788" w:type="dxa"/>
          </w:tcPr>
          <w:p w:rsidR="00B5335F">
            <w:pPr>
              <w:pStyle w:val="TableText"/>
              <w:spacing w:before="184" w:line="183" w:lineRule="auto"/>
              <w:ind w:left="783"/>
            </w:pPr>
            <w:r>
              <w:rPr>
                <w:spacing w:val="-2"/>
              </w:rPr>
              <w:t>E4</w:t>
            </w:r>
          </w:p>
        </w:tc>
        <w:tc>
          <w:tcPr>
            <w:tcW w:w="5629" w:type="dxa"/>
          </w:tcPr>
          <w:p w:rsidR="00B5335F">
            <w:pPr>
              <w:pStyle w:val="TableText"/>
              <w:spacing w:before="130" w:line="219" w:lineRule="auto"/>
              <w:ind w:left="134"/>
            </w:pPr>
            <w:r>
              <w:rPr>
                <w:spacing w:val="9"/>
              </w:rPr>
              <w:t>地上</w:t>
            </w:r>
            <w:r>
              <w:rPr>
                <w:spacing w:val="9"/>
              </w:rPr>
              <w:t>2</w:t>
            </w:r>
            <w:r>
              <w:rPr>
                <w:spacing w:val="9"/>
              </w:rPr>
              <w:t>层</w:t>
            </w:r>
            <w:r>
              <w:rPr>
                <w:spacing w:val="9"/>
              </w:rPr>
              <w:t>/</w:t>
            </w:r>
            <w:r>
              <w:rPr>
                <w:spacing w:val="9"/>
              </w:rPr>
              <w:t>面积</w:t>
            </w:r>
            <w:r>
              <w:rPr>
                <w:spacing w:val="9"/>
              </w:rPr>
              <w:t>1840m²</w:t>
            </w:r>
          </w:p>
        </w:tc>
      </w:tr>
      <w:tr>
        <w:tblPrEx>
          <w:tblW w:w="9399" w:type="dxa"/>
          <w:tblInd w:w="146" w:type="dxa"/>
          <w:tblLayout w:type="fixed"/>
          <w:tblLook w:val="04A0"/>
        </w:tblPrEx>
        <w:trPr>
          <w:trHeight w:val="469"/>
        </w:trPr>
        <w:tc>
          <w:tcPr>
            <w:tcW w:w="714" w:type="dxa"/>
            <w:vMerge/>
            <w:tcBorders>
              <w:top w:val="nil"/>
            </w:tcBorders>
          </w:tcPr>
          <w:p w:rsidR="00B5335F"/>
        </w:tc>
        <w:tc>
          <w:tcPr>
            <w:tcW w:w="1268" w:type="dxa"/>
            <w:vMerge/>
            <w:tcBorders>
              <w:top w:val="nil"/>
            </w:tcBorders>
          </w:tcPr>
          <w:p w:rsidR="00B5335F"/>
        </w:tc>
        <w:tc>
          <w:tcPr>
            <w:tcW w:w="1788" w:type="dxa"/>
          </w:tcPr>
          <w:p w:rsidR="00B5335F">
            <w:pPr>
              <w:pStyle w:val="TableText"/>
              <w:spacing w:before="186" w:line="182" w:lineRule="auto"/>
              <w:ind w:left="783"/>
            </w:pPr>
            <w:r>
              <w:rPr>
                <w:spacing w:val="-2"/>
              </w:rPr>
              <w:t>E5</w:t>
            </w:r>
          </w:p>
        </w:tc>
        <w:tc>
          <w:tcPr>
            <w:tcW w:w="5629" w:type="dxa"/>
          </w:tcPr>
          <w:p w:rsidR="00B5335F">
            <w:pPr>
              <w:pStyle w:val="TableText"/>
              <w:spacing w:before="131" w:line="219" w:lineRule="auto"/>
              <w:ind w:left="134"/>
            </w:pPr>
            <w:r>
              <w:rPr>
                <w:spacing w:val="10"/>
              </w:rPr>
              <w:t>地下</w:t>
            </w:r>
            <w:r>
              <w:rPr>
                <w:spacing w:val="10"/>
              </w:rPr>
              <w:t>2</w:t>
            </w:r>
            <w:r>
              <w:rPr>
                <w:spacing w:val="10"/>
              </w:rPr>
              <w:t>层</w:t>
            </w:r>
            <w:r>
              <w:rPr>
                <w:spacing w:val="10"/>
              </w:rPr>
              <w:t>/</w:t>
            </w:r>
            <w:r>
              <w:rPr>
                <w:spacing w:val="10"/>
              </w:rPr>
              <w:t>面积</w:t>
            </w:r>
            <w:r>
              <w:rPr>
                <w:spacing w:val="10"/>
              </w:rPr>
              <w:t>14245m²</w:t>
            </w:r>
          </w:p>
        </w:tc>
      </w:tr>
      <w:tr>
        <w:tblPrEx>
          <w:tblW w:w="9399" w:type="dxa"/>
          <w:tblInd w:w="146" w:type="dxa"/>
          <w:tblLayout w:type="fixed"/>
          <w:tblLook w:val="04A0"/>
        </w:tblPrEx>
        <w:trPr>
          <w:trHeight w:val="3088"/>
        </w:trPr>
        <w:tc>
          <w:tcPr>
            <w:tcW w:w="714" w:type="dxa"/>
          </w:tcPr>
          <w:p w:rsidR="00B5335F">
            <w:pPr>
              <w:spacing w:line="283" w:lineRule="auto"/>
            </w:pPr>
          </w:p>
          <w:p w:rsidR="00B5335F">
            <w:pPr>
              <w:spacing w:line="284" w:lineRule="auto"/>
            </w:pPr>
          </w:p>
          <w:p w:rsidR="00B5335F">
            <w:pPr>
              <w:spacing w:line="284" w:lineRule="auto"/>
            </w:pPr>
          </w:p>
          <w:p w:rsidR="00B5335F">
            <w:pPr>
              <w:spacing w:line="284" w:lineRule="auto"/>
            </w:pPr>
          </w:p>
          <w:p w:rsidR="00B5335F">
            <w:pPr>
              <w:spacing w:line="284" w:lineRule="auto"/>
            </w:pPr>
          </w:p>
          <w:p w:rsidR="00B5335F">
            <w:pPr>
              <w:pStyle w:val="TableText"/>
              <w:spacing w:before="69" w:line="183" w:lineRule="auto"/>
              <w:ind w:left="285"/>
            </w:pPr>
            <w:r>
              <w:t>9</w:t>
            </w:r>
          </w:p>
        </w:tc>
        <w:tc>
          <w:tcPr>
            <w:tcW w:w="1268" w:type="dxa"/>
          </w:tcPr>
          <w:p w:rsidR="00B5335F">
            <w:pPr>
              <w:spacing w:line="273" w:lineRule="auto"/>
            </w:pPr>
          </w:p>
          <w:p w:rsidR="00B5335F">
            <w:pPr>
              <w:spacing w:line="273" w:lineRule="auto"/>
            </w:pPr>
          </w:p>
          <w:p w:rsidR="00B5335F">
            <w:pPr>
              <w:spacing w:line="273" w:lineRule="auto"/>
            </w:pPr>
          </w:p>
          <w:p w:rsidR="00B5335F">
            <w:pPr>
              <w:spacing w:line="273" w:lineRule="auto"/>
            </w:pPr>
          </w:p>
          <w:p w:rsidR="00B5335F">
            <w:pPr>
              <w:spacing w:line="274" w:lineRule="auto"/>
            </w:pPr>
          </w:p>
          <w:p w:rsidR="00B5335F">
            <w:pPr>
              <w:pStyle w:val="TableText"/>
              <w:spacing w:before="68" w:line="219" w:lineRule="auto"/>
              <w:ind w:left="411"/>
            </w:pPr>
            <w:r>
              <w:rPr>
                <w:spacing w:val="-3"/>
              </w:rPr>
              <w:t>层高</w:t>
            </w:r>
          </w:p>
        </w:tc>
        <w:tc>
          <w:tcPr>
            <w:tcW w:w="7417" w:type="dxa"/>
            <w:gridSpan w:val="2"/>
          </w:tcPr>
          <w:p w:rsidR="00B5335F">
            <w:pPr>
              <w:pStyle w:val="TableText"/>
              <w:spacing w:before="189" w:line="340" w:lineRule="exact"/>
              <w:ind w:left="132"/>
            </w:pPr>
            <w:r>
              <w:rPr>
                <w:spacing w:val="3"/>
                <w:position w:val="9"/>
              </w:rPr>
              <w:t>甲</w:t>
            </w:r>
            <w:r>
              <w:rPr>
                <w:spacing w:val="3"/>
                <w:position w:val="9"/>
              </w:rPr>
              <w:t>1</w:t>
            </w:r>
            <w:r>
              <w:rPr>
                <w:spacing w:val="3"/>
                <w:position w:val="9"/>
              </w:rPr>
              <w:t>楼首层</w:t>
            </w:r>
            <w:r>
              <w:rPr>
                <w:spacing w:val="3"/>
                <w:position w:val="9"/>
              </w:rPr>
              <w:t>3.6</w:t>
            </w:r>
            <w:r>
              <w:rPr>
                <w:spacing w:val="3"/>
                <w:position w:val="9"/>
              </w:rPr>
              <w:t>米</w:t>
            </w:r>
            <w:r>
              <w:rPr>
                <w:spacing w:val="3"/>
                <w:position w:val="9"/>
              </w:rPr>
              <w:t>(</w:t>
            </w:r>
            <w:r>
              <w:rPr>
                <w:spacing w:val="3"/>
                <w:position w:val="9"/>
              </w:rPr>
              <w:t>从</w:t>
            </w:r>
            <w:r>
              <w:rPr>
                <w:spacing w:val="3"/>
                <w:position w:val="9"/>
              </w:rPr>
              <w:t>-0.3</w:t>
            </w:r>
            <w:r>
              <w:rPr>
                <w:spacing w:val="3"/>
                <w:position w:val="9"/>
              </w:rPr>
              <w:t>起</w:t>
            </w:r>
            <w:r>
              <w:rPr>
                <w:spacing w:val="3"/>
                <w:position w:val="9"/>
              </w:rPr>
              <w:t>),</w:t>
            </w:r>
            <w:r>
              <w:rPr>
                <w:spacing w:val="3"/>
                <w:position w:val="9"/>
              </w:rPr>
              <w:t>标准层从</w:t>
            </w:r>
            <w:r>
              <w:rPr>
                <w:spacing w:val="3"/>
                <w:position w:val="9"/>
              </w:rPr>
              <w:t>2</w:t>
            </w:r>
            <w:r>
              <w:rPr>
                <w:spacing w:val="3"/>
                <w:position w:val="9"/>
              </w:rPr>
              <w:t>层至</w:t>
            </w:r>
            <w:r>
              <w:rPr>
                <w:spacing w:val="3"/>
                <w:position w:val="9"/>
              </w:rPr>
              <w:t>18</w:t>
            </w:r>
            <w:r>
              <w:rPr>
                <w:spacing w:val="3"/>
                <w:position w:val="9"/>
              </w:rPr>
              <w:t>层，层</w:t>
            </w:r>
            <w:r>
              <w:rPr>
                <w:spacing w:val="2"/>
                <w:position w:val="9"/>
              </w:rPr>
              <w:t>高</w:t>
            </w:r>
            <w:r>
              <w:rPr>
                <w:spacing w:val="2"/>
                <w:position w:val="9"/>
              </w:rPr>
              <w:t>3</w:t>
            </w:r>
            <w:r>
              <w:rPr>
                <w:spacing w:val="2"/>
                <w:position w:val="9"/>
              </w:rPr>
              <w:t>米；</w:t>
            </w:r>
          </w:p>
          <w:p w:rsidR="00B5335F">
            <w:pPr>
              <w:pStyle w:val="TableText"/>
              <w:spacing w:line="216" w:lineRule="auto"/>
              <w:ind w:left="132"/>
            </w:pPr>
            <w:r>
              <w:rPr>
                <w:spacing w:val="3"/>
              </w:rPr>
              <w:t>甲</w:t>
            </w:r>
            <w:r>
              <w:rPr>
                <w:spacing w:val="3"/>
              </w:rPr>
              <w:t>2</w:t>
            </w:r>
            <w:r>
              <w:rPr>
                <w:spacing w:val="3"/>
              </w:rPr>
              <w:t>楼首层</w:t>
            </w:r>
            <w:r>
              <w:rPr>
                <w:spacing w:val="3"/>
              </w:rPr>
              <w:t>3.6</w:t>
            </w:r>
            <w:r>
              <w:rPr>
                <w:spacing w:val="3"/>
              </w:rPr>
              <w:t>米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从</w:t>
            </w:r>
            <w:r>
              <w:rPr>
                <w:spacing w:val="3"/>
              </w:rPr>
              <w:t>-0.3</w:t>
            </w:r>
            <w:r>
              <w:rPr>
                <w:spacing w:val="3"/>
              </w:rPr>
              <w:t>起</w:t>
            </w:r>
            <w:r>
              <w:rPr>
                <w:spacing w:val="3"/>
              </w:rPr>
              <w:t>),</w:t>
            </w:r>
            <w:r>
              <w:rPr>
                <w:spacing w:val="3"/>
              </w:rPr>
              <w:t>标准层从</w:t>
            </w:r>
            <w:r>
              <w:rPr>
                <w:spacing w:val="3"/>
              </w:rPr>
              <w:t>2</w:t>
            </w:r>
            <w:r>
              <w:rPr>
                <w:spacing w:val="3"/>
              </w:rPr>
              <w:t>层至</w:t>
            </w:r>
            <w:r>
              <w:rPr>
                <w:spacing w:val="3"/>
              </w:rPr>
              <w:t>18</w:t>
            </w:r>
            <w:r>
              <w:rPr>
                <w:spacing w:val="3"/>
              </w:rPr>
              <w:t>层，层</w:t>
            </w:r>
            <w:r>
              <w:rPr>
                <w:spacing w:val="2"/>
              </w:rPr>
              <w:t>高</w:t>
            </w:r>
            <w:r>
              <w:rPr>
                <w:spacing w:val="2"/>
              </w:rPr>
              <w:t>3</w:t>
            </w:r>
            <w:r>
              <w:rPr>
                <w:spacing w:val="2"/>
              </w:rPr>
              <w:t>米；</w:t>
            </w:r>
          </w:p>
          <w:p w:rsidR="00B5335F">
            <w:pPr>
              <w:pStyle w:val="TableText"/>
              <w:spacing w:before="44" w:line="216" w:lineRule="auto"/>
              <w:ind w:left="132"/>
            </w:pPr>
            <w:r>
              <w:rPr>
                <w:spacing w:val="3"/>
              </w:rPr>
              <w:t>甲</w:t>
            </w:r>
            <w:r>
              <w:rPr>
                <w:spacing w:val="3"/>
              </w:rPr>
              <w:t>3</w:t>
            </w:r>
            <w:r>
              <w:rPr>
                <w:spacing w:val="3"/>
              </w:rPr>
              <w:t>楼首层</w:t>
            </w:r>
            <w:r>
              <w:rPr>
                <w:spacing w:val="3"/>
              </w:rPr>
              <w:t>3.6</w:t>
            </w:r>
            <w:r>
              <w:rPr>
                <w:spacing w:val="3"/>
              </w:rPr>
              <w:t>米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从</w:t>
            </w:r>
            <w:r>
              <w:rPr>
                <w:spacing w:val="3"/>
              </w:rPr>
              <w:t>-0.3</w:t>
            </w:r>
            <w:r>
              <w:rPr>
                <w:spacing w:val="3"/>
              </w:rPr>
              <w:t>起</w:t>
            </w:r>
            <w:r>
              <w:rPr>
                <w:spacing w:val="3"/>
              </w:rPr>
              <w:t>),</w:t>
            </w:r>
            <w:r>
              <w:rPr>
                <w:spacing w:val="3"/>
              </w:rPr>
              <w:t>标准层从</w:t>
            </w:r>
            <w:r>
              <w:rPr>
                <w:spacing w:val="3"/>
              </w:rPr>
              <w:t>2</w:t>
            </w:r>
            <w:r>
              <w:rPr>
                <w:spacing w:val="3"/>
              </w:rPr>
              <w:t>层至</w:t>
            </w:r>
            <w:r>
              <w:rPr>
                <w:spacing w:val="3"/>
              </w:rPr>
              <w:t>26</w:t>
            </w:r>
            <w:r>
              <w:rPr>
                <w:spacing w:val="3"/>
              </w:rPr>
              <w:t>层，层</w:t>
            </w:r>
            <w:r>
              <w:rPr>
                <w:spacing w:val="2"/>
              </w:rPr>
              <w:t>高</w:t>
            </w:r>
            <w:r>
              <w:rPr>
                <w:spacing w:val="2"/>
              </w:rPr>
              <w:t>3</w:t>
            </w:r>
            <w:r>
              <w:rPr>
                <w:spacing w:val="2"/>
              </w:rPr>
              <w:t>米；</w:t>
            </w:r>
          </w:p>
          <w:p w:rsidR="00B5335F">
            <w:pPr>
              <w:pStyle w:val="TableText"/>
              <w:spacing w:before="84" w:line="216" w:lineRule="auto"/>
              <w:ind w:left="132"/>
            </w:pPr>
            <w:r>
              <w:rPr>
                <w:spacing w:val="3"/>
              </w:rPr>
              <w:t>甲</w:t>
            </w:r>
            <w:r>
              <w:rPr>
                <w:spacing w:val="3"/>
              </w:rPr>
              <w:t>4</w:t>
            </w:r>
            <w:r>
              <w:rPr>
                <w:spacing w:val="3"/>
              </w:rPr>
              <w:t>楼首层</w:t>
            </w:r>
            <w:r>
              <w:rPr>
                <w:spacing w:val="3"/>
              </w:rPr>
              <w:t>3.6</w:t>
            </w:r>
            <w:r>
              <w:rPr>
                <w:spacing w:val="3"/>
              </w:rPr>
              <w:t>米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从</w:t>
            </w:r>
            <w:r>
              <w:rPr>
                <w:spacing w:val="3"/>
              </w:rPr>
              <w:t>-0.3</w:t>
            </w:r>
            <w:r>
              <w:rPr>
                <w:spacing w:val="3"/>
              </w:rPr>
              <w:t>起</w:t>
            </w:r>
            <w:r>
              <w:rPr>
                <w:spacing w:val="3"/>
              </w:rPr>
              <w:t>),</w:t>
            </w:r>
            <w:r>
              <w:rPr>
                <w:spacing w:val="3"/>
              </w:rPr>
              <w:t>标准层从</w:t>
            </w:r>
            <w:r>
              <w:rPr>
                <w:spacing w:val="3"/>
              </w:rPr>
              <w:t>2</w:t>
            </w:r>
            <w:r>
              <w:rPr>
                <w:spacing w:val="3"/>
              </w:rPr>
              <w:t>层至</w:t>
            </w:r>
            <w:r>
              <w:rPr>
                <w:spacing w:val="3"/>
              </w:rPr>
              <w:t>26</w:t>
            </w:r>
            <w:r>
              <w:rPr>
                <w:spacing w:val="3"/>
              </w:rPr>
              <w:t>层，层</w:t>
            </w:r>
            <w:r>
              <w:rPr>
                <w:spacing w:val="2"/>
              </w:rPr>
              <w:t>高</w:t>
            </w:r>
            <w:r>
              <w:rPr>
                <w:spacing w:val="2"/>
              </w:rPr>
              <w:t>3</w:t>
            </w:r>
            <w:r>
              <w:rPr>
                <w:spacing w:val="2"/>
              </w:rPr>
              <w:t>米；</w:t>
            </w:r>
          </w:p>
          <w:p w:rsidR="00B5335F">
            <w:pPr>
              <w:pStyle w:val="TableText"/>
              <w:spacing w:before="44" w:line="216" w:lineRule="auto"/>
              <w:ind w:left="132"/>
            </w:pPr>
            <w:r>
              <w:rPr>
                <w:spacing w:val="3"/>
              </w:rPr>
              <w:t>甲</w:t>
            </w:r>
            <w:r>
              <w:rPr>
                <w:spacing w:val="3"/>
              </w:rPr>
              <w:t>5</w:t>
            </w:r>
            <w:r>
              <w:rPr>
                <w:spacing w:val="3"/>
              </w:rPr>
              <w:t>楼首层</w:t>
            </w:r>
            <w:r>
              <w:rPr>
                <w:spacing w:val="3"/>
              </w:rPr>
              <w:t>3.6</w:t>
            </w:r>
            <w:r>
              <w:rPr>
                <w:spacing w:val="3"/>
              </w:rPr>
              <w:t>米</w:t>
            </w:r>
            <w:r>
              <w:rPr>
                <w:spacing w:val="3"/>
              </w:rPr>
              <w:t>(</w:t>
            </w:r>
            <w:r>
              <w:rPr>
                <w:spacing w:val="3"/>
              </w:rPr>
              <w:t>从</w:t>
            </w:r>
            <w:r>
              <w:rPr>
                <w:spacing w:val="3"/>
              </w:rPr>
              <w:t>-0.3</w:t>
            </w:r>
            <w:r>
              <w:rPr>
                <w:spacing w:val="3"/>
              </w:rPr>
              <w:t>起</w:t>
            </w:r>
            <w:r>
              <w:rPr>
                <w:spacing w:val="3"/>
              </w:rPr>
              <w:t>),</w:t>
            </w:r>
            <w:r>
              <w:rPr>
                <w:spacing w:val="3"/>
              </w:rPr>
              <w:t>标准层从</w:t>
            </w:r>
            <w:r>
              <w:rPr>
                <w:spacing w:val="3"/>
              </w:rPr>
              <w:t>2</w:t>
            </w:r>
            <w:r>
              <w:rPr>
                <w:spacing w:val="3"/>
              </w:rPr>
              <w:t>层至</w:t>
            </w:r>
            <w:r>
              <w:rPr>
                <w:spacing w:val="3"/>
              </w:rPr>
              <w:t>26</w:t>
            </w:r>
            <w:r>
              <w:rPr>
                <w:spacing w:val="3"/>
              </w:rPr>
              <w:t>层，层</w:t>
            </w:r>
            <w:r>
              <w:rPr>
                <w:spacing w:val="2"/>
              </w:rPr>
              <w:t>高</w:t>
            </w:r>
            <w:r>
              <w:rPr>
                <w:spacing w:val="2"/>
              </w:rPr>
              <w:t>3</w:t>
            </w:r>
            <w:r>
              <w:rPr>
                <w:spacing w:val="2"/>
              </w:rPr>
              <w:t>米；</w:t>
            </w:r>
          </w:p>
          <w:p w:rsidR="00B5335F">
            <w:pPr>
              <w:pStyle w:val="TableText"/>
              <w:spacing w:before="84" w:line="216" w:lineRule="auto"/>
              <w:ind w:left="132"/>
            </w:pPr>
            <w:r>
              <w:t>甲</w:t>
            </w:r>
            <w:r>
              <w:t>6</w:t>
            </w:r>
            <w:r>
              <w:t>楼首层</w:t>
            </w:r>
            <w:r>
              <w:t>3.6</w:t>
            </w:r>
            <w:r>
              <w:t>米</w:t>
            </w:r>
            <w:r>
              <w:t>(</w:t>
            </w:r>
            <w:r>
              <w:t>从</w:t>
            </w:r>
            <w:r>
              <w:t>-0.3</w:t>
            </w:r>
            <w:r>
              <w:t>起</w:t>
            </w:r>
            <w:r>
              <w:t>),</w:t>
            </w:r>
            <w:r>
              <w:t>标准层从</w:t>
            </w:r>
            <w:r>
              <w:t>2</w:t>
            </w:r>
            <w:r>
              <w:t>层至</w:t>
            </w:r>
            <w:r>
              <w:t>26</w:t>
            </w:r>
            <w:r>
              <w:t>层，层高</w:t>
            </w:r>
            <w:r>
              <w:t>3.3</w:t>
            </w:r>
            <w:r>
              <w:t>米</w:t>
            </w:r>
          </w:p>
          <w:p w:rsidR="00B5335F">
            <w:pPr>
              <w:pStyle w:val="TableText"/>
              <w:spacing w:before="54" w:line="216" w:lineRule="auto"/>
              <w:ind w:left="132"/>
            </w:pPr>
            <w:r>
              <w:t>甲</w:t>
            </w:r>
            <w:r>
              <w:t>7</w:t>
            </w:r>
            <w:r>
              <w:t>楼首层</w:t>
            </w:r>
            <w:r>
              <w:t>3.6</w:t>
            </w:r>
            <w:r>
              <w:t>米</w:t>
            </w:r>
            <w:r>
              <w:t>(</w:t>
            </w:r>
            <w:r>
              <w:t>从</w:t>
            </w:r>
            <w:r>
              <w:t>-0.3</w:t>
            </w:r>
            <w:r>
              <w:t>起</w:t>
            </w:r>
            <w:r>
              <w:t>),</w:t>
            </w:r>
            <w:r>
              <w:t>标准层从</w:t>
            </w:r>
            <w:r>
              <w:t>2</w:t>
            </w:r>
            <w:r>
              <w:t>层至</w:t>
            </w:r>
            <w:r>
              <w:t>26</w:t>
            </w:r>
            <w:r>
              <w:t>层，层高</w:t>
            </w:r>
            <w:r>
              <w:t>3.3</w:t>
            </w:r>
            <w:r>
              <w:t>米</w:t>
            </w:r>
          </w:p>
          <w:p w:rsidR="00B5335F">
            <w:pPr>
              <w:pStyle w:val="TableText"/>
              <w:spacing w:before="97" w:line="300" w:lineRule="exact"/>
              <w:ind w:left="132"/>
            </w:pPr>
            <w:r>
              <w:rPr>
                <w:spacing w:val="6"/>
                <w:position w:val="6"/>
              </w:rPr>
              <w:t>甲</w:t>
            </w:r>
            <w:r>
              <w:rPr>
                <w:spacing w:val="6"/>
                <w:position w:val="6"/>
              </w:rPr>
              <w:t>8</w:t>
            </w:r>
            <w:r>
              <w:rPr>
                <w:spacing w:val="6"/>
                <w:position w:val="6"/>
              </w:rPr>
              <w:t>楼二层商业楼，建筑高度</w:t>
            </w:r>
            <w:r>
              <w:rPr>
                <w:spacing w:val="6"/>
                <w:position w:val="6"/>
              </w:rPr>
              <w:t>8.7</w:t>
            </w:r>
            <w:r>
              <w:rPr>
                <w:spacing w:val="6"/>
                <w:position w:val="6"/>
              </w:rPr>
              <w:t>米；</w:t>
            </w:r>
          </w:p>
          <w:p w:rsidR="00B5335F">
            <w:pPr>
              <w:pStyle w:val="TableText"/>
              <w:spacing w:line="219" w:lineRule="auto"/>
              <w:ind w:left="132"/>
            </w:pPr>
            <w:r>
              <w:rPr>
                <w:spacing w:val="6"/>
              </w:rPr>
              <w:t>甲</w:t>
            </w:r>
            <w:r>
              <w:rPr>
                <w:spacing w:val="6"/>
              </w:rPr>
              <w:t>9</w:t>
            </w:r>
            <w:r>
              <w:rPr>
                <w:spacing w:val="6"/>
              </w:rPr>
              <w:t>楼一层商业楼，建筑高度</w:t>
            </w:r>
            <w:r>
              <w:rPr>
                <w:spacing w:val="6"/>
              </w:rPr>
              <w:t>4.6</w:t>
            </w:r>
            <w:r>
              <w:rPr>
                <w:spacing w:val="6"/>
              </w:rPr>
              <w:t>米；</w:t>
            </w:r>
          </w:p>
        </w:tc>
      </w:tr>
    </w:tbl>
    <w:p w:rsidR="00B5335F">
      <w:pPr>
        <w:pStyle w:val="BodyText"/>
        <w:spacing w:line="309" w:lineRule="auto"/>
      </w:pPr>
    </w:p>
    <w:p w:rsidR="00B5335F">
      <w:pPr>
        <w:pStyle w:val="BodyText"/>
        <w:spacing w:line="310" w:lineRule="auto"/>
      </w:pPr>
    </w:p>
    <w:p w:rsidR="00B5335F">
      <w:pPr>
        <w:spacing w:before="78" w:line="219" w:lineRule="auto"/>
        <w:outlineLvl w:val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2.2</w:t>
      </w: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各子分项工程概况</w:t>
      </w:r>
    </w:p>
    <w:p w:rsidR="00B5335F">
      <w:pPr>
        <w:spacing w:before="308" w:line="219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2.2.1</w:t>
      </w:r>
      <w:r>
        <w:rPr>
          <w:rFonts w:ascii="SimSun" w:eastAsia="SimSun" w:hAnsi="SimSun" w:cs="SimSun"/>
          <w:spacing w:val="2"/>
          <w:sz w:val="24"/>
          <w:szCs w:val="24"/>
        </w:rPr>
        <w:t>抹灰工程施工概况</w:t>
      </w:r>
    </w:p>
    <w:p w:rsidR="00B5335F">
      <w:pPr>
        <w:spacing w:before="182" w:line="362" w:lineRule="auto"/>
        <w:ind w:left="156" w:right="38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机场新区四期工程为通常抹灰工程。根据墙面的不一致环境及功</w:t>
      </w:r>
      <w:r>
        <w:rPr>
          <w:rFonts w:ascii="SimSun" w:eastAsia="SimSun" w:hAnsi="SimSun" w:cs="SimSun"/>
          <w:spacing w:val="-1"/>
          <w:sz w:val="24"/>
          <w:szCs w:val="24"/>
        </w:rPr>
        <w:t>能要求、材质不一致而</w:t>
      </w:r>
      <w:r>
        <w:rPr>
          <w:rFonts w:ascii="SimSun" w:eastAsia="SimSun" w:hAnsi="SimSun" w:cs="SimSun"/>
          <w:sz w:val="24"/>
          <w:szCs w:val="24"/>
        </w:rPr>
        <w:t>分为：住宅楼地下室与地下车库为水泥砂浆墙面、面层耐水腻</w:t>
      </w:r>
      <w:r>
        <w:rPr>
          <w:rFonts w:ascii="SimSun" w:eastAsia="SimSun" w:hAnsi="SimSun" w:cs="SimSun"/>
          <w:spacing w:val="-1"/>
          <w:sz w:val="24"/>
          <w:szCs w:val="24"/>
        </w:rPr>
        <w:t>子；地上部分的室内、楼梯间</w:t>
      </w:r>
    </w:p>
    <w:p w:rsidR="00B5335F">
      <w:pPr>
        <w:spacing w:before="1" w:line="218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等公共部分墙面、顶棚为粉刷石膏打底、面层耐水腻子，部分部位滚涂乳胶漆。</w:t>
      </w:r>
    </w:p>
    <w:p w:rsidR="00B5335F">
      <w:pPr>
        <w:spacing w:before="177" w:line="219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2.2.2</w:t>
      </w:r>
      <w:r>
        <w:rPr>
          <w:rFonts w:ascii="SimSun" w:eastAsia="SimSun" w:hAnsi="SimSun" w:cs="SimSun"/>
          <w:spacing w:val="2"/>
          <w:sz w:val="24"/>
          <w:szCs w:val="24"/>
        </w:rPr>
        <w:t>吊顶工程施工概况</w:t>
      </w:r>
    </w:p>
    <w:p w:rsidR="00B5335F">
      <w:pPr>
        <w:spacing w:before="195" w:line="459" w:lineRule="exact"/>
        <w:ind w:right="20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根据设计图纸及甲方要求，</w:t>
      </w:r>
      <w:r>
        <w:rPr>
          <w:rFonts w:ascii="Times New Roman" w:eastAsia="Times New Roman" w:hAnsi="Times New Roman" w:cs="Times New Roman"/>
          <w:spacing w:val="-6"/>
          <w:position w:val="16"/>
          <w:sz w:val="24"/>
          <w:szCs w:val="24"/>
        </w:rPr>
        <w:t>D1</w:t>
      </w: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6"/>
          <w:position w:val="16"/>
          <w:sz w:val="24"/>
          <w:szCs w:val="24"/>
        </w:rPr>
        <w:t>D2</w:t>
      </w: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6"/>
          <w:position w:val="16"/>
          <w:sz w:val="24"/>
          <w:szCs w:val="24"/>
        </w:rPr>
        <w:t>E1</w:t>
      </w: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6"/>
          <w:position w:val="16"/>
          <w:sz w:val="24"/>
          <w:szCs w:val="24"/>
        </w:rPr>
        <w:t>E2</w:t>
      </w: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四栋高层首层大堂、电梯前室及管道井区域</w:t>
      </w:r>
    </w:p>
    <w:p w:rsidR="00B5335F">
      <w:pPr>
        <w:spacing w:before="1" w:line="218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为精装部分，吊顶工程使用暗龙骨吊顶。</w:t>
      </w:r>
    </w:p>
    <w:p w:rsidR="00B5335F">
      <w:pPr>
        <w:spacing w:before="187" w:line="220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2.2.3</w:t>
      </w:r>
      <w:r>
        <w:rPr>
          <w:rFonts w:ascii="SimSun" w:eastAsia="SimSun" w:hAnsi="SimSun" w:cs="SimSun"/>
          <w:spacing w:val="2"/>
          <w:sz w:val="24"/>
          <w:szCs w:val="24"/>
        </w:rPr>
        <w:t>建筑地面工程</w:t>
      </w:r>
    </w:p>
    <w:p w:rsidR="00B5335F">
      <w:pPr>
        <w:spacing w:before="182" w:line="362" w:lineRule="auto"/>
        <w:ind w:left="156" w:right="28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根据功能区域划分：住宅楼户内为地暖混凝土垫层地面，高层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D1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D2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E1</w:t>
      </w:r>
      <w:r>
        <w:rPr>
          <w:rFonts w:ascii="SimSun" w:eastAsia="SimSun" w:hAnsi="SimSun" w:cs="SimSun"/>
          <w:spacing w:val="-5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E2</w:t>
      </w:r>
      <w:r>
        <w:rPr>
          <w:rFonts w:ascii="SimSun" w:eastAsia="SimSun" w:hAnsi="SimSun" w:cs="SimSun"/>
          <w:spacing w:val="-6"/>
          <w:sz w:val="24"/>
          <w:szCs w:val="24"/>
        </w:rPr>
        <w:t>楼公共部</w:t>
      </w:r>
      <w:r>
        <w:rPr>
          <w:rFonts w:ascii="SimSun" w:eastAsia="SimSun" w:hAnsi="SimSun" w:cs="SimSun"/>
          <w:spacing w:val="-11"/>
          <w:sz w:val="24"/>
          <w:szCs w:val="24"/>
        </w:rPr>
        <w:t>分为混凝土垫层找平、地砖面层；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D3</w:t>
      </w:r>
      <w:r>
        <w:rPr>
          <w:rFonts w:ascii="SimSun" w:eastAsia="SimSun" w:hAnsi="SimSun" w:cs="SimSun"/>
          <w:spacing w:val="-11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D4</w:t>
      </w:r>
      <w:r>
        <w:rPr>
          <w:rFonts w:ascii="SimSun" w:eastAsia="SimSun" w:hAnsi="SimSun" w:cs="SimSun"/>
          <w:spacing w:val="-11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E3</w:t>
      </w:r>
      <w:r>
        <w:rPr>
          <w:rFonts w:ascii="SimSun" w:eastAsia="SimSun" w:hAnsi="SimSun" w:cs="SimSun"/>
          <w:spacing w:val="-11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E4</w:t>
      </w:r>
      <w:r>
        <w:rPr>
          <w:rFonts w:ascii="SimSun" w:eastAsia="SimSun" w:hAnsi="SimSun" w:cs="SimSun"/>
          <w:spacing w:val="-11"/>
          <w:sz w:val="24"/>
          <w:szCs w:val="24"/>
        </w:rPr>
        <w:t>商业楼地面为混凝土垫层地面；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D5</w:t>
      </w:r>
      <w:r>
        <w:rPr>
          <w:rFonts w:ascii="SimSun" w:eastAsia="SimSun" w:hAnsi="SimSun" w:cs="SimSun"/>
          <w:spacing w:val="-11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E5</w:t>
      </w:r>
      <w:r>
        <w:rPr>
          <w:rFonts w:ascii="SimSun" w:eastAsia="SimSun" w:hAnsi="SimSun" w:cs="SimSun"/>
          <w:spacing w:val="-11"/>
          <w:sz w:val="24"/>
          <w:szCs w:val="24"/>
        </w:rPr>
        <w:t>地</w:t>
      </w:r>
    </w:p>
    <w:p w:rsidR="00B5335F">
      <w:pPr>
        <w:spacing w:line="219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下车库地面为混凝土垫层地面。</w:t>
      </w:r>
    </w:p>
    <w:p w:rsidR="00B5335F">
      <w:pPr>
        <w:spacing w:before="176" w:line="220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2.2.4</w:t>
      </w:r>
      <w:r>
        <w:rPr>
          <w:rFonts w:ascii="SimSun" w:eastAsia="SimSun" w:hAnsi="SimSun" w:cs="SimSun"/>
          <w:spacing w:val="2"/>
          <w:sz w:val="24"/>
          <w:szCs w:val="24"/>
        </w:rPr>
        <w:t>饰面砖工程</w:t>
      </w:r>
    </w:p>
    <w:p w:rsidR="00B5335F">
      <w:pPr>
        <w:spacing w:before="192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饰面砖工程要紧涉及在精装部分，墙面铺砖工程：墙砖、干挂石材；地面铺砖工程：地砖。</w:t>
      </w:r>
    </w:p>
    <w:p w:rsidR="00B5335F">
      <w:pPr>
        <w:spacing w:before="188" w:line="220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2.2.5</w:t>
      </w:r>
      <w:r>
        <w:rPr>
          <w:rFonts w:ascii="SimSun" w:eastAsia="SimSun" w:hAnsi="SimSun" w:cs="SimSun"/>
          <w:spacing w:val="2"/>
          <w:sz w:val="24"/>
          <w:szCs w:val="24"/>
        </w:rPr>
        <w:t>涂饰工程</w:t>
      </w:r>
    </w:p>
    <w:p w:rsidR="00B5335F">
      <w:pPr>
        <w:spacing w:before="183" w:line="219" w:lineRule="auto"/>
        <w:ind w:left="64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涂饰工程包含：外墙的真石漆涂饰工程、公共部分内墙及车库的内</w:t>
      </w:r>
      <w:r>
        <w:rPr>
          <w:rFonts w:ascii="SimSun" w:eastAsia="SimSun" w:hAnsi="SimSun" w:cs="SimSun"/>
          <w:spacing w:val="-2"/>
          <w:sz w:val="24"/>
          <w:szCs w:val="24"/>
        </w:rPr>
        <w:t>墙及顶棚涂饰工程。</w:t>
      </w:r>
    </w:p>
    <w:p w:rsidR="00B5335F">
      <w:pPr>
        <w:spacing w:before="185" w:line="219" w:lineRule="auto"/>
        <w:ind w:left="15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2.2.6</w:t>
      </w:r>
      <w:r>
        <w:rPr>
          <w:rFonts w:ascii="SimSun" w:eastAsia="SimSun" w:hAnsi="SimSun" w:cs="SimSun"/>
          <w:spacing w:val="2"/>
          <w:sz w:val="24"/>
          <w:szCs w:val="24"/>
        </w:rPr>
        <w:t>细部工程</w:t>
      </w:r>
    </w:p>
    <w:p w:rsidR="00B5335F">
      <w:pPr>
        <w:spacing w:before="176" w:line="219" w:lineRule="auto"/>
        <w:ind w:left="7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根据图纸要求，涉及到细部工程包含：室内栏杆、主楼及车库楼梯间扶手的安装等。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10" w:h="16840"/>
          <w:pgMar w:top="855" w:right="849" w:bottom="0" w:left="1263" w:header="0" w:footer="0" w:gutter="0"/>
          <w:pgNumType w:start="5"/>
          <w:cols w:space="720"/>
        </w:sectPr>
      </w:pPr>
    </w:p>
    <w:p w:rsidR="00B5335F">
      <w:pPr>
        <w:spacing w:before="55" w:line="690" w:lineRule="exact"/>
        <w:ind w:left="99"/>
        <w:rPr>
          <w:rFonts w:ascii="SimSun" w:eastAsia="SimSun" w:hAnsi="SimSun" w:cs="SimSun"/>
          <w:sz w:val="28"/>
          <w:szCs w:val="28"/>
        </w:rPr>
      </w:pPr>
      <w:bookmarkStart w:id="2" w:name="bookmark3"/>
      <w:bookmarkStart w:id="3" w:name="bookmark4"/>
      <w:bookmarkEnd w:id="2"/>
      <w:bookmarkEnd w:id="3"/>
      <w:r>
        <w:rPr>
          <w:rFonts w:ascii="SimSun" w:eastAsia="SimSun" w:hAnsi="SimSun" w:cs="SimSun"/>
          <w:b/>
          <w:bCs/>
          <w:spacing w:val="-4"/>
          <w:position w:val="31"/>
          <w:sz w:val="28"/>
          <w:szCs w:val="28"/>
        </w:rPr>
        <w:t>3.</w:t>
      </w:r>
      <w:r>
        <w:rPr>
          <w:rFonts w:ascii="SimSun" w:eastAsia="SimSun" w:hAnsi="SimSun" w:cs="SimSun"/>
          <w:b/>
          <w:bCs/>
          <w:spacing w:val="-4"/>
          <w:position w:val="31"/>
          <w:sz w:val="28"/>
          <w:szCs w:val="28"/>
        </w:rPr>
        <w:t>组织机构及管理人员职责与权限</w:t>
      </w:r>
    </w:p>
    <w:p w:rsidR="00B5335F">
      <w:pPr>
        <w:spacing w:line="219" w:lineRule="auto"/>
        <w:ind w:left="9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3.1</w:t>
      </w: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四期项目部管理人员职责分工表</w:t>
      </w:r>
    </w:p>
    <w:p w:rsidR="00B5335F">
      <w:pPr>
        <w:spacing w:line="193" w:lineRule="exact"/>
      </w:pPr>
    </w:p>
    <w:tbl>
      <w:tblPr>
        <w:tblStyle w:val="TableNormal02"/>
        <w:tblW w:w="93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24"/>
        <w:gridCol w:w="1119"/>
        <w:gridCol w:w="1818"/>
        <w:gridCol w:w="5549"/>
      </w:tblGrid>
      <w:tr>
        <w:tblPrEx>
          <w:tblW w:w="93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24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02" w:line="221" w:lineRule="auto"/>
              <w:ind w:left="178"/>
              <w:rPr>
                <w:sz w:val="23"/>
                <w:szCs w:val="23"/>
              </w:rPr>
            </w:pPr>
            <w:r>
              <w:rPr>
                <w:b/>
                <w:bCs/>
                <w:color w:val="4C4900"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1119" w:type="dxa"/>
            <w:shd w:val="clear" w:color="auto" w:fill="FDFE98"/>
          </w:tcPr>
          <w:p w:rsidR="00B5335F">
            <w:pPr>
              <w:pStyle w:val="TableText"/>
              <w:spacing w:before="201" w:line="219" w:lineRule="auto"/>
              <w:ind w:left="324"/>
              <w:rPr>
                <w:sz w:val="23"/>
                <w:szCs w:val="23"/>
              </w:rPr>
            </w:pPr>
            <w:r>
              <w:rPr>
                <w:b/>
                <w:bCs/>
                <w:spacing w:val="9"/>
                <w:sz w:val="23"/>
                <w:szCs w:val="23"/>
              </w:rPr>
              <w:t>姓名</w:t>
            </w:r>
          </w:p>
        </w:tc>
        <w:tc>
          <w:tcPr>
            <w:tcW w:w="1818" w:type="dxa"/>
            <w:shd w:val="clear" w:color="auto" w:fill="FDFE98"/>
          </w:tcPr>
          <w:p w:rsidR="00B5335F">
            <w:pPr>
              <w:pStyle w:val="TableText"/>
              <w:spacing w:before="201" w:line="219" w:lineRule="auto"/>
              <w:ind w:left="605"/>
              <w:rPr>
                <w:sz w:val="23"/>
                <w:szCs w:val="23"/>
              </w:rPr>
            </w:pPr>
            <w:r>
              <w:rPr>
                <w:b/>
                <w:bCs/>
                <w:color w:val="302A00"/>
                <w:spacing w:val="-8"/>
                <w:sz w:val="23"/>
                <w:szCs w:val="23"/>
              </w:rPr>
              <w:t>职务</w:t>
            </w:r>
          </w:p>
        </w:tc>
        <w:tc>
          <w:tcPr>
            <w:tcW w:w="5549" w:type="dxa"/>
            <w:shd w:val="clear" w:color="auto" w:fill="FDFE98"/>
          </w:tcPr>
          <w:p w:rsidR="00B5335F">
            <w:pPr>
              <w:pStyle w:val="TableText"/>
              <w:spacing w:before="202" w:line="221" w:lineRule="auto"/>
              <w:ind w:left="2487"/>
              <w:rPr>
                <w:sz w:val="23"/>
                <w:szCs w:val="23"/>
              </w:rPr>
            </w:pPr>
            <w:r>
              <w:rPr>
                <w:b/>
                <w:bCs/>
                <w:color w:val="433F00"/>
                <w:spacing w:val="-8"/>
                <w:sz w:val="23"/>
                <w:szCs w:val="23"/>
              </w:rPr>
              <w:t>职责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579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38" w:line="184" w:lineRule="auto"/>
              <w:ind w:left="345"/>
              <w:rPr>
                <w:sz w:val="23"/>
                <w:szCs w:val="23"/>
              </w:rPr>
            </w:pPr>
            <w:r>
              <w:rPr>
                <w:color w:val="494700"/>
                <w:sz w:val="23"/>
                <w:szCs w:val="23"/>
              </w:rPr>
              <w:t>1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79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王海军</w:t>
            </w:r>
          </w:p>
        </w:tc>
        <w:tc>
          <w:tcPr>
            <w:tcW w:w="1818" w:type="dxa"/>
          </w:tcPr>
          <w:p w:rsidR="00B5335F">
            <w:pPr>
              <w:pStyle w:val="TableText"/>
              <w:spacing w:before="181" w:line="220" w:lineRule="auto"/>
              <w:ind w:left="44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项目经理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180" w:line="219" w:lineRule="auto"/>
              <w:ind w:left="144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负责项目的全面管理工作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869"/>
        </w:trPr>
        <w:tc>
          <w:tcPr>
            <w:tcW w:w="824" w:type="dxa"/>
            <w:shd w:val="clear" w:color="auto" w:fill="FDFE98"/>
          </w:tcPr>
          <w:p w:rsidR="00B5335F">
            <w:pPr>
              <w:spacing w:line="304" w:lineRule="auto"/>
            </w:pPr>
          </w:p>
          <w:p w:rsidR="00B5335F">
            <w:pPr>
              <w:pStyle w:val="TableText"/>
              <w:spacing w:before="74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85200"/>
                <w:sz w:val="23"/>
                <w:szCs w:val="23"/>
              </w:rPr>
              <w:t>2</w:t>
            </w:r>
          </w:p>
        </w:tc>
        <w:tc>
          <w:tcPr>
            <w:tcW w:w="1119" w:type="dxa"/>
          </w:tcPr>
          <w:p w:rsidR="00B5335F">
            <w:pPr>
              <w:spacing w:line="245" w:lineRule="auto"/>
            </w:pPr>
          </w:p>
          <w:p w:rsidR="00B5335F">
            <w:pPr>
              <w:pStyle w:val="TableText"/>
              <w:spacing w:before="74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肖翠辉</w:t>
            </w:r>
          </w:p>
        </w:tc>
        <w:tc>
          <w:tcPr>
            <w:tcW w:w="1818" w:type="dxa"/>
          </w:tcPr>
          <w:p w:rsidR="00B5335F">
            <w:pPr>
              <w:spacing w:line="245" w:lineRule="auto"/>
            </w:pPr>
          </w:p>
          <w:p w:rsidR="00B5335F">
            <w:pPr>
              <w:pStyle w:val="TableText"/>
              <w:spacing w:before="74" w:line="219" w:lineRule="auto"/>
              <w:ind w:left="552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副经理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201" w:line="238" w:lineRule="auto"/>
              <w:ind w:left="144" w:right="312" w:firstLine="1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负责施工进度、施工质量过程操纵与安全文明施工管理，负责基础设施管理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869"/>
        </w:trPr>
        <w:tc>
          <w:tcPr>
            <w:tcW w:w="824" w:type="dxa"/>
            <w:shd w:val="clear" w:color="auto" w:fill="FDFE98"/>
          </w:tcPr>
          <w:p w:rsidR="00B5335F">
            <w:pPr>
              <w:spacing w:line="305" w:lineRule="auto"/>
            </w:pPr>
          </w:p>
          <w:p w:rsidR="00B5335F">
            <w:pPr>
              <w:pStyle w:val="TableText"/>
              <w:spacing w:before="74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B5200"/>
                <w:sz w:val="23"/>
                <w:szCs w:val="23"/>
              </w:rPr>
              <w:t>3</w:t>
            </w:r>
          </w:p>
        </w:tc>
        <w:tc>
          <w:tcPr>
            <w:tcW w:w="1119" w:type="dxa"/>
          </w:tcPr>
          <w:p w:rsidR="00B5335F">
            <w:pPr>
              <w:spacing w:line="246" w:lineRule="auto"/>
            </w:pPr>
          </w:p>
          <w:p w:rsidR="00B5335F">
            <w:pPr>
              <w:pStyle w:val="TableText"/>
              <w:spacing w:before="75" w:line="219" w:lineRule="auto"/>
              <w:ind w:left="321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李峰</w:t>
            </w:r>
          </w:p>
        </w:tc>
        <w:tc>
          <w:tcPr>
            <w:tcW w:w="1818" w:type="dxa"/>
          </w:tcPr>
          <w:p w:rsidR="00B5335F">
            <w:pPr>
              <w:spacing w:line="246" w:lineRule="auto"/>
            </w:pPr>
          </w:p>
          <w:p w:rsidR="00B5335F">
            <w:pPr>
              <w:pStyle w:val="TableText"/>
              <w:spacing w:before="75" w:line="219" w:lineRule="auto"/>
              <w:ind w:left="322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项目副总工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202" w:line="230" w:lineRule="auto"/>
              <w:ind w:left="144" w:right="311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全面负责项目技术管理，组织施工方案的编制，负</w:t>
            </w:r>
            <w:r>
              <w:rPr>
                <w:sz w:val="23"/>
                <w:szCs w:val="23"/>
              </w:rPr>
              <w:t>责施工过程中的质量管理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560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32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95000"/>
                <w:sz w:val="23"/>
                <w:szCs w:val="23"/>
              </w:rPr>
              <w:t>4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71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陈锦胜</w:t>
            </w:r>
          </w:p>
        </w:tc>
        <w:tc>
          <w:tcPr>
            <w:tcW w:w="1818" w:type="dxa"/>
          </w:tcPr>
          <w:p w:rsidR="00B5335F">
            <w:pPr>
              <w:pStyle w:val="TableText"/>
              <w:spacing w:before="171" w:line="219" w:lineRule="auto"/>
              <w:ind w:left="671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书记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171" w:line="219" w:lineRule="auto"/>
              <w:ind w:left="144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负责后勤及宣传保卫工作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73" w:line="182" w:lineRule="auto"/>
              <w:ind w:left="345"/>
              <w:rPr>
                <w:sz w:val="23"/>
                <w:szCs w:val="23"/>
              </w:rPr>
            </w:pPr>
            <w:r>
              <w:rPr>
                <w:color w:val="5C5600"/>
                <w:sz w:val="23"/>
                <w:szCs w:val="23"/>
              </w:rPr>
              <w:t>5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214" w:line="221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张永超</w:t>
            </w:r>
          </w:p>
        </w:tc>
        <w:tc>
          <w:tcPr>
            <w:tcW w:w="1818" w:type="dxa"/>
          </w:tcPr>
          <w:p w:rsidR="00B5335F">
            <w:pPr>
              <w:pStyle w:val="TableText"/>
              <w:spacing w:before="213" w:line="219" w:lineRule="auto"/>
              <w:ind w:left="3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技术负责人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213" w:line="219" w:lineRule="auto"/>
              <w:ind w:left="14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负责方案的编制、辅助总工解决现场的技术问题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2268"/>
        </w:trPr>
        <w:tc>
          <w:tcPr>
            <w:tcW w:w="824" w:type="dxa"/>
            <w:shd w:val="clear" w:color="auto" w:fill="FDFE98"/>
          </w:tcPr>
          <w:p w:rsidR="00B5335F">
            <w:pPr>
              <w:spacing w:line="250" w:lineRule="auto"/>
            </w:pPr>
          </w:p>
          <w:p w:rsidR="00B5335F">
            <w:pPr>
              <w:spacing w:line="250" w:lineRule="auto"/>
            </w:pPr>
          </w:p>
          <w:p w:rsidR="00B5335F">
            <w:pPr>
              <w:spacing w:line="251" w:lineRule="auto"/>
            </w:pPr>
          </w:p>
          <w:p w:rsidR="00B5335F">
            <w:pPr>
              <w:spacing w:line="251" w:lineRule="auto"/>
            </w:pPr>
          </w:p>
          <w:p w:rsidR="00B5335F">
            <w:pPr>
              <w:pStyle w:val="TableText"/>
              <w:spacing w:before="75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04D00"/>
                <w:sz w:val="23"/>
                <w:szCs w:val="23"/>
              </w:rPr>
              <w:t>6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74" w:line="431" w:lineRule="exact"/>
              <w:ind w:left="321"/>
              <w:rPr>
                <w:sz w:val="23"/>
                <w:szCs w:val="23"/>
              </w:rPr>
            </w:pPr>
            <w:r>
              <w:rPr>
                <w:spacing w:val="12"/>
                <w:position w:val="15"/>
                <w:sz w:val="23"/>
                <w:szCs w:val="23"/>
              </w:rPr>
              <w:t>李明</w:t>
            </w:r>
          </w:p>
          <w:p w:rsidR="00B5335F">
            <w:pPr>
              <w:pStyle w:val="TableText"/>
              <w:spacing w:line="220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石立鹏</w:t>
            </w:r>
          </w:p>
          <w:p w:rsidR="00B5335F">
            <w:pPr>
              <w:pStyle w:val="TableText"/>
              <w:spacing w:before="154" w:line="349" w:lineRule="auto"/>
              <w:ind w:left="200" w:right="201" w:firstLine="120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王鹏樊志宏</w:t>
            </w:r>
          </w:p>
          <w:p w:rsidR="00B5335F">
            <w:pPr>
              <w:pStyle w:val="TableText"/>
              <w:spacing w:line="220" w:lineRule="auto"/>
              <w:ind w:left="200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徐文乐</w:t>
            </w:r>
          </w:p>
        </w:tc>
        <w:tc>
          <w:tcPr>
            <w:tcW w:w="1818" w:type="dxa"/>
          </w:tcPr>
          <w:p w:rsidR="00B5335F">
            <w:pPr>
              <w:spacing w:line="314" w:lineRule="auto"/>
            </w:pPr>
          </w:p>
          <w:p w:rsidR="00B5335F">
            <w:pPr>
              <w:spacing w:line="314" w:lineRule="auto"/>
            </w:pPr>
          </w:p>
          <w:p w:rsidR="00B5335F">
            <w:pPr>
              <w:spacing w:line="315" w:lineRule="auto"/>
            </w:pPr>
          </w:p>
          <w:p w:rsidR="00B5335F">
            <w:pPr>
              <w:pStyle w:val="TableText"/>
              <w:spacing w:before="75" w:line="219" w:lineRule="auto"/>
              <w:ind w:left="552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技术员</w:t>
            </w:r>
          </w:p>
        </w:tc>
        <w:tc>
          <w:tcPr>
            <w:tcW w:w="5549" w:type="dxa"/>
          </w:tcPr>
          <w:p w:rsidR="00B5335F">
            <w:pPr>
              <w:spacing w:line="274" w:lineRule="auto"/>
            </w:pPr>
          </w:p>
          <w:p w:rsidR="00B5335F">
            <w:pPr>
              <w:spacing w:line="275" w:lineRule="auto"/>
            </w:pPr>
          </w:p>
          <w:p w:rsidR="00B5335F">
            <w:pPr>
              <w:spacing w:line="275" w:lineRule="auto"/>
            </w:pPr>
          </w:p>
          <w:p w:rsidR="00B5335F">
            <w:pPr>
              <w:pStyle w:val="TableText"/>
              <w:spacing w:before="75" w:line="230" w:lineRule="auto"/>
              <w:ind w:left="144" w:right="314" w:firstLine="1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负责施技术交底工作，监督施工过程，及时解决装</w:t>
            </w:r>
            <w:r>
              <w:rPr>
                <w:spacing w:val="-1"/>
                <w:sz w:val="23"/>
                <w:szCs w:val="23"/>
              </w:rPr>
              <w:t>饰装修施工过程中存在的技术问题。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999"/>
        </w:trPr>
        <w:tc>
          <w:tcPr>
            <w:tcW w:w="824" w:type="dxa"/>
            <w:shd w:val="clear" w:color="auto" w:fill="FDFE98"/>
          </w:tcPr>
          <w:p w:rsidR="00B5335F">
            <w:pPr>
              <w:spacing w:line="379" w:lineRule="auto"/>
            </w:pPr>
          </w:p>
          <w:p w:rsidR="00B5335F">
            <w:pPr>
              <w:pStyle w:val="TableText"/>
              <w:spacing w:before="75" w:line="182" w:lineRule="auto"/>
              <w:ind w:left="345"/>
              <w:rPr>
                <w:sz w:val="23"/>
                <w:szCs w:val="23"/>
              </w:rPr>
            </w:pPr>
            <w:r>
              <w:rPr>
                <w:color w:val="625B00"/>
                <w:sz w:val="23"/>
                <w:szCs w:val="23"/>
              </w:rPr>
              <w:t>7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87" w:line="439" w:lineRule="exact"/>
              <w:ind w:left="200"/>
              <w:rPr>
                <w:sz w:val="23"/>
                <w:szCs w:val="23"/>
              </w:rPr>
            </w:pPr>
            <w:r>
              <w:rPr>
                <w:spacing w:val="4"/>
                <w:position w:val="15"/>
                <w:sz w:val="23"/>
                <w:szCs w:val="23"/>
              </w:rPr>
              <w:t>栾广民</w:t>
            </w:r>
          </w:p>
          <w:p w:rsidR="00B5335F">
            <w:pPr>
              <w:pStyle w:val="TableText"/>
              <w:spacing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于海东</w:t>
            </w:r>
          </w:p>
        </w:tc>
        <w:tc>
          <w:tcPr>
            <w:tcW w:w="1818" w:type="dxa"/>
          </w:tcPr>
          <w:p w:rsidR="00B5335F">
            <w:pPr>
              <w:spacing w:line="319" w:lineRule="auto"/>
            </w:pPr>
          </w:p>
          <w:p w:rsidR="00B5335F">
            <w:pPr>
              <w:pStyle w:val="TableText"/>
              <w:spacing w:before="75" w:line="219" w:lineRule="auto"/>
              <w:ind w:left="3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质检负责人</w:t>
            </w:r>
          </w:p>
        </w:tc>
        <w:tc>
          <w:tcPr>
            <w:tcW w:w="5549" w:type="dxa"/>
          </w:tcPr>
          <w:p w:rsidR="00B5335F">
            <w:pPr>
              <w:spacing w:line="319" w:lineRule="auto"/>
            </w:pPr>
          </w:p>
          <w:p w:rsidR="00B5335F">
            <w:pPr>
              <w:pStyle w:val="TableText"/>
              <w:spacing w:before="75" w:line="219" w:lineRule="auto"/>
              <w:ind w:left="144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负责施工质量检查与验收工作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869"/>
        </w:trPr>
        <w:tc>
          <w:tcPr>
            <w:tcW w:w="824" w:type="dxa"/>
            <w:shd w:val="clear" w:color="auto" w:fill="FDFE98"/>
          </w:tcPr>
          <w:p w:rsidR="00B5335F">
            <w:pPr>
              <w:spacing w:line="310" w:lineRule="auto"/>
            </w:pPr>
          </w:p>
          <w:p w:rsidR="00B5335F">
            <w:pPr>
              <w:pStyle w:val="TableText"/>
              <w:spacing w:before="74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54F00"/>
                <w:sz w:val="23"/>
                <w:szCs w:val="23"/>
              </w:rPr>
              <w:t>8</w:t>
            </w:r>
          </w:p>
        </w:tc>
        <w:tc>
          <w:tcPr>
            <w:tcW w:w="1119" w:type="dxa"/>
          </w:tcPr>
          <w:p w:rsidR="00B5335F">
            <w:pPr>
              <w:spacing w:line="249" w:lineRule="auto"/>
            </w:pPr>
          </w:p>
          <w:p w:rsidR="00B5335F">
            <w:pPr>
              <w:pStyle w:val="TableText"/>
              <w:spacing w:before="75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宋彦铭</w:t>
            </w:r>
          </w:p>
        </w:tc>
        <w:tc>
          <w:tcPr>
            <w:tcW w:w="1818" w:type="dxa"/>
          </w:tcPr>
          <w:p w:rsidR="00B5335F">
            <w:pPr>
              <w:spacing w:line="251" w:lineRule="auto"/>
            </w:pPr>
          </w:p>
          <w:p w:rsidR="00B5335F">
            <w:pPr>
              <w:pStyle w:val="TableText"/>
              <w:spacing w:before="74" w:line="219" w:lineRule="auto"/>
              <w:ind w:left="322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安全负责人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197" w:line="238" w:lineRule="auto"/>
              <w:ind w:left="144" w:right="3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负责施工现场安全防护及监督、场容卫生、环境保</w:t>
            </w:r>
            <w:r>
              <w:rPr>
                <w:spacing w:val="-1"/>
                <w:sz w:val="23"/>
                <w:szCs w:val="23"/>
              </w:rPr>
              <w:t>护及保卫消防工作及有关内业资料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560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37" w:line="183" w:lineRule="auto"/>
              <w:ind w:left="345"/>
              <w:rPr>
                <w:sz w:val="23"/>
                <w:szCs w:val="23"/>
              </w:rPr>
            </w:pPr>
            <w:r>
              <w:rPr>
                <w:color w:val="534D00"/>
                <w:sz w:val="23"/>
                <w:szCs w:val="23"/>
              </w:rPr>
              <w:t>9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78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教中华</w:t>
            </w:r>
          </w:p>
        </w:tc>
        <w:tc>
          <w:tcPr>
            <w:tcW w:w="1818" w:type="dxa"/>
          </w:tcPr>
          <w:p w:rsidR="00B5335F">
            <w:pPr>
              <w:pStyle w:val="TableText"/>
              <w:spacing w:before="176" w:line="219" w:lineRule="auto"/>
              <w:ind w:left="3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材料负责人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176" w:line="219" w:lineRule="auto"/>
              <w:ind w:left="14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负责材料的采购、租赁及验证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559"/>
        </w:trPr>
        <w:tc>
          <w:tcPr>
            <w:tcW w:w="824" w:type="dxa"/>
            <w:shd w:val="clear" w:color="auto" w:fill="FDFE98"/>
          </w:tcPr>
          <w:p w:rsidR="00B5335F">
            <w:pPr>
              <w:pStyle w:val="TableText"/>
              <w:spacing w:before="236" w:line="184" w:lineRule="auto"/>
              <w:ind w:left="285"/>
              <w:rPr>
                <w:sz w:val="23"/>
                <w:szCs w:val="23"/>
              </w:rPr>
            </w:pPr>
            <w:r>
              <w:rPr>
                <w:color w:val="4A4800"/>
                <w:spacing w:val="-7"/>
                <w:sz w:val="23"/>
                <w:szCs w:val="23"/>
              </w:rPr>
              <w:t>10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76" w:line="219" w:lineRule="auto"/>
              <w:ind w:left="20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侯永波</w:t>
            </w:r>
          </w:p>
        </w:tc>
        <w:tc>
          <w:tcPr>
            <w:tcW w:w="1818" w:type="dxa"/>
          </w:tcPr>
          <w:p w:rsidR="00B5335F">
            <w:pPr>
              <w:pStyle w:val="TableText"/>
              <w:spacing w:before="178" w:line="219" w:lineRule="auto"/>
              <w:ind w:left="44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总经济师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176" w:line="219" w:lineRule="auto"/>
              <w:ind w:left="14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根据施工方案，提出施工过程中所需的各类材料</w:t>
            </w:r>
          </w:p>
        </w:tc>
      </w:tr>
      <w:tr>
        <w:tblPrEx>
          <w:tblW w:w="9310" w:type="dxa"/>
          <w:tblInd w:w="5" w:type="dxa"/>
          <w:tblLayout w:type="fixed"/>
          <w:tblLook w:val="04A0"/>
        </w:tblPrEx>
        <w:trPr>
          <w:trHeight w:val="884"/>
        </w:trPr>
        <w:tc>
          <w:tcPr>
            <w:tcW w:w="824" w:type="dxa"/>
            <w:shd w:val="clear" w:color="auto" w:fill="FDFE98"/>
          </w:tcPr>
          <w:p w:rsidR="00B5335F">
            <w:pPr>
              <w:spacing w:line="320" w:lineRule="auto"/>
            </w:pPr>
          </w:p>
          <w:p w:rsidR="00B5335F">
            <w:pPr>
              <w:pStyle w:val="TableText"/>
              <w:spacing w:before="75" w:line="184" w:lineRule="auto"/>
              <w:ind w:left="285"/>
              <w:rPr>
                <w:sz w:val="23"/>
                <w:szCs w:val="23"/>
              </w:rPr>
            </w:pPr>
            <w:r>
              <w:rPr>
                <w:color w:val="524D00"/>
                <w:spacing w:val="-7"/>
                <w:sz w:val="23"/>
                <w:szCs w:val="23"/>
              </w:rPr>
              <w:t>11</w:t>
            </w:r>
          </w:p>
        </w:tc>
        <w:tc>
          <w:tcPr>
            <w:tcW w:w="1119" w:type="dxa"/>
          </w:tcPr>
          <w:p w:rsidR="00B5335F">
            <w:pPr>
              <w:pStyle w:val="TableText"/>
              <w:spacing w:before="140" w:line="411" w:lineRule="exact"/>
              <w:ind w:left="200"/>
              <w:rPr>
                <w:sz w:val="23"/>
                <w:szCs w:val="23"/>
              </w:rPr>
            </w:pPr>
            <w:r>
              <w:rPr>
                <w:spacing w:val="2"/>
                <w:position w:val="13"/>
                <w:sz w:val="23"/>
                <w:szCs w:val="23"/>
              </w:rPr>
              <w:t>吕媛媛</w:t>
            </w:r>
          </w:p>
          <w:p w:rsidR="00B5335F">
            <w:pPr>
              <w:pStyle w:val="TableText"/>
              <w:spacing w:line="220" w:lineRule="auto"/>
              <w:ind w:left="200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曾丽娜</w:t>
            </w:r>
          </w:p>
        </w:tc>
        <w:tc>
          <w:tcPr>
            <w:tcW w:w="1818" w:type="dxa"/>
          </w:tcPr>
          <w:p w:rsidR="00B5335F">
            <w:pPr>
              <w:spacing w:line="263" w:lineRule="auto"/>
            </w:pPr>
          </w:p>
          <w:p w:rsidR="00B5335F">
            <w:pPr>
              <w:pStyle w:val="TableText"/>
              <w:spacing w:before="75" w:line="220" w:lineRule="auto"/>
              <w:ind w:left="552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资料员</w:t>
            </w:r>
          </w:p>
        </w:tc>
        <w:tc>
          <w:tcPr>
            <w:tcW w:w="5549" w:type="dxa"/>
          </w:tcPr>
          <w:p w:rsidR="00B5335F">
            <w:pPr>
              <w:pStyle w:val="TableText"/>
              <w:spacing w:before="208" w:line="231" w:lineRule="auto"/>
              <w:ind w:left="144" w:right="315" w:firstLine="1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负责施工资料的整理工作，工种文件的收发及检验</w:t>
            </w:r>
            <w:r>
              <w:rPr>
                <w:spacing w:val="-1"/>
                <w:sz w:val="23"/>
                <w:szCs w:val="23"/>
              </w:rPr>
              <w:t>试验工作。</w:t>
            </w:r>
          </w:p>
        </w:tc>
      </w:tr>
    </w:tbl>
    <w:p w:rsidR="00B5335F">
      <w:pPr>
        <w:pStyle w:val="BodyText"/>
      </w:pPr>
    </w:p>
    <w:p w:rsidR="00B5335F">
      <w:p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1910" w:h="16840"/>
          <w:pgMar w:top="960" w:right="1264" w:bottom="0" w:left="1324" w:header="0" w:footer="0" w:gutter="0"/>
          <w:pgNumType w:start="6"/>
          <w:cols w:space="720"/>
        </w:sectPr>
      </w:pPr>
    </w:p>
    <w:p w:rsidR="00B5335F">
      <w:pPr>
        <w:pStyle w:val="BodyText"/>
        <w:spacing w:line="261" w:lineRule="auto"/>
      </w:pPr>
    </w:p>
    <w:p w:rsidR="00B5335F">
      <w:pPr>
        <w:pStyle w:val="BodyText"/>
        <w:spacing w:line="261" w:lineRule="auto"/>
      </w:pPr>
    </w:p>
    <w:p w:rsidR="00B5335F">
      <w:pPr>
        <w:spacing w:before="91" w:line="221" w:lineRule="auto"/>
        <w:ind w:left="88"/>
        <w:outlineLvl w:val="6"/>
        <w:rPr>
          <w:rFonts w:ascii="SimSun" w:eastAsia="SimSun" w:hAnsi="SimSun" w:cs="SimSun"/>
          <w:sz w:val="28"/>
          <w:szCs w:val="28"/>
        </w:rPr>
      </w:pPr>
      <w:bookmarkStart w:id="4" w:name="bookmark5"/>
      <w:bookmarkStart w:id="5" w:name="bookmark6"/>
      <w:bookmarkEnd w:id="4"/>
      <w:bookmarkEnd w:id="5"/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4.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施工准备</w:t>
      </w:r>
    </w:p>
    <w:p w:rsidR="00B5335F">
      <w:pPr>
        <w:pStyle w:val="BodyText"/>
        <w:spacing w:line="272" w:lineRule="auto"/>
      </w:pPr>
    </w:p>
    <w:p w:rsidR="00B5335F">
      <w:pPr>
        <w:spacing w:before="78" w:line="219" w:lineRule="auto"/>
        <w:ind w:left="88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4.1</w:t>
      </w: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四期各楼分项工程工期要求</w:t>
      </w:r>
    </w:p>
    <w:p w:rsidR="00B5335F">
      <w:pPr>
        <w:spacing w:line="193" w:lineRule="exact"/>
      </w:pPr>
    </w:p>
    <w:tbl>
      <w:tblPr>
        <w:tblStyle w:val="TableNormal03"/>
        <w:tblW w:w="15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94"/>
        <w:gridCol w:w="2354"/>
        <w:gridCol w:w="2433"/>
        <w:gridCol w:w="2488"/>
        <w:gridCol w:w="2329"/>
        <w:gridCol w:w="2453"/>
        <w:gridCol w:w="2008"/>
      </w:tblGrid>
      <w:tr>
        <w:tblPrEx>
          <w:tblW w:w="15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923"/>
        </w:trPr>
        <w:tc>
          <w:tcPr>
            <w:tcW w:w="1294" w:type="dxa"/>
            <w:vMerge w:val="restart"/>
            <w:tcBorders>
              <w:bottom w:val="nil"/>
            </w:tcBorders>
            <w:shd w:val="clear" w:color="auto" w:fill="FDFE98"/>
          </w:tcPr>
          <w:p w:rsidR="00B5335F">
            <w:pPr>
              <w:spacing w:line="265" w:lineRule="auto"/>
            </w:pPr>
          </w:p>
          <w:p w:rsidR="00B5335F">
            <w:pPr>
              <w:pStyle w:val="TableText"/>
              <w:spacing w:before="78" w:line="219" w:lineRule="auto"/>
              <w:ind w:left="394"/>
              <w:rPr>
                <w:sz w:val="24"/>
                <w:szCs w:val="24"/>
              </w:rPr>
            </w:pPr>
            <w:r>
              <w:rPr>
                <w:color w:val="3F3900"/>
                <w:spacing w:val="7"/>
                <w:sz w:val="24"/>
                <w:szCs w:val="24"/>
              </w:rPr>
              <w:t>楼号</w:t>
            </w:r>
          </w:p>
          <w:p w:rsidR="00B5335F">
            <w:pPr>
              <w:spacing w:line="287" w:lineRule="auto"/>
            </w:pPr>
          </w:p>
          <w:p w:rsidR="00B5335F">
            <w:pPr>
              <w:spacing w:line="287" w:lineRule="auto"/>
            </w:pPr>
          </w:p>
          <w:p w:rsidR="00B5335F">
            <w:pPr>
              <w:pStyle w:val="TableText"/>
              <w:spacing w:before="78" w:line="184" w:lineRule="auto"/>
              <w:ind w:left="515"/>
              <w:rPr>
                <w:sz w:val="24"/>
                <w:szCs w:val="24"/>
              </w:rPr>
            </w:pPr>
            <w:r>
              <w:rPr>
                <w:color w:val="373200"/>
                <w:spacing w:val="-2"/>
                <w:sz w:val="24"/>
                <w:szCs w:val="24"/>
              </w:rPr>
              <w:t>D1</w:t>
            </w:r>
          </w:p>
          <w:p w:rsidR="00B5335F">
            <w:pPr>
              <w:pStyle w:val="TableText"/>
              <w:spacing w:before="22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353100"/>
                <w:spacing w:val="-2"/>
                <w:sz w:val="24"/>
                <w:szCs w:val="24"/>
              </w:rPr>
              <w:t>D2</w:t>
            </w:r>
          </w:p>
          <w:p w:rsidR="00B5335F">
            <w:pPr>
              <w:pStyle w:val="TableText"/>
              <w:spacing w:before="24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342F00"/>
                <w:spacing w:val="-2"/>
                <w:sz w:val="24"/>
                <w:szCs w:val="24"/>
              </w:rPr>
              <w:t>D3</w:t>
            </w:r>
          </w:p>
          <w:p w:rsidR="00B5335F">
            <w:pPr>
              <w:pStyle w:val="TableText"/>
              <w:spacing w:before="23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3E3C00"/>
                <w:spacing w:val="-2"/>
                <w:sz w:val="24"/>
                <w:szCs w:val="24"/>
              </w:rPr>
              <w:t>D4</w:t>
            </w:r>
          </w:p>
          <w:p w:rsidR="00B5335F">
            <w:pPr>
              <w:pStyle w:val="TableText"/>
              <w:spacing w:before="253" w:line="182" w:lineRule="auto"/>
              <w:ind w:left="515"/>
              <w:rPr>
                <w:sz w:val="24"/>
                <w:szCs w:val="24"/>
              </w:rPr>
            </w:pPr>
            <w:r>
              <w:rPr>
                <w:color w:val="3F3700"/>
                <w:spacing w:val="-2"/>
                <w:sz w:val="24"/>
                <w:szCs w:val="24"/>
              </w:rPr>
              <w:t>D5</w:t>
            </w:r>
          </w:p>
          <w:p w:rsidR="00B5335F">
            <w:pPr>
              <w:pStyle w:val="TableText"/>
              <w:spacing w:before="225" w:line="188" w:lineRule="auto"/>
              <w:ind w:left="5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El</w:t>
            </w:r>
          </w:p>
          <w:p w:rsidR="00B5335F">
            <w:pPr>
              <w:pStyle w:val="TableText"/>
              <w:spacing w:before="26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544E00"/>
                <w:spacing w:val="-2"/>
                <w:sz w:val="24"/>
                <w:szCs w:val="24"/>
              </w:rPr>
              <w:t>E2</w:t>
            </w:r>
          </w:p>
          <w:p w:rsidR="00B5335F">
            <w:pPr>
              <w:pStyle w:val="TableText"/>
              <w:spacing w:before="20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383200"/>
                <w:spacing w:val="-2"/>
                <w:sz w:val="24"/>
                <w:szCs w:val="24"/>
              </w:rPr>
              <w:t>E3</w:t>
            </w:r>
          </w:p>
          <w:p w:rsidR="00B5335F">
            <w:pPr>
              <w:pStyle w:val="TableText"/>
              <w:spacing w:before="252" w:line="183" w:lineRule="auto"/>
              <w:ind w:left="515"/>
              <w:rPr>
                <w:sz w:val="24"/>
                <w:szCs w:val="24"/>
              </w:rPr>
            </w:pPr>
            <w:r>
              <w:rPr>
                <w:color w:val="4B4800"/>
                <w:spacing w:val="-2"/>
                <w:sz w:val="24"/>
                <w:szCs w:val="24"/>
              </w:rPr>
              <w:t>E4</w:t>
            </w:r>
          </w:p>
          <w:p w:rsidR="00B5335F">
            <w:pPr>
              <w:pStyle w:val="TableText"/>
              <w:spacing w:before="223" w:line="201" w:lineRule="exact"/>
              <w:ind w:left="515"/>
              <w:rPr>
                <w:sz w:val="24"/>
                <w:szCs w:val="24"/>
              </w:rPr>
            </w:pPr>
            <w:r>
              <w:rPr>
                <w:color w:val="2F2900"/>
                <w:spacing w:val="-2"/>
                <w:position w:val="-2"/>
                <w:sz w:val="24"/>
                <w:szCs w:val="24"/>
              </w:rPr>
              <w:t>E5</w:t>
            </w:r>
          </w:p>
        </w:tc>
        <w:tc>
          <w:tcPr>
            <w:tcW w:w="14065" w:type="dxa"/>
            <w:gridSpan w:val="6"/>
            <w:shd w:val="clear" w:color="auto" w:fill="FDFE98"/>
          </w:tcPr>
          <w:p w:rsidR="00B5335F">
            <w:pPr>
              <w:spacing w:line="280" w:lineRule="auto"/>
            </w:pPr>
          </w:p>
          <w:p w:rsidR="00B5335F">
            <w:pPr>
              <w:pStyle w:val="TableText"/>
              <w:spacing w:before="78" w:line="228" w:lineRule="auto"/>
              <w:ind w:left="6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抹灰工程</w:t>
            </w:r>
            <w:r>
              <w:rPr>
                <w:b/>
                <w:bCs/>
                <w:color w:val="423B00"/>
                <w:spacing w:val="-1"/>
                <w:sz w:val="24"/>
                <w:szCs w:val="24"/>
              </w:rPr>
              <w:t>吊顶工程</w:t>
            </w:r>
            <w:r>
              <w:rPr>
                <w:b/>
                <w:bCs/>
                <w:spacing w:val="-1"/>
                <w:sz w:val="24"/>
                <w:szCs w:val="24"/>
              </w:rPr>
              <w:t>地面工程饰面板工程</w:t>
            </w:r>
            <w:r>
              <w:rPr>
                <w:b/>
                <w:bCs/>
                <w:color w:val="393700"/>
                <w:spacing w:val="-1"/>
                <w:sz w:val="24"/>
                <w:szCs w:val="24"/>
              </w:rPr>
              <w:t>涂饰工程</w:t>
            </w:r>
            <w:r>
              <w:rPr>
                <w:b/>
                <w:bCs/>
                <w:color w:val="322F00"/>
                <w:spacing w:val="-2"/>
                <w:sz w:val="24"/>
                <w:szCs w:val="24"/>
              </w:rPr>
              <w:t>细部工程</w:t>
            </w:r>
          </w:p>
        </w:tc>
      </w:tr>
      <w:tr>
        <w:tblPrEx>
          <w:tblW w:w="15359" w:type="dxa"/>
          <w:tblInd w:w="5" w:type="dxa"/>
          <w:tblLayout w:type="fixed"/>
          <w:tblLook w:val="04A0"/>
        </w:tblPrEx>
        <w:trPr>
          <w:trHeight w:val="4826"/>
        </w:trPr>
        <w:tc>
          <w:tcPr>
            <w:tcW w:w="1294" w:type="dxa"/>
            <w:vMerge/>
            <w:tcBorders>
              <w:top w:val="nil"/>
            </w:tcBorders>
          </w:tcPr>
          <w:p w:rsidR="00B5335F"/>
        </w:tc>
        <w:tc>
          <w:tcPr>
            <w:tcW w:w="2354" w:type="dxa"/>
            <w:tcBorders>
              <w:right w:val="nil"/>
            </w:tcBorders>
          </w:tcPr>
          <w:p w:rsidR="00B5335F">
            <w:pPr>
              <w:pStyle w:val="TableText"/>
              <w:spacing w:before="272" w:line="470" w:lineRule="exact"/>
              <w:ind w:left="910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90</w:t>
            </w:r>
            <w:r>
              <w:rPr>
                <w:spacing w:val="3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9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90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9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9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84" w:line="220" w:lineRule="auto"/>
              <w:ind w:left="9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90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90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84" w:line="220" w:lineRule="auto"/>
              <w:ind w:left="93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195" w:lineRule="auto"/>
              <w:ind w:left="9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</w:tc>
        <w:tc>
          <w:tcPr>
            <w:tcW w:w="2433" w:type="dxa"/>
            <w:tcBorders>
              <w:left w:val="nil"/>
              <w:right w:val="nil"/>
            </w:tcBorders>
          </w:tcPr>
          <w:p w:rsidR="00B5335F">
            <w:pPr>
              <w:pStyle w:val="TableText"/>
              <w:spacing w:before="262" w:line="480" w:lineRule="exact"/>
              <w:ind w:left="941"/>
              <w:rPr>
                <w:sz w:val="24"/>
                <w:szCs w:val="24"/>
              </w:rPr>
            </w:pPr>
            <w:r>
              <w:rPr>
                <w:spacing w:val="3"/>
                <w:position w:val="18"/>
                <w:sz w:val="24"/>
                <w:szCs w:val="24"/>
              </w:rPr>
              <w:t>90</w:t>
            </w:r>
            <w:r>
              <w:rPr>
                <w:spacing w:val="3"/>
                <w:position w:val="18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9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90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spacing w:line="257" w:lineRule="auto"/>
            </w:pPr>
          </w:p>
          <w:p w:rsidR="00B5335F">
            <w:pPr>
              <w:spacing w:line="257" w:lineRule="auto"/>
            </w:pPr>
          </w:p>
          <w:p w:rsidR="00B5335F">
            <w:pPr>
              <w:spacing w:line="258" w:lineRule="auto"/>
            </w:pPr>
          </w:p>
          <w:p w:rsidR="00B5335F">
            <w:pPr>
              <w:spacing w:line="258" w:lineRule="auto"/>
            </w:pPr>
          </w:p>
          <w:p w:rsidR="00B5335F">
            <w:pPr>
              <w:spacing w:line="258" w:lineRule="auto"/>
            </w:pPr>
          </w:p>
          <w:p w:rsidR="00B5335F">
            <w:pPr>
              <w:spacing w:line="258" w:lineRule="auto"/>
            </w:pPr>
          </w:p>
          <w:p w:rsidR="00B5335F">
            <w:pPr>
              <w:pStyle w:val="TableText"/>
              <w:spacing w:before="78" w:line="470" w:lineRule="exact"/>
              <w:ind w:left="952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90</w:t>
            </w:r>
            <w:r>
              <w:rPr>
                <w:spacing w:val="3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94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90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spacing w:line="280" w:lineRule="auto"/>
            </w:pPr>
          </w:p>
          <w:p w:rsidR="00B5335F">
            <w:pPr>
              <w:pStyle w:val="TableText"/>
              <w:spacing w:before="9" w:line="21" w:lineRule="exact"/>
              <w:ind w:left="1071"/>
              <w:rPr>
                <w:sz w:val="3"/>
                <w:szCs w:val="3"/>
              </w:rPr>
            </w:pPr>
            <w:r>
              <w:rPr>
                <w:spacing w:val="-1"/>
                <w:sz w:val="3"/>
                <w:szCs w:val="3"/>
              </w:rPr>
              <w:t>----</w:t>
            </w:r>
          </w:p>
        </w:tc>
        <w:tc>
          <w:tcPr>
            <w:tcW w:w="2488" w:type="dxa"/>
            <w:tcBorders>
              <w:left w:val="nil"/>
              <w:right w:val="nil"/>
            </w:tcBorders>
          </w:tcPr>
          <w:p w:rsidR="00B5335F">
            <w:pPr>
              <w:pStyle w:val="TableText"/>
              <w:spacing w:before="272" w:line="470" w:lineRule="exact"/>
              <w:ind w:left="988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60</w:t>
            </w:r>
            <w:r>
              <w:rPr>
                <w:spacing w:val="3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30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84" w:line="220" w:lineRule="auto"/>
              <w:ind w:left="100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84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99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30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195" w:lineRule="auto"/>
              <w:ind w:left="9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</w:tc>
        <w:tc>
          <w:tcPr>
            <w:tcW w:w="2329" w:type="dxa"/>
            <w:tcBorders>
              <w:left w:val="nil"/>
              <w:right w:val="nil"/>
            </w:tcBorders>
          </w:tcPr>
          <w:p w:rsidR="00B5335F">
            <w:pPr>
              <w:pStyle w:val="TableText"/>
              <w:spacing w:before="272" w:line="470" w:lineRule="exact"/>
              <w:ind w:left="990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120</w:t>
            </w:r>
            <w:r>
              <w:rPr>
                <w:spacing w:val="2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100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120</w:t>
            </w:r>
            <w:r>
              <w:rPr>
                <w:spacing w:val="2"/>
                <w:sz w:val="24"/>
                <w:szCs w:val="24"/>
              </w:rPr>
              <w:t>天</w:t>
            </w:r>
          </w:p>
          <w:p w:rsidR="00B5335F">
            <w:pPr>
              <w:spacing w:line="252" w:lineRule="auto"/>
            </w:pPr>
          </w:p>
          <w:p w:rsidR="00B5335F">
            <w:pPr>
              <w:spacing w:line="252" w:lineRule="auto"/>
            </w:pPr>
          </w:p>
          <w:p w:rsidR="00B5335F">
            <w:pPr>
              <w:spacing w:line="252" w:lineRule="auto"/>
            </w:pPr>
          </w:p>
          <w:p w:rsidR="00B5335F">
            <w:pPr>
              <w:pStyle w:val="TableText"/>
              <w:spacing w:before="13" w:line="31" w:lineRule="exact"/>
              <w:ind w:left="1170"/>
              <w:rPr>
                <w:sz w:val="4"/>
                <w:szCs w:val="4"/>
              </w:rPr>
            </w:pPr>
            <w:r>
              <w:rPr>
                <w:position w:val="-1"/>
                <w:sz w:val="4"/>
                <w:szCs w:val="4"/>
              </w:rPr>
              <w:t>-=--</w:t>
            </w:r>
          </w:p>
          <w:p w:rsidR="00B5335F">
            <w:pPr>
              <w:spacing w:line="245" w:lineRule="auto"/>
            </w:pPr>
          </w:p>
          <w:p w:rsidR="00B5335F">
            <w:pPr>
              <w:spacing w:line="245" w:lineRule="auto"/>
            </w:pPr>
          </w:p>
          <w:p w:rsidR="00B5335F">
            <w:pPr>
              <w:spacing w:line="246" w:lineRule="auto"/>
            </w:pPr>
          </w:p>
          <w:p w:rsidR="00B5335F">
            <w:pPr>
              <w:pStyle w:val="TableText"/>
              <w:spacing w:before="78" w:line="480" w:lineRule="exact"/>
              <w:ind w:left="1001"/>
              <w:rPr>
                <w:sz w:val="24"/>
                <w:szCs w:val="24"/>
              </w:rPr>
            </w:pPr>
            <w:r>
              <w:rPr>
                <w:spacing w:val="2"/>
                <w:position w:val="18"/>
                <w:sz w:val="24"/>
                <w:szCs w:val="24"/>
              </w:rPr>
              <w:t>120</w:t>
            </w:r>
            <w:r>
              <w:rPr>
                <w:spacing w:val="2"/>
                <w:position w:val="18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100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120</w:t>
            </w:r>
            <w:r>
              <w:rPr>
                <w:spacing w:val="2"/>
                <w:sz w:val="24"/>
                <w:szCs w:val="24"/>
              </w:rPr>
              <w:t>天</w:t>
            </w:r>
          </w:p>
          <w:p w:rsidR="00B5335F">
            <w:pPr>
              <w:spacing w:line="273" w:lineRule="auto"/>
            </w:pPr>
          </w:p>
          <w:p w:rsidR="00B5335F">
            <w:pPr>
              <w:pStyle w:val="TableText"/>
              <w:spacing w:before="13" w:line="27" w:lineRule="exact"/>
              <w:ind w:left="1170"/>
              <w:rPr>
                <w:sz w:val="4"/>
                <w:szCs w:val="4"/>
              </w:rPr>
            </w:pPr>
            <w:r>
              <w:rPr>
                <w:spacing w:val="-1"/>
                <w:position w:val="-1"/>
                <w:sz w:val="4"/>
                <w:szCs w:val="4"/>
              </w:rPr>
              <w:t>----</w:t>
            </w:r>
          </w:p>
        </w:tc>
        <w:tc>
          <w:tcPr>
            <w:tcW w:w="2453" w:type="dxa"/>
            <w:tcBorders>
              <w:left w:val="nil"/>
              <w:right w:val="nil"/>
            </w:tcBorders>
          </w:tcPr>
          <w:p w:rsidR="00B5335F">
            <w:pPr>
              <w:pStyle w:val="TableText"/>
              <w:spacing w:before="272" w:line="470" w:lineRule="exact"/>
              <w:ind w:left="1071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120</w:t>
            </w:r>
            <w:r>
              <w:rPr>
                <w:spacing w:val="2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101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120</w:t>
            </w:r>
            <w:r>
              <w:rPr>
                <w:spacing w:val="2"/>
                <w:sz w:val="24"/>
                <w:szCs w:val="24"/>
              </w:rPr>
              <w:t>天</w:t>
            </w:r>
          </w:p>
          <w:p w:rsidR="00B5335F">
            <w:pPr>
              <w:spacing w:line="267" w:lineRule="auto"/>
            </w:pPr>
          </w:p>
          <w:p w:rsidR="00B5335F">
            <w:pPr>
              <w:spacing w:line="267" w:lineRule="auto"/>
            </w:pPr>
          </w:p>
          <w:p w:rsidR="00B5335F">
            <w:pPr>
              <w:spacing w:line="267" w:lineRule="auto"/>
            </w:pPr>
          </w:p>
          <w:p w:rsidR="00B5335F">
            <w:pPr>
              <w:spacing w:line="268" w:lineRule="auto"/>
            </w:pPr>
          </w:p>
          <w:p w:rsidR="00B5335F">
            <w:pPr>
              <w:pStyle w:val="TableText"/>
              <w:spacing w:before="78" w:line="470" w:lineRule="exact"/>
              <w:ind w:left="1121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30</w:t>
            </w:r>
            <w:r>
              <w:rPr>
                <w:spacing w:val="3"/>
                <w:position w:val="17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72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120</w:t>
            </w:r>
            <w:r>
              <w:rPr>
                <w:spacing w:val="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101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120</w:t>
            </w:r>
            <w:r>
              <w:rPr>
                <w:spacing w:val="2"/>
                <w:sz w:val="24"/>
                <w:szCs w:val="24"/>
              </w:rPr>
              <w:t>天</w:t>
            </w:r>
          </w:p>
          <w:p w:rsidR="00B5335F">
            <w:pPr>
              <w:spacing w:line="264" w:lineRule="auto"/>
            </w:pPr>
          </w:p>
          <w:p w:rsidR="00B5335F">
            <w:pPr>
              <w:spacing w:line="265" w:lineRule="auto"/>
            </w:pPr>
          </w:p>
          <w:p w:rsidR="00B5335F">
            <w:pPr>
              <w:spacing w:line="265" w:lineRule="auto"/>
            </w:pPr>
          </w:p>
          <w:p w:rsidR="00B5335F">
            <w:pPr>
              <w:spacing w:line="265" w:lineRule="auto"/>
            </w:pPr>
          </w:p>
          <w:p w:rsidR="00B5335F">
            <w:pPr>
              <w:pStyle w:val="TableText"/>
              <w:spacing w:before="78" w:line="195" w:lineRule="auto"/>
              <w:ind w:left="110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30</w:t>
            </w:r>
            <w:r>
              <w:rPr>
                <w:spacing w:val="3"/>
                <w:sz w:val="24"/>
                <w:szCs w:val="24"/>
              </w:rPr>
              <w:t>天</w:t>
            </w:r>
          </w:p>
        </w:tc>
        <w:tc>
          <w:tcPr>
            <w:tcW w:w="2008" w:type="dxa"/>
            <w:tcBorders>
              <w:left w:val="nil"/>
            </w:tcBorders>
          </w:tcPr>
          <w:p w:rsidR="00B5335F">
            <w:pPr>
              <w:pStyle w:val="TableText"/>
              <w:spacing w:before="262" w:line="480" w:lineRule="exact"/>
              <w:ind w:left="828"/>
              <w:rPr>
                <w:sz w:val="24"/>
                <w:szCs w:val="24"/>
              </w:rPr>
            </w:pPr>
            <w:r>
              <w:rPr>
                <w:spacing w:val="3"/>
                <w:position w:val="18"/>
                <w:sz w:val="24"/>
                <w:szCs w:val="24"/>
              </w:rPr>
              <w:t>60</w:t>
            </w:r>
            <w:r>
              <w:rPr>
                <w:spacing w:val="3"/>
                <w:position w:val="18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line="220" w:lineRule="auto"/>
              <w:ind w:left="77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8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3" w:line="220" w:lineRule="auto"/>
              <w:ind w:left="82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30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spacing w:line="291" w:lineRule="auto"/>
            </w:pPr>
          </w:p>
          <w:p w:rsidR="00B5335F">
            <w:pPr>
              <w:spacing w:line="291" w:lineRule="auto"/>
            </w:pPr>
          </w:p>
          <w:p w:rsidR="00B5335F">
            <w:pPr>
              <w:pStyle w:val="TableText"/>
              <w:spacing w:before="78" w:line="480" w:lineRule="exact"/>
              <w:ind w:left="828"/>
              <w:rPr>
                <w:sz w:val="24"/>
                <w:szCs w:val="24"/>
              </w:rPr>
            </w:pPr>
            <w:r>
              <w:rPr>
                <w:spacing w:val="3"/>
                <w:position w:val="18"/>
                <w:sz w:val="24"/>
                <w:szCs w:val="24"/>
              </w:rPr>
              <w:t>60</w:t>
            </w:r>
            <w:r>
              <w:rPr>
                <w:spacing w:val="3"/>
                <w:position w:val="18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" w:line="220" w:lineRule="auto"/>
              <w:ind w:left="78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60</w:t>
            </w:r>
            <w:r>
              <w:rPr>
                <w:spacing w:val="3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94" w:line="220" w:lineRule="auto"/>
              <w:ind w:left="8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>天</w:t>
            </w:r>
          </w:p>
          <w:p w:rsidR="00B5335F">
            <w:pPr>
              <w:pStyle w:val="TableText"/>
              <w:spacing w:before="183" w:line="220" w:lineRule="auto"/>
              <w:ind w:left="82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30</w:t>
            </w:r>
            <w:r>
              <w:rPr>
                <w:spacing w:val="3"/>
                <w:sz w:val="24"/>
                <w:szCs w:val="24"/>
              </w:rPr>
              <w:t>天</w:t>
            </w:r>
          </w:p>
        </w:tc>
      </w:tr>
    </w:tbl>
    <w:p w:rsidR="00B5335F">
      <w:pPr>
        <w:spacing w:before="240" w:line="219" w:lineRule="auto"/>
        <w:ind w:left="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6"/>
          <w:sz w:val="24"/>
          <w:szCs w:val="24"/>
        </w:rPr>
        <w:t>后附装饰装修分项工程完成节点表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pgSz w:w="16840" w:h="11910"/>
          <w:pgMar w:top="1012" w:right="725" w:bottom="0" w:left="745" w:header="0" w:footer="0" w:gutter="0"/>
          <w:pgNumType w:start="7"/>
          <w:cols w:space="720"/>
        </w:sectPr>
      </w:pPr>
    </w:p>
    <w:p w:rsidR="00B5335F">
      <w:pPr>
        <w:spacing w:before="48" w:line="219" w:lineRule="auto"/>
        <w:ind w:left="128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1"/>
          <w:sz w:val="24"/>
          <w:szCs w:val="24"/>
        </w:rPr>
        <w:t>4.2</w:t>
      </w:r>
      <w:r>
        <w:rPr>
          <w:rFonts w:ascii="SimSun" w:eastAsia="SimSun" w:hAnsi="SimSun" w:cs="SimSun"/>
          <w:b/>
          <w:bCs/>
          <w:spacing w:val="1"/>
          <w:sz w:val="24"/>
          <w:szCs w:val="24"/>
        </w:rPr>
        <w:t>劳动力投入计划及工期保证措施</w:t>
      </w:r>
    </w:p>
    <w:p w:rsidR="00B5335F">
      <w:pPr>
        <w:spacing w:before="288" w:line="354" w:lineRule="auto"/>
        <w:ind w:left="125" w:right="590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四期装修工程工期紧张，现场各分项工程种类繁</w:t>
      </w:r>
      <w:r>
        <w:rPr>
          <w:rFonts w:ascii="SimSun" w:eastAsia="SimSun" w:hAnsi="SimSun" w:cs="SimSun"/>
          <w:spacing w:val="-3"/>
          <w:sz w:val="24"/>
          <w:szCs w:val="24"/>
        </w:rPr>
        <w:t>多，我项目紧抓该工程的要紧工序</w:t>
      </w:r>
      <w:r>
        <w:rPr>
          <w:rFonts w:ascii="SimSun" w:eastAsia="SimSun" w:hAnsi="SimSun" w:cs="SimSun"/>
          <w:spacing w:val="-2"/>
          <w:sz w:val="24"/>
          <w:szCs w:val="24"/>
        </w:rPr>
        <w:t>节点，配备有力的工程、技术、质量管理成员，配备足够的机械与后勤支持</w:t>
      </w:r>
      <w:r>
        <w:rPr>
          <w:rFonts w:ascii="SimSun" w:eastAsia="SimSun" w:hAnsi="SimSun" w:cs="SimSun"/>
          <w:spacing w:val="-3"/>
          <w:sz w:val="24"/>
          <w:szCs w:val="24"/>
        </w:rPr>
        <w:t>，保证工程</w:t>
      </w:r>
    </w:p>
    <w:p w:rsidR="00B5335F">
      <w:pPr>
        <w:spacing w:line="220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进度。</w:t>
      </w:r>
    </w:p>
    <w:p w:rsidR="00B5335F">
      <w:pPr>
        <w:spacing w:before="184" w:line="220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4.2.1</w:t>
      </w:r>
      <w:r>
        <w:rPr>
          <w:rFonts w:ascii="SimSun" w:eastAsia="SimSun" w:hAnsi="SimSun" w:cs="SimSun"/>
          <w:spacing w:val="1"/>
          <w:sz w:val="24"/>
          <w:szCs w:val="24"/>
        </w:rPr>
        <w:t>工期保证措施</w:t>
      </w:r>
    </w:p>
    <w:p w:rsidR="00B5335F">
      <w:pPr>
        <w:spacing w:before="192" w:line="460" w:lineRule="exact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6"/>
          <w:sz w:val="24"/>
          <w:szCs w:val="24"/>
        </w:rPr>
        <w:t>运用网络计划管理工程，实行周计划与业主、监理定期协调例会</w:t>
      </w:r>
      <w:r>
        <w:rPr>
          <w:rFonts w:ascii="SimSun" w:eastAsia="SimSun" w:hAnsi="SimSun" w:cs="SimSun"/>
          <w:spacing w:val="-3"/>
          <w:position w:val="16"/>
          <w:sz w:val="24"/>
          <w:szCs w:val="24"/>
        </w:rPr>
        <w:t>制度，及时处理与</w:t>
      </w:r>
    </w:p>
    <w:p w:rsidR="00B5335F">
      <w:pPr>
        <w:spacing w:line="218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协调出现的矛盾，提高网络节点正点率。</w:t>
      </w:r>
    </w:p>
    <w:p w:rsidR="00B5335F">
      <w:pPr>
        <w:spacing w:before="176" w:line="470" w:lineRule="exact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为加快施工进度，充分利用工作面，在上下工序确实需要的情况下，使用两班作业</w:t>
      </w:r>
    </w:p>
    <w:p w:rsidR="00B5335F">
      <w:pPr>
        <w:spacing w:before="1"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施工。划分好施工区域，使用平行流水，立体交叉同时作业。</w:t>
      </w:r>
    </w:p>
    <w:p w:rsidR="00B5335F">
      <w:pPr>
        <w:spacing w:before="165" w:line="492" w:lineRule="exact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9"/>
          <w:sz w:val="24"/>
          <w:szCs w:val="24"/>
        </w:rPr>
        <w:t>加强人力、物力投入，根据工艺要求，制定切实可行的施工</w:t>
      </w:r>
      <w:r>
        <w:rPr>
          <w:rFonts w:ascii="SimSun" w:eastAsia="SimSun" w:hAnsi="SimSun" w:cs="SimSun"/>
          <w:spacing w:val="-2"/>
          <w:position w:val="19"/>
          <w:sz w:val="24"/>
          <w:szCs w:val="24"/>
        </w:rPr>
        <w:t>顺序与工艺，最大限度</w:t>
      </w:r>
    </w:p>
    <w:p w:rsidR="00B5335F">
      <w:pPr>
        <w:spacing w:before="1" w:line="220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合理安排施工。</w:t>
      </w:r>
    </w:p>
    <w:p w:rsidR="00B5335F">
      <w:pPr>
        <w:spacing w:before="161" w:line="470" w:lineRule="exact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充分利用经济手段，完善奖惩制度，实行重奖、重罚，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充分调动参加施工人员的积</w:t>
      </w:r>
    </w:p>
    <w:p w:rsidR="00B5335F">
      <w:pPr>
        <w:spacing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极性，确保工期按时完成。</w:t>
      </w:r>
    </w:p>
    <w:p w:rsidR="00B5335F">
      <w:pPr>
        <w:spacing w:before="195"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4.2.2</w:t>
      </w:r>
      <w:r>
        <w:rPr>
          <w:rFonts w:ascii="SimSun" w:eastAsia="SimSun" w:hAnsi="SimSun" w:cs="SimSun"/>
          <w:spacing w:val="2"/>
          <w:sz w:val="24"/>
          <w:szCs w:val="24"/>
        </w:rPr>
        <w:t>工期延误补救措施</w:t>
      </w:r>
    </w:p>
    <w:p w:rsidR="00B5335F">
      <w:pPr>
        <w:spacing w:before="173" w:line="362" w:lineRule="auto"/>
        <w:ind w:left="125" w:right="561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非要紧网络进度线路出现延误根据实际情况调</w:t>
      </w:r>
      <w:r>
        <w:rPr>
          <w:rFonts w:ascii="SimSun" w:eastAsia="SimSun" w:hAnsi="SimSun" w:cs="SimSun"/>
          <w:spacing w:val="-3"/>
          <w:sz w:val="24"/>
          <w:szCs w:val="24"/>
        </w:rPr>
        <w:t>整工序间的进度安排。要紧网络进度</w:t>
      </w:r>
      <w:r>
        <w:rPr>
          <w:rFonts w:ascii="SimSun" w:eastAsia="SimSun" w:hAnsi="SimSun" w:cs="SimSun"/>
          <w:spacing w:val="-1"/>
          <w:sz w:val="24"/>
          <w:szCs w:val="24"/>
        </w:rPr>
        <w:t>线路出现延期时根据延期时间长短采取如下措施：</w:t>
      </w:r>
      <w:r>
        <w:rPr>
          <w:rFonts w:ascii="SimSun" w:eastAsia="SimSun" w:hAnsi="SimSun" w:cs="SimSu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、重新配置劳</w:t>
      </w:r>
      <w:r>
        <w:rPr>
          <w:rFonts w:ascii="SimSun" w:eastAsia="SimSun" w:hAnsi="SimSun" w:cs="SimSun"/>
          <w:spacing w:val="-2"/>
          <w:sz w:val="24"/>
          <w:szCs w:val="24"/>
        </w:rPr>
        <w:t>动力、施工机械；</w:t>
      </w:r>
      <w:r>
        <w:rPr>
          <w:rFonts w:ascii="SimSun" w:eastAsia="SimSun" w:hAnsi="SimSun" w:cs="SimSun"/>
          <w:spacing w:val="-2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、</w:t>
      </w:r>
      <w:r>
        <w:rPr>
          <w:rFonts w:ascii="SimSun" w:eastAsia="SimSun" w:hAnsi="SimSun" w:cs="SimSun"/>
          <w:spacing w:val="1"/>
          <w:sz w:val="24"/>
          <w:szCs w:val="24"/>
        </w:rPr>
        <w:t>使用新技术、新工艺、新材料、新机械等加快进度；</w:t>
      </w:r>
      <w:r>
        <w:rPr>
          <w:rFonts w:ascii="SimSun" w:eastAsia="SimSun" w:hAnsi="SimSun" w:cs="SimSun"/>
          <w:spacing w:val="1"/>
          <w:sz w:val="24"/>
          <w:szCs w:val="24"/>
        </w:rPr>
        <w:t>3</w:t>
      </w:r>
      <w:r>
        <w:rPr>
          <w:rFonts w:ascii="SimSun" w:eastAsia="SimSun" w:hAnsi="SimSun" w:cs="SimSun"/>
          <w:spacing w:val="1"/>
          <w:sz w:val="24"/>
          <w:szCs w:val="24"/>
        </w:rPr>
        <w:t>、使用流水、交叉或者延长作业</w:t>
      </w:r>
    </w:p>
    <w:p w:rsidR="00B5335F">
      <w:pPr>
        <w:spacing w:before="1"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时间的方法；</w:t>
      </w:r>
      <w:r>
        <w:rPr>
          <w:rFonts w:ascii="SimSun" w:eastAsia="SimSun" w:hAnsi="SimSun" w:cs="SimSun"/>
          <w:spacing w:val="-2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、调整网络进度计划确保节点目标按期完成。</w:t>
      </w:r>
    </w:p>
    <w:p w:rsidR="00B5335F">
      <w:pPr>
        <w:spacing w:before="265" w:line="219" w:lineRule="auto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四期工程部分分项工程投入人数如下表所示：</w:t>
      </w:r>
    </w:p>
    <w:p w:rsidR="00B5335F">
      <w:pPr>
        <w:spacing w:before="229"/>
      </w:pPr>
    </w:p>
    <w:tbl>
      <w:tblPr>
        <w:tblStyle w:val="TableNormal04"/>
        <w:tblW w:w="9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3"/>
        <w:gridCol w:w="3237"/>
        <w:gridCol w:w="1798"/>
        <w:gridCol w:w="2642"/>
      </w:tblGrid>
      <w:tr>
        <w:tblPrEx>
          <w:tblW w:w="97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504"/>
        </w:trPr>
        <w:tc>
          <w:tcPr>
            <w:tcW w:w="5310" w:type="dxa"/>
            <w:gridSpan w:val="2"/>
            <w:vMerge w:val="restart"/>
            <w:tcBorders>
              <w:bottom w:val="nil"/>
            </w:tcBorders>
            <w:shd w:val="clear" w:color="auto" w:fill="FDFE98"/>
          </w:tcPr>
          <w:p w:rsidR="00B5335F">
            <w:pPr>
              <w:pStyle w:val="TableText"/>
              <w:spacing w:before="282" w:line="221" w:lineRule="auto"/>
              <w:ind w:left="218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施工阶段</w:t>
            </w:r>
          </w:p>
        </w:tc>
        <w:tc>
          <w:tcPr>
            <w:tcW w:w="1798" w:type="dxa"/>
            <w:vMerge w:val="restart"/>
            <w:tcBorders>
              <w:bottom w:val="nil"/>
            </w:tcBorders>
            <w:shd w:val="clear" w:color="auto" w:fill="FDFE98"/>
          </w:tcPr>
          <w:p w:rsidR="00B5335F">
            <w:pPr>
              <w:pStyle w:val="TableText"/>
              <w:spacing w:before="294" w:line="221" w:lineRule="auto"/>
              <w:ind w:left="418"/>
              <w:rPr>
                <w:sz w:val="24"/>
                <w:szCs w:val="24"/>
              </w:rPr>
            </w:pPr>
            <w:r>
              <w:rPr>
                <w:b/>
                <w:bCs/>
                <w:color w:val="352E00"/>
                <w:spacing w:val="-13"/>
                <w:sz w:val="24"/>
                <w:szCs w:val="24"/>
              </w:rPr>
              <w:t>时间</w:t>
            </w:r>
          </w:p>
        </w:tc>
        <w:tc>
          <w:tcPr>
            <w:tcW w:w="2642" w:type="dxa"/>
            <w:shd w:val="clear" w:color="auto" w:fill="FDFE98"/>
          </w:tcPr>
          <w:p w:rsidR="00B5335F">
            <w:pPr>
              <w:pStyle w:val="TableText"/>
              <w:spacing w:before="131" w:line="219" w:lineRule="auto"/>
              <w:ind w:left="480"/>
              <w:rPr>
                <w:sz w:val="24"/>
                <w:szCs w:val="24"/>
              </w:rPr>
            </w:pPr>
            <w:r>
              <w:rPr>
                <w:b/>
                <w:bCs/>
                <w:color w:val="363100"/>
                <w:spacing w:val="-5"/>
                <w:sz w:val="24"/>
                <w:szCs w:val="24"/>
              </w:rPr>
              <w:t>劳动力投入情况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39"/>
        </w:trPr>
        <w:tc>
          <w:tcPr>
            <w:tcW w:w="5310" w:type="dxa"/>
            <w:gridSpan w:val="2"/>
            <w:vMerge/>
            <w:tcBorders>
              <w:top w:val="nil"/>
            </w:tcBorders>
          </w:tcPr>
          <w:p w:rsidR="00B5335F"/>
        </w:tc>
        <w:tc>
          <w:tcPr>
            <w:tcW w:w="1798" w:type="dxa"/>
            <w:vMerge/>
            <w:tcBorders>
              <w:top w:val="nil"/>
            </w:tcBorders>
          </w:tcPr>
          <w:p w:rsidR="00B5335F"/>
        </w:tc>
        <w:tc>
          <w:tcPr>
            <w:tcW w:w="2642" w:type="dxa"/>
            <w:shd w:val="clear" w:color="auto" w:fill="FDFE98"/>
          </w:tcPr>
          <w:p w:rsidR="00B5335F">
            <w:pPr>
              <w:pStyle w:val="TableText"/>
              <w:spacing w:before="97" w:line="219" w:lineRule="auto"/>
              <w:ind w:left="840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投入人数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69"/>
        </w:trPr>
        <w:tc>
          <w:tcPr>
            <w:tcW w:w="5310" w:type="dxa"/>
            <w:gridSpan w:val="2"/>
            <w:shd w:val="clear" w:color="auto" w:fill="FDFE98"/>
          </w:tcPr>
          <w:p w:rsidR="00B5335F">
            <w:pPr>
              <w:pStyle w:val="TableText"/>
              <w:spacing w:before="191" w:line="206" w:lineRule="auto"/>
              <w:ind w:left="115"/>
              <w:rPr>
                <w:sz w:val="24"/>
                <w:szCs w:val="24"/>
              </w:rPr>
            </w:pPr>
            <w:r>
              <w:rPr>
                <w:color w:val="4C4700"/>
                <w:spacing w:val="-2"/>
                <w:sz w:val="24"/>
                <w:szCs w:val="24"/>
              </w:rPr>
              <w:t>抹灰工程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83" w:line="183" w:lineRule="auto"/>
              <w:ind w:left="7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90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253" w:line="158" w:lineRule="auto"/>
              <w:ind w:left="113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300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379"/>
        </w:trPr>
        <w:tc>
          <w:tcPr>
            <w:tcW w:w="5310" w:type="dxa"/>
            <w:gridSpan w:val="2"/>
            <w:shd w:val="clear" w:color="auto" w:fill="FDFE98"/>
          </w:tcPr>
          <w:p w:rsidR="00B5335F">
            <w:pPr>
              <w:pStyle w:val="TableText"/>
              <w:spacing w:before="73" w:line="219" w:lineRule="auto"/>
              <w:ind w:left="115"/>
              <w:rPr>
                <w:sz w:val="24"/>
                <w:szCs w:val="24"/>
              </w:rPr>
            </w:pPr>
            <w:r>
              <w:rPr>
                <w:color w:val="6D6900"/>
                <w:spacing w:val="2"/>
                <w:sz w:val="24"/>
                <w:szCs w:val="24"/>
              </w:rPr>
              <w:t>吊顶工程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34" w:line="180" w:lineRule="auto"/>
              <w:ind w:left="7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90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34" w:line="180" w:lineRule="auto"/>
              <w:ind w:left="11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89"/>
        </w:trPr>
        <w:tc>
          <w:tcPr>
            <w:tcW w:w="5310" w:type="dxa"/>
            <w:gridSpan w:val="2"/>
            <w:shd w:val="clear" w:color="auto" w:fill="FDFE98"/>
          </w:tcPr>
          <w:p w:rsidR="00B5335F">
            <w:pPr>
              <w:pStyle w:val="TableText"/>
              <w:spacing w:before="134" w:line="220" w:lineRule="auto"/>
              <w:ind w:left="115"/>
              <w:rPr>
                <w:sz w:val="24"/>
                <w:szCs w:val="24"/>
              </w:rPr>
            </w:pPr>
            <w:r>
              <w:rPr>
                <w:color w:val="504D00"/>
                <w:spacing w:val="-2"/>
                <w:sz w:val="24"/>
                <w:szCs w:val="24"/>
              </w:rPr>
              <w:t>地面工程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95" w:line="183" w:lineRule="auto"/>
              <w:ind w:left="7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95" w:line="183" w:lineRule="auto"/>
              <w:ind w:left="11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39"/>
        </w:trPr>
        <w:tc>
          <w:tcPr>
            <w:tcW w:w="2073" w:type="dxa"/>
            <w:shd w:val="clear" w:color="auto" w:fill="FDFE98"/>
          </w:tcPr>
          <w:p w:rsidR="00B5335F">
            <w:pPr>
              <w:pStyle w:val="TableText"/>
              <w:spacing w:before="103" w:line="219" w:lineRule="auto"/>
              <w:ind w:left="105"/>
              <w:rPr>
                <w:sz w:val="24"/>
                <w:szCs w:val="24"/>
              </w:rPr>
            </w:pPr>
            <w:r>
              <w:rPr>
                <w:color w:val="615B00"/>
                <w:spacing w:val="-2"/>
                <w:sz w:val="24"/>
                <w:szCs w:val="24"/>
              </w:rPr>
              <w:t>饰面板工程</w:t>
            </w:r>
          </w:p>
        </w:tc>
        <w:tc>
          <w:tcPr>
            <w:tcW w:w="3237" w:type="dxa"/>
            <w:shd w:val="clear" w:color="auto" w:fill="FDFE98"/>
          </w:tcPr>
          <w:p w:rsidR="00B5335F">
            <w:pPr>
              <w:pStyle w:val="TableText"/>
              <w:spacing w:before="175" w:line="184" w:lineRule="auto"/>
              <w:ind w:left="162"/>
              <w:rPr>
                <w:sz w:val="18"/>
                <w:szCs w:val="18"/>
              </w:rPr>
            </w:pPr>
            <w:r>
              <w:rPr>
                <w:color w:val="494700"/>
                <w:spacing w:val="-1"/>
                <w:sz w:val="18"/>
                <w:szCs w:val="18"/>
              </w:rPr>
              <w:t>D1</w:t>
            </w:r>
            <w:r>
              <w:rPr>
                <w:color w:val="494700"/>
                <w:spacing w:val="-1"/>
                <w:sz w:val="18"/>
                <w:szCs w:val="18"/>
              </w:rPr>
              <w:t>、</w:t>
            </w:r>
            <w:r>
              <w:rPr>
                <w:color w:val="494700"/>
                <w:spacing w:val="-1"/>
                <w:sz w:val="18"/>
                <w:szCs w:val="18"/>
              </w:rPr>
              <w:t>D2</w:t>
            </w:r>
            <w:r>
              <w:rPr>
                <w:color w:val="494700"/>
                <w:spacing w:val="-1"/>
                <w:sz w:val="18"/>
                <w:szCs w:val="18"/>
              </w:rPr>
              <w:t>、</w:t>
            </w:r>
            <w:r>
              <w:rPr>
                <w:color w:val="494700"/>
                <w:spacing w:val="-1"/>
                <w:sz w:val="18"/>
                <w:szCs w:val="18"/>
              </w:rPr>
              <w:t>E1</w:t>
            </w:r>
            <w:r>
              <w:rPr>
                <w:color w:val="494700"/>
                <w:spacing w:val="-1"/>
                <w:sz w:val="18"/>
                <w:szCs w:val="18"/>
              </w:rPr>
              <w:t>、</w:t>
            </w:r>
            <w:r>
              <w:rPr>
                <w:color w:val="494700"/>
                <w:spacing w:val="-1"/>
                <w:sz w:val="18"/>
                <w:szCs w:val="18"/>
              </w:rPr>
              <w:t>E2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65" w:line="184" w:lineRule="auto"/>
              <w:ind w:left="71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66" w:line="183" w:lineRule="auto"/>
              <w:ind w:left="11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59"/>
        </w:trPr>
        <w:tc>
          <w:tcPr>
            <w:tcW w:w="2073" w:type="dxa"/>
            <w:shd w:val="clear" w:color="auto" w:fill="FDFE98"/>
          </w:tcPr>
          <w:p w:rsidR="00B5335F">
            <w:pPr>
              <w:pStyle w:val="TableText"/>
              <w:spacing w:before="116" w:line="220" w:lineRule="auto"/>
              <w:ind w:left="105"/>
              <w:rPr>
                <w:sz w:val="24"/>
                <w:szCs w:val="24"/>
              </w:rPr>
            </w:pPr>
            <w:r>
              <w:rPr>
                <w:color w:val="4E4900"/>
                <w:spacing w:val="1"/>
                <w:sz w:val="24"/>
                <w:szCs w:val="24"/>
              </w:rPr>
              <w:t>涂饰</w:t>
            </w:r>
            <w:r>
              <w:rPr>
                <w:color w:val="4E4900"/>
                <w:spacing w:val="1"/>
                <w:sz w:val="24"/>
                <w:szCs w:val="24"/>
              </w:rPr>
              <w:t>(</w:t>
            </w:r>
            <w:r>
              <w:rPr>
                <w:color w:val="4E4900"/>
                <w:spacing w:val="1"/>
                <w:sz w:val="24"/>
                <w:szCs w:val="24"/>
              </w:rPr>
              <w:t>外墙</w:t>
            </w:r>
            <w:r>
              <w:rPr>
                <w:color w:val="4E4900"/>
                <w:spacing w:val="1"/>
                <w:sz w:val="24"/>
                <w:szCs w:val="24"/>
              </w:rPr>
              <w:t>)</w:t>
            </w:r>
            <w:r>
              <w:rPr>
                <w:color w:val="4E4900"/>
                <w:spacing w:val="1"/>
                <w:sz w:val="24"/>
                <w:szCs w:val="24"/>
              </w:rPr>
              <w:t>工程</w:t>
            </w:r>
          </w:p>
        </w:tc>
        <w:tc>
          <w:tcPr>
            <w:tcW w:w="3237" w:type="dxa"/>
            <w:shd w:val="clear" w:color="auto" w:fill="FDFE98"/>
          </w:tcPr>
          <w:p w:rsidR="00B5335F">
            <w:pPr>
              <w:pStyle w:val="TableText"/>
              <w:spacing w:before="116" w:line="219" w:lineRule="auto"/>
              <w:ind w:left="162"/>
              <w:rPr>
                <w:sz w:val="24"/>
                <w:szCs w:val="24"/>
              </w:rPr>
            </w:pPr>
            <w:r>
              <w:rPr>
                <w:color w:val="473E00"/>
                <w:spacing w:val="2"/>
                <w:sz w:val="24"/>
                <w:szCs w:val="24"/>
              </w:rPr>
              <w:t>外墙真石漆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76" w:line="184" w:lineRule="auto"/>
              <w:ind w:left="71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76" w:line="184" w:lineRule="auto"/>
              <w:ind w:left="11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459"/>
        </w:trPr>
        <w:tc>
          <w:tcPr>
            <w:tcW w:w="2073" w:type="dxa"/>
            <w:shd w:val="clear" w:color="auto" w:fill="FDFE98"/>
          </w:tcPr>
          <w:p w:rsidR="00B5335F">
            <w:pPr>
              <w:pStyle w:val="TableText"/>
              <w:spacing w:before="117" w:line="219" w:lineRule="auto"/>
              <w:ind w:left="105"/>
              <w:rPr>
                <w:sz w:val="24"/>
                <w:szCs w:val="24"/>
              </w:rPr>
            </w:pPr>
            <w:r>
              <w:rPr>
                <w:color w:val="534D00"/>
                <w:spacing w:val="1"/>
                <w:sz w:val="24"/>
                <w:szCs w:val="24"/>
              </w:rPr>
              <w:t>涂饰</w:t>
            </w:r>
            <w:r>
              <w:rPr>
                <w:color w:val="534D00"/>
                <w:spacing w:val="1"/>
                <w:sz w:val="24"/>
                <w:szCs w:val="24"/>
              </w:rPr>
              <w:t>(</w:t>
            </w:r>
            <w:r>
              <w:rPr>
                <w:color w:val="534D00"/>
                <w:spacing w:val="1"/>
                <w:sz w:val="24"/>
                <w:szCs w:val="24"/>
              </w:rPr>
              <w:t>内墙</w:t>
            </w:r>
            <w:r>
              <w:rPr>
                <w:color w:val="534D00"/>
                <w:spacing w:val="1"/>
                <w:sz w:val="24"/>
                <w:szCs w:val="24"/>
              </w:rPr>
              <w:t>)</w:t>
            </w:r>
            <w:r>
              <w:rPr>
                <w:color w:val="534D00"/>
                <w:spacing w:val="1"/>
                <w:sz w:val="24"/>
                <w:szCs w:val="24"/>
              </w:rPr>
              <w:t>工程</w:t>
            </w:r>
          </w:p>
        </w:tc>
        <w:tc>
          <w:tcPr>
            <w:tcW w:w="3237" w:type="dxa"/>
            <w:shd w:val="clear" w:color="auto" w:fill="FDFE98"/>
          </w:tcPr>
          <w:p w:rsidR="00B5335F">
            <w:pPr>
              <w:pStyle w:val="TableText"/>
              <w:spacing w:before="117" w:line="219" w:lineRule="auto"/>
              <w:ind w:left="162"/>
              <w:rPr>
                <w:sz w:val="24"/>
                <w:szCs w:val="24"/>
              </w:rPr>
            </w:pPr>
            <w:r>
              <w:rPr>
                <w:color w:val="5D5400"/>
                <w:spacing w:val="-1"/>
                <w:sz w:val="24"/>
                <w:szCs w:val="24"/>
              </w:rPr>
              <w:t>主楼及车库公共部分涂料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78" w:line="183" w:lineRule="auto"/>
              <w:ind w:left="7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78" w:line="183" w:lineRule="auto"/>
              <w:ind w:left="11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40</w:t>
            </w:r>
          </w:p>
        </w:tc>
      </w:tr>
      <w:tr>
        <w:tblPrEx>
          <w:tblW w:w="9750" w:type="dxa"/>
          <w:tblInd w:w="5" w:type="dxa"/>
          <w:tblLayout w:type="fixed"/>
          <w:tblLook w:val="04A0"/>
        </w:tblPrEx>
        <w:trPr>
          <w:trHeight w:val="503"/>
        </w:trPr>
        <w:tc>
          <w:tcPr>
            <w:tcW w:w="5310" w:type="dxa"/>
            <w:gridSpan w:val="2"/>
            <w:shd w:val="clear" w:color="auto" w:fill="FDFE98"/>
          </w:tcPr>
          <w:p w:rsidR="00B5335F">
            <w:pPr>
              <w:pStyle w:val="TableText"/>
              <w:spacing w:before="138" w:line="219" w:lineRule="auto"/>
              <w:ind w:left="115"/>
              <w:rPr>
                <w:sz w:val="24"/>
                <w:szCs w:val="24"/>
              </w:rPr>
            </w:pPr>
            <w:r>
              <w:rPr>
                <w:color w:val="4B4400"/>
                <w:spacing w:val="2"/>
                <w:sz w:val="24"/>
                <w:szCs w:val="24"/>
              </w:rPr>
              <w:t>细部</w:t>
            </w:r>
            <w:r>
              <w:rPr>
                <w:color w:val="8B8200"/>
                <w:spacing w:val="2"/>
                <w:sz w:val="24"/>
                <w:szCs w:val="24"/>
              </w:rPr>
              <w:t>工程</w:t>
            </w:r>
          </w:p>
        </w:tc>
        <w:tc>
          <w:tcPr>
            <w:tcW w:w="1798" w:type="dxa"/>
          </w:tcPr>
          <w:p w:rsidR="00B5335F">
            <w:pPr>
              <w:pStyle w:val="TableText"/>
              <w:spacing w:before="199" w:line="183" w:lineRule="auto"/>
              <w:ind w:left="7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60</w:t>
            </w:r>
          </w:p>
        </w:tc>
        <w:tc>
          <w:tcPr>
            <w:tcW w:w="2642" w:type="dxa"/>
          </w:tcPr>
          <w:p w:rsidR="00B5335F">
            <w:pPr>
              <w:pStyle w:val="TableText"/>
              <w:spacing w:before="199" w:line="183" w:lineRule="auto"/>
              <w:ind w:left="11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40</w:t>
            </w:r>
          </w:p>
        </w:tc>
      </w:tr>
    </w:tbl>
    <w:p w:rsidR="00B5335F">
      <w:pPr>
        <w:spacing w:before="150" w:line="219" w:lineRule="auto"/>
        <w:ind w:left="128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3"/>
          <w:sz w:val="24"/>
          <w:szCs w:val="24"/>
        </w:rPr>
        <w:t>4.3</w:t>
      </w:r>
      <w:r>
        <w:rPr>
          <w:rFonts w:ascii="SimSun" w:eastAsia="SimSun" w:hAnsi="SimSun" w:cs="SimSun"/>
          <w:b/>
          <w:bCs/>
          <w:spacing w:val="3"/>
          <w:sz w:val="24"/>
          <w:szCs w:val="24"/>
        </w:rPr>
        <w:t>材料准备</w:t>
      </w:r>
    </w:p>
    <w:p w:rsidR="00B5335F">
      <w:pPr>
        <w:spacing w:before="279" w:line="461" w:lineRule="exact"/>
        <w:ind w:left="6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四期装修工程包含内容较多：抹灰工程、吊顶工程、建筑地面工程、饰面板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>(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>砖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>)</w:t>
      </w:r>
    </w:p>
    <w:p w:rsidR="00B5335F">
      <w:pPr>
        <w:spacing w:line="219" w:lineRule="auto"/>
        <w:ind w:left="1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工程、涂饰工程、细部工程。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10" w:h="16840"/>
          <w:pgMar w:top="858" w:right="865" w:bottom="0" w:left="1284" w:header="0" w:footer="0" w:gutter="0"/>
          <w:pgNumType w:start="8"/>
          <w:cols w:space="720"/>
        </w:sectPr>
      </w:pPr>
    </w:p>
    <w:p w:rsidR="00B5335F">
      <w:pPr>
        <w:spacing w:before="47" w:line="218" w:lineRule="auto"/>
        <w:ind w:right="24"/>
        <w:jc w:val="right"/>
        <w:rPr>
          <w:rFonts w:ascii="SimSun" w:eastAsia="SimSun" w:hAnsi="SimSun" w:cs="SimSun"/>
          <w:sz w:val="24"/>
          <w:szCs w:val="24"/>
        </w:rPr>
      </w:pPr>
      <w:bookmarkStart w:id="6" w:name="bookmark9"/>
      <w:bookmarkStart w:id="7" w:name="bookmark10"/>
      <w:bookmarkStart w:id="8" w:name="bookmark7"/>
      <w:bookmarkStart w:id="9" w:name="bookmark8"/>
      <w:bookmarkEnd w:id="6"/>
      <w:bookmarkEnd w:id="7"/>
      <w:bookmarkEnd w:id="8"/>
      <w:bookmarkEnd w:id="9"/>
      <w:r>
        <w:rPr>
          <w:rFonts w:ascii="SimSun" w:eastAsia="SimSun" w:hAnsi="SimSun" w:cs="SimSun"/>
          <w:spacing w:val="-5"/>
          <w:sz w:val="24"/>
          <w:szCs w:val="24"/>
        </w:rPr>
        <w:t>以上所有分项工程进场材料务必有厂家提供的合格证、质量</w:t>
      </w:r>
      <w:r>
        <w:rPr>
          <w:rFonts w:ascii="SimSun" w:eastAsia="SimSun" w:hAnsi="SimSun" w:cs="SimSun"/>
          <w:spacing w:val="-6"/>
          <w:sz w:val="24"/>
          <w:szCs w:val="24"/>
        </w:rPr>
        <w:t>检验报告及厂家资质等。</w:t>
      </w:r>
    </w:p>
    <w:p w:rsidR="00B5335F">
      <w:pPr>
        <w:spacing w:before="267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4.3.1</w:t>
      </w:r>
      <w:r>
        <w:rPr>
          <w:rFonts w:ascii="SimSun" w:eastAsia="SimSun" w:hAnsi="SimSun" w:cs="SimSun"/>
          <w:spacing w:val="2"/>
          <w:sz w:val="24"/>
          <w:szCs w:val="24"/>
        </w:rPr>
        <w:t>抹灰工程材料</w:t>
      </w:r>
    </w:p>
    <w:p w:rsidR="00B5335F">
      <w:pPr>
        <w:spacing w:before="239" w:line="212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抹灰工程需要见证取样的有：水泥、砂子、石子、粉煤灰、混凝土试块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(C20)</w:t>
      </w:r>
      <w:r>
        <w:rPr>
          <w:rFonts w:ascii="SimSun" w:eastAsia="SimSun" w:hAnsi="SimSun" w:cs="SimSun"/>
          <w:spacing w:val="1"/>
          <w:sz w:val="24"/>
          <w:szCs w:val="24"/>
        </w:rPr>
        <w:t>、</w:t>
      </w:r>
    </w:p>
    <w:p w:rsidR="00B5335F">
      <w:pPr>
        <w:spacing w:before="210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6"/>
          <w:sz w:val="24"/>
          <w:szCs w:val="24"/>
        </w:rPr>
        <w:t>玻纤网格布、界面剂、粉刷石膏、耐水腻子等，根据材料的特性需要报送监测门进行复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检。</w:t>
      </w:r>
    </w:p>
    <w:p w:rsidR="00B5335F">
      <w:pPr>
        <w:pStyle w:val="BodyText"/>
        <w:spacing w:line="334" w:lineRule="auto"/>
      </w:pPr>
    </w:p>
    <w:p w:rsidR="00B5335F">
      <w:pPr>
        <w:spacing w:before="79" w:line="480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5"/>
          <w:position w:val="18"/>
          <w:sz w:val="24"/>
          <w:szCs w:val="24"/>
        </w:rPr>
        <w:t>水泥物理检验项目包含：</w:t>
      </w:r>
      <w:r>
        <w:rPr>
          <w:rFonts w:ascii="SimSun" w:eastAsia="SimSun" w:hAnsi="SimSun" w:cs="SimSun"/>
          <w:spacing w:val="25"/>
          <w:position w:val="18"/>
          <w:sz w:val="24"/>
          <w:szCs w:val="24"/>
        </w:rPr>
        <w:t>1)</w:t>
      </w:r>
      <w:r>
        <w:rPr>
          <w:rFonts w:ascii="SimSun" w:eastAsia="SimSun" w:hAnsi="SimSun" w:cs="SimSun"/>
          <w:spacing w:val="25"/>
          <w:position w:val="18"/>
          <w:sz w:val="24"/>
          <w:szCs w:val="24"/>
        </w:rPr>
        <w:t>细度</w:t>
      </w:r>
      <w:r>
        <w:rPr>
          <w:rFonts w:ascii="SimSun" w:eastAsia="SimSun" w:hAnsi="SimSun" w:cs="SimSun"/>
          <w:spacing w:val="25"/>
          <w:position w:val="18"/>
          <w:sz w:val="24"/>
          <w:szCs w:val="24"/>
        </w:rPr>
        <w:t>2)</w:t>
      </w:r>
      <w:r>
        <w:rPr>
          <w:rFonts w:ascii="SimSun" w:eastAsia="SimSun" w:hAnsi="SimSun" w:cs="SimSun"/>
          <w:spacing w:val="25"/>
          <w:position w:val="18"/>
          <w:sz w:val="24"/>
          <w:szCs w:val="24"/>
        </w:rPr>
        <w:t>标准稠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度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3)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凝聚时间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4)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安定性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5)</w:t>
      </w:r>
      <w:r>
        <w:rPr>
          <w:rFonts w:ascii="SimSun" w:eastAsia="SimSun" w:hAnsi="SimSun" w:cs="SimSun"/>
          <w:spacing w:val="24"/>
          <w:position w:val="18"/>
          <w:sz w:val="24"/>
          <w:szCs w:val="24"/>
        </w:rPr>
        <w:t>强度。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取样数量同厂家、同品种、同标号、同进场日期散装</w:t>
      </w:r>
      <w:r>
        <w:rPr>
          <w:rFonts w:ascii="SimSun" w:eastAsia="SimSun" w:hAnsi="SimSun" w:cs="SimSun"/>
          <w:spacing w:val="2"/>
          <w:sz w:val="24"/>
          <w:szCs w:val="24"/>
        </w:rPr>
        <w:t>500t(</w:t>
      </w:r>
      <w:r>
        <w:rPr>
          <w:rFonts w:ascii="SimSun" w:eastAsia="SimSun" w:hAnsi="SimSun" w:cs="SimSun"/>
          <w:spacing w:val="2"/>
          <w:sz w:val="24"/>
          <w:szCs w:val="24"/>
        </w:rPr>
        <w:t>袋装</w:t>
      </w:r>
      <w:r>
        <w:rPr>
          <w:rFonts w:ascii="SimSun" w:eastAsia="SimSun" w:hAnsi="SimSun" w:cs="SimSun"/>
          <w:spacing w:val="2"/>
          <w:sz w:val="24"/>
          <w:szCs w:val="24"/>
        </w:rPr>
        <w:t>200t)</w:t>
      </w:r>
      <w:r>
        <w:rPr>
          <w:rFonts w:ascii="SimSun" w:eastAsia="SimSun" w:hAnsi="SimSun" w:cs="SimSun"/>
          <w:spacing w:val="2"/>
          <w:sz w:val="24"/>
          <w:szCs w:val="24"/>
        </w:rPr>
        <w:t>。为一批次。</w:t>
      </w:r>
    </w:p>
    <w:p w:rsidR="00B5335F">
      <w:pPr>
        <w:spacing w:before="265" w:line="473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砂子每检测批至少应进行颗粒级配、含泥量与泥块含量三项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指标的检验。取样数量</w:t>
      </w:r>
    </w:p>
    <w:p w:rsidR="00B5335F"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9"/>
          <w:sz w:val="24"/>
          <w:szCs w:val="24"/>
        </w:rPr>
        <w:t>不超过</w:t>
      </w:r>
      <w:r>
        <w:rPr>
          <w:rFonts w:ascii="SimSun" w:eastAsia="SimSun" w:hAnsi="SimSun" w:cs="SimSun"/>
          <w:spacing w:val="9"/>
          <w:sz w:val="24"/>
          <w:szCs w:val="24"/>
        </w:rPr>
        <w:t>4003m(500t)</w:t>
      </w:r>
      <w:r>
        <w:rPr>
          <w:rFonts w:ascii="SimSun" w:eastAsia="SimSun" w:hAnsi="SimSun" w:cs="SimSun"/>
          <w:spacing w:val="9"/>
          <w:sz w:val="24"/>
          <w:szCs w:val="24"/>
        </w:rPr>
        <w:t>是</w:t>
      </w:r>
      <w:r>
        <w:rPr>
          <w:rFonts w:ascii="SimSun" w:eastAsia="SimSun" w:hAnsi="SimSun" w:cs="SimSun"/>
          <w:spacing w:val="9"/>
          <w:sz w:val="24"/>
          <w:szCs w:val="24"/>
        </w:rPr>
        <w:t>20—50</w:t>
      </w:r>
      <w:r>
        <w:rPr>
          <w:rFonts w:ascii="Times New Roman" w:eastAsia="Times New Roman" w:hAnsi="Times New Roman" w:cs="Times New Roman"/>
          <w:sz w:val="24"/>
          <w:szCs w:val="24"/>
        </w:rPr>
        <w:t>Kg</w:t>
      </w:r>
    </w:p>
    <w:p w:rsidR="00B5335F">
      <w:pPr>
        <w:spacing w:before="301" w:line="473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石子每一验收批至少进行颗粒级配、含泥量、泥块含量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、针、片状颗粒含量四项指</w:t>
      </w:r>
    </w:p>
    <w:p w:rsidR="00B5335F">
      <w:pPr>
        <w:spacing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标检验。取样数量不超过</w:t>
      </w:r>
      <w:r>
        <w:rPr>
          <w:rFonts w:ascii="SimSun" w:eastAsia="SimSun" w:hAnsi="SimSun" w:cs="SimSun"/>
          <w:spacing w:val="6"/>
          <w:sz w:val="24"/>
          <w:szCs w:val="24"/>
        </w:rPr>
        <w:t>4003m(500t)</w:t>
      </w:r>
      <w:r>
        <w:rPr>
          <w:rFonts w:ascii="SimSun" w:eastAsia="SimSun" w:hAnsi="SimSun" w:cs="SimSun"/>
          <w:spacing w:val="6"/>
          <w:sz w:val="24"/>
          <w:szCs w:val="24"/>
        </w:rPr>
        <w:t>是</w:t>
      </w:r>
      <w:r>
        <w:rPr>
          <w:rFonts w:ascii="SimSun" w:eastAsia="SimSun" w:hAnsi="SimSun" w:cs="SimSun"/>
          <w:spacing w:val="6"/>
          <w:sz w:val="24"/>
          <w:szCs w:val="24"/>
        </w:rPr>
        <w:t>20—50</w:t>
      </w:r>
      <w:r>
        <w:rPr>
          <w:rFonts w:ascii="Times New Roman" w:eastAsia="Times New Roman" w:hAnsi="Times New Roman" w:cs="Times New Roman"/>
          <w:sz w:val="24"/>
          <w:szCs w:val="24"/>
        </w:rPr>
        <w:t>Kg</w:t>
      </w:r>
      <w:r>
        <w:rPr>
          <w:rFonts w:ascii="SimSun" w:eastAsia="SimSun" w:hAnsi="SimSun" w:cs="SimSun"/>
          <w:spacing w:val="6"/>
          <w:sz w:val="24"/>
          <w:szCs w:val="24"/>
        </w:rPr>
        <w:t>。</w:t>
      </w:r>
    </w:p>
    <w:p w:rsidR="00B5335F">
      <w:pPr>
        <w:spacing w:before="285" w:line="212" w:lineRule="auto"/>
        <w:ind w:left="4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玻纤网格布为每单位工程为</w:t>
      </w:r>
      <w:r>
        <w:rPr>
          <w:rFonts w:ascii="SimSun" w:eastAsia="SimSun" w:hAnsi="SimSun" w:cs="SimSun"/>
          <w:spacing w:val="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m²;</w:t>
      </w:r>
      <w:r>
        <w:rPr>
          <w:rFonts w:ascii="SimSun" w:eastAsia="SimSun" w:hAnsi="SimSun" w:cs="SimSun"/>
          <w:spacing w:val="5"/>
          <w:sz w:val="24"/>
          <w:szCs w:val="24"/>
        </w:rPr>
        <w:t>粉刷石膏、耐水腻子等不超过</w:t>
      </w:r>
      <w:r>
        <w:rPr>
          <w:rFonts w:ascii="SimSun" w:eastAsia="SimSun" w:hAnsi="SimSun" w:cs="SimSun"/>
          <w:spacing w:val="5"/>
          <w:sz w:val="24"/>
          <w:szCs w:val="24"/>
        </w:rPr>
        <w:t>100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t </w:t>
      </w:r>
      <w:r>
        <w:rPr>
          <w:rFonts w:ascii="SimSun" w:eastAsia="SimSun" w:hAnsi="SimSun" w:cs="SimSun"/>
          <w:spacing w:val="5"/>
          <w:sz w:val="24"/>
          <w:szCs w:val="24"/>
        </w:rPr>
        <w:t>取样</w:t>
      </w:r>
      <w:r>
        <w:rPr>
          <w:rFonts w:ascii="SimSun" w:eastAsia="SimSun" w:hAnsi="SimSun" w:cs="SimSun"/>
          <w:spacing w:val="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Kg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;</w:t>
      </w:r>
    </w:p>
    <w:p w:rsidR="00B5335F">
      <w:pPr>
        <w:spacing w:before="290" w:line="490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9"/>
          <w:sz w:val="24"/>
          <w:szCs w:val="24"/>
        </w:rPr>
        <w:t>通常抹灰材料的品种与性能应符合设计要求。材料进场之后，检查产品合格证书，</w:t>
      </w:r>
    </w:p>
    <w:p w:rsidR="00B5335F">
      <w:pPr>
        <w:spacing w:before="1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进场验收，复验报告与施工记录。</w:t>
      </w:r>
    </w:p>
    <w:p w:rsidR="00B5335F">
      <w:pPr>
        <w:spacing w:before="269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4.3.2</w:t>
      </w:r>
      <w:r>
        <w:rPr>
          <w:rFonts w:ascii="SimSun" w:eastAsia="SimSun" w:hAnsi="SimSun" w:cs="SimSun"/>
          <w:spacing w:val="-5"/>
          <w:sz w:val="24"/>
          <w:szCs w:val="24"/>
        </w:rPr>
        <w:t>吊顶工程</w:t>
      </w:r>
    </w:p>
    <w:p w:rsidR="00B5335F">
      <w:pPr>
        <w:spacing w:before="274" w:line="490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9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position w:val="19"/>
          <w:sz w:val="24"/>
          <w:szCs w:val="24"/>
        </w:rPr>
        <w:t>、吊顶工程所用材料的品种、规格及颜色应符合设计要求</w:t>
      </w:r>
      <w:r>
        <w:rPr>
          <w:rFonts w:ascii="SimSun" w:eastAsia="SimSun" w:hAnsi="SimSun" w:cs="SimSun"/>
          <w:spacing w:val="-5"/>
          <w:position w:val="19"/>
          <w:sz w:val="24"/>
          <w:szCs w:val="24"/>
        </w:rPr>
        <w:t>，饰面板、金属龙骨应有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产品合格证书，木吊杆、木龙骨的含水率应符合</w:t>
      </w:r>
      <w:r>
        <w:rPr>
          <w:rFonts w:ascii="SimSun" w:eastAsia="SimSun" w:hAnsi="SimSun" w:cs="SimSun"/>
          <w:spacing w:val="-1"/>
          <w:sz w:val="24"/>
          <w:szCs w:val="24"/>
        </w:rPr>
        <w:t>国家现行标准的有关规定</w:t>
      </w:r>
    </w:p>
    <w:p w:rsidR="00B5335F">
      <w:pPr>
        <w:spacing w:before="265" w:line="500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9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position w:val="19"/>
          <w:sz w:val="24"/>
          <w:szCs w:val="24"/>
        </w:rPr>
        <w:t>、饰面板表面应平整、边缘应整齐、颜色应一致、穿孔板的孔距应排列整齐；大芯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板不应脱胶变色。</w:t>
      </w:r>
    </w:p>
    <w:p w:rsidR="00B5335F">
      <w:pPr>
        <w:spacing w:before="255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、防火涂料应有产品合格证书及使用说明书。</w:t>
      </w:r>
    </w:p>
    <w:p w:rsidR="00B5335F">
      <w:pPr>
        <w:spacing w:before="288" w:line="220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4.3.3</w:t>
      </w:r>
      <w:r>
        <w:rPr>
          <w:rFonts w:ascii="SimSun" w:eastAsia="SimSun" w:hAnsi="SimSun" w:cs="SimSun"/>
          <w:spacing w:val="2"/>
          <w:sz w:val="24"/>
          <w:szCs w:val="24"/>
        </w:rPr>
        <w:t>建筑地面工程</w:t>
      </w:r>
    </w:p>
    <w:p w:rsidR="00B5335F">
      <w:pPr>
        <w:spacing w:before="282" w:line="460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6"/>
          <w:sz w:val="24"/>
          <w:szCs w:val="24"/>
        </w:rPr>
        <w:t>根据建筑图纸设计要求，机场新区四期工程地面工程基本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分为：水泥砂浆地面、混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凝土地面、铺砖地面</w:t>
      </w:r>
      <w:r>
        <w:rPr>
          <w:rFonts w:ascii="SimSun" w:eastAsia="SimSun" w:hAnsi="SimSun" w:cs="SimSun"/>
          <w:spacing w:val="6"/>
          <w:sz w:val="24"/>
          <w:szCs w:val="24"/>
        </w:rPr>
        <w:t>(</w:t>
      </w:r>
      <w:r>
        <w:rPr>
          <w:rFonts w:ascii="SimSun" w:eastAsia="SimSun" w:hAnsi="SimSun" w:cs="SimSun"/>
          <w:spacing w:val="6"/>
          <w:sz w:val="24"/>
          <w:szCs w:val="24"/>
        </w:rPr>
        <w:t>地面铺砖施工由甲指精装单位</w:t>
      </w:r>
      <w:r>
        <w:rPr>
          <w:rFonts w:ascii="SimSun" w:eastAsia="SimSun" w:hAnsi="SimSun" w:cs="SimSun"/>
          <w:spacing w:val="5"/>
          <w:sz w:val="24"/>
          <w:szCs w:val="24"/>
        </w:rPr>
        <w:t>进行施工</w:t>
      </w:r>
      <w:r>
        <w:rPr>
          <w:rFonts w:ascii="SimSun" w:eastAsia="SimSun" w:hAnsi="SimSun" w:cs="SimSun"/>
          <w:spacing w:val="5"/>
          <w:sz w:val="24"/>
          <w:szCs w:val="24"/>
        </w:rPr>
        <w:t>)</w:t>
      </w:r>
      <w:r>
        <w:rPr>
          <w:rFonts w:ascii="SimSun" w:eastAsia="SimSun" w:hAnsi="SimSun" w:cs="SimSun"/>
          <w:spacing w:val="5"/>
          <w:sz w:val="24"/>
          <w:szCs w:val="24"/>
        </w:rPr>
        <w:t>三个方面。</w:t>
      </w:r>
    </w:p>
    <w:p w:rsidR="00B5335F">
      <w:pPr>
        <w:spacing w:before="306" w:line="531" w:lineRule="exact"/>
        <w:ind w:right="2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position w:val="22"/>
          <w:sz w:val="24"/>
          <w:szCs w:val="24"/>
        </w:rPr>
        <w:t>重点是地面砖材料几点要求：饰面板</w:t>
      </w:r>
      <w:r>
        <w:rPr>
          <w:rFonts w:ascii="SimSun" w:eastAsia="SimSun" w:hAnsi="SimSun" w:cs="SimSun"/>
          <w:spacing w:val="-5"/>
          <w:position w:val="22"/>
          <w:sz w:val="24"/>
          <w:szCs w:val="24"/>
        </w:rPr>
        <w:t>(</w:t>
      </w:r>
      <w:r>
        <w:rPr>
          <w:rFonts w:ascii="SimSun" w:eastAsia="SimSun" w:hAnsi="SimSun" w:cs="SimSun"/>
          <w:spacing w:val="-5"/>
          <w:position w:val="22"/>
          <w:sz w:val="24"/>
          <w:szCs w:val="24"/>
        </w:rPr>
        <w:t>砖</w:t>
      </w:r>
      <w:r>
        <w:rPr>
          <w:rFonts w:ascii="SimSun" w:eastAsia="SimSun" w:hAnsi="SimSun" w:cs="SimSun"/>
          <w:spacing w:val="-5"/>
          <w:position w:val="22"/>
          <w:sz w:val="24"/>
          <w:szCs w:val="24"/>
        </w:rPr>
        <w:t>)</w:t>
      </w:r>
      <w:r>
        <w:rPr>
          <w:rFonts w:ascii="SimSun" w:eastAsia="SimSun" w:hAnsi="SimSun" w:cs="SimSun"/>
          <w:spacing w:val="-5"/>
          <w:position w:val="22"/>
          <w:sz w:val="24"/>
          <w:szCs w:val="24"/>
        </w:rPr>
        <w:t>工程应对下列材料及其性能指</w:t>
      </w:r>
      <w:r>
        <w:rPr>
          <w:rFonts w:ascii="SimSun" w:eastAsia="SimSun" w:hAnsi="SimSun" w:cs="SimSun"/>
          <w:spacing w:val="-6"/>
          <w:position w:val="22"/>
          <w:sz w:val="24"/>
          <w:szCs w:val="24"/>
        </w:rPr>
        <w:t>标进行复验：</w:t>
      </w:r>
    </w:p>
    <w:p w:rsidR="00B5335F">
      <w:pPr>
        <w:spacing w:line="219" w:lineRule="auto"/>
        <w:ind w:left="9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1)</w:t>
      </w:r>
      <w:r>
        <w:rPr>
          <w:rFonts w:ascii="SimSun" w:eastAsia="SimSun" w:hAnsi="SimSun" w:cs="SimSun"/>
          <w:sz w:val="24"/>
          <w:szCs w:val="24"/>
        </w:rPr>
        <w:t>室内用花岗石的放射性；</w:t>
      </w:r>
    </w:p>
    <w:p w:rsidR="00B5335F">
      <w:pPr>
        <w:spacing w:before="285" w:line="219" w:lineRule="auto"/>
        <w:ind w:left="9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2)</w:t>
      </w:r>
      <w:r>
        <w:rPr>
          <w:rFonts w:ascii="SimSun" w:eastAsia="SimSun" w:hAnsi="SimSun" w:cs="SimSun"/>
          <w:spacing w:val="2"/>
          <w:sz w:val="24"/>
          <w:szCs w:val="24"/>
        </w:rPr>
        <w:t>粘贴用水泥的凝聚时间、安定性与抗压强度；</w:t>
      </w:r>
    </w:p>
    <w:p w:rsidR="00B5335F">
      <w:pPr>
        <w:spacing w:before="266" w:line="220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4.3.4</w:t>
      </w:r>
      <w:r>
        <w:rPr>
          <w:rFonts w:ascii="SimSun" w:eastAsia="SimSun" w:hAnsi="SimSun" w:cs="SimSun"/>
          <w:spacing w:val="4"/>
          <w:sz w:val="24"/>
          <w:szCs w:val="24"/>
        </w:rPr>
        <w:t>饰面砖工程</w:t>
      </w:r>
    </w:p>
    <w:p w:rsidR="00B5335F">
      <w:pPr>
        <w:spacing w:before="281" w:line="218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进入施工现场材料务必要有产品合格证书、性能检测报告</w:t>
      </w:r>
      <w:r>
        <w:rPr>
          <w:rFonts w:ascii="SimSun" w:eastAsia="SimSun" w:hAnsi="SimSun" w:cs="SimSun"/>
          <w:spacing w:val="-7"/>
          <w:sz w:val="24"/>
          <w:szCs w:val="24"/>
        </w:rPr>
        <w:t>、进场验收记录与复验报告。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pgSz w:w="11910" w:h="16840"/>
          <w:pgMar w:top="829" w:right="1369" w:bottom="0" w:left="1400" w:header="0" w:footer="0" w:gutter="0"/>
          <w:pgNumType w:start="9"/>
          <w:cols w:space="720"/>
        </w:sectPr>
      </w:pPr>
    </w:p>
    <w:p w:rsidR="00B5335F">
      <w:pPr>
        <w:spacing w:before="48" w:line="220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4.3.5</w:t>
      </w:r>
      <w:r>
        <w:rPr>
          <w:rFonts w:ascii="SimSun" w:eastAsia="SimSun" w:hAnsi="SimSun" w:cs="SimSun"/>
          <w:spacing w:val="3"/>
          <w:sz w:val="24"/>
          <w:szCs w:val="24"/>
        </w:rPr>
        <w:t>涂饰工程</w:t>
      </w:r>
    </w:p>
    <w:p w:rsidR="00B5335F">
      <w:pPr>
        <w:spacing w:before="253" w:line="219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室内公共部分使用的是水溶性内墙涂料、外墙使用的是水溶性仿花岗岩涂料。</w:t>
      </w:r>
    </w:p>
    <w:p w:rsidR="00B5335F">
      <w:pPr>
        <w:spacing w:before="224" w:line="509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20"/>
          <w:sz w:val="24"/>
          <w:szCs w:val="24"/>
        </w:rPr>
        <w:t>水性涂料涂饰工程所用涂料的品种、型号与性能应符合设计要求，</w:t>
      </w:r>
      <w:r>
        <w:rPr>
          <w:rFonts w:ascii="SimSun" w:eastAsia="SimSun" w:hAnsi="SimSun" w:cs="SimSun"/>
          <w:spacing w:val="-3"/>
          <w:position w:val="20"/>
          <w:sz w:val="24"/>
          <w:szCs w:val="24"/>
        </w:rPr>
        <w:t>检查产品合格证</w:t>
      </w:r>
    </w:p>
    <w:p w:rsidR="00B5335F">
      <w:pPr>
        <w:spacing w:before="1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书性能检测报告与进场验收记录。</w:t>
      </w:r>
    </w:p>
    <w:p w:rsidR="00B5335F">
      <w:pPr>
        <w:spacing w:before="258" w:line="219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4.3.6</w:t>
      </w:r>
      <w:r>
        <w:rPr>
          <w:rFonts w:ascii="SimSun" w:eastAsia="SimSun" w:hAnsi="SimSun" w:cs="SimSun"/>
          <w:spacing w:val="3"/>
          <w:sz w:val="24"/>
          <w:szCs w:val="24"/>
        </w:rPr>
        <w:t>细部工程</w:t>
      </w:r>
    </w:p>
    <w:p w:rsidR="00B5335F">
      <w:pPr>
        <w:spacing w:before="273" w:line="219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护栏与扶手制作与安装所使用材料的材质、</w:t>
      </w:r>
      <w:r>
        <w:rPr>
          <w:rFonts w:ascii="SimSun" w:eastAsia="SimSun" w:hAnsi="SimSun" w:cs="SimSun"/>
          <w:spacing w:val="-2"/>
          <w:sz w:val="24"/>
          <w:szCs w:val="24"/>
        </w:rPr>
        <w:t>规格、数量应符合设计要求。</w:t>
      </w:r>
    </w:p>
    <w:p w:rsidR="00B5335F">
      <w:pPr>
        <w:spacing w:before="283" w:line="219" w:lineRule="auto"/>
        <w:ind w:left="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z w:val="24"/>
          <w:szCs w:val="24"/>
        </w:rPr>
        <w:t>4.4</w:t>
      </w:r>
      <w:r>
        <w:rPr>
          <w:rFonts w:ascii="SimSun" w:eastAsia="SimSun" w:hAnsi="SimSun" w:cs="SimSun"/>
          <w:b/>
          <w:bCs/>
          <w:sz w:val="24"/>
          <w:szCs w:val="24"/>
        </w:rPr>
        <w:t>技术准备</w:t>
      </w:r>
    </w:p>
    <w:p w:rsidR="00B5335F">
      <w:pPr>
        <w:spacing w:before="279" w:line="460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6"/>
          <w:sz w:val="24"/>
          <w:szCs w:val="24"/>
        </w:rPr>
        <w:t>4.4.1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建立技术、质量、试验、测量、资料等质量保证体系，制定完善的现场技术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管理制度。</w:t>
      </w:r>
    </w:p>
    <w:p w:rsidR="00B5335F">
      <w:pPr>
        <w:spacing w:before="286" w:line="346" w:lineRule="auto"/>
        <w:ind w:right="82" w:firstLine="4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4.4.2</w:t>
      </w:r>
      <w:r>
        <w:rPr>
          <w:rFonts w:ascii="SimSun" w:eastAsia="SimSun" w:hAnsi="SimSun" w:cs="SimSun"/>
          <w:spacing w:val="2"/>
          <w:sz w:val="24"/>
          <w:szCs w:val="24"/>
        </w:rPr>
        <w:t>积极主动与建设单位、监理单位接触，组织各部门有</w:t>
      </w:r>
      <w:r>
        <w:rPr>
          <w:rFonts w:ascii="SimSun" w:eastAsia="SimSun" w:hAnsi="SimSun" w:cs="SimSun"/>
          <w:spacing w:val="1"/>
          <w:sz w:val="24"/>
          <w:szCs w:val="24"/>
        </w:rPr>
        <w:t>关人员认真学习，熟悉</w:t>
      </w:r>
      <w:r>
        <w:rPr>
          <w:rFonts w:ascii="SimSun" w:eastAsia="SimSun" w:hAnsi="SimSun" w:cs="SimSun"/>
          <w:spacing w:val="-2"/>
          <w:sz w:val="24"/>
          <w:szCs w:val="24"/>
        </w:rPr>
        <w:t>施工图纸，领会设计意图，及时组织各专业共同进行图纸会审，做好技术交底的准备工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作。</w:t>
      </w:r>
    </w:p>
    <w:p w:rsidR="00B5335F">
      <w:pPr>
        <w:spacing w:before="273" w:line="480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8"/>
          <w:sz w:val="24"/>
          <w:szCs w:val="24"/>
        </w:rPr>
        <w:t xml:space="preserve">4.4.3 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根据图纸、设计变更、图纸会审、洽商等文件，针对每一分项工程，做好技</w:t>
      </w:r>
    </w:p>
    <w:p w:rsidR="00B5335F">
      <w:pPr>
        <w:spacing w:line="218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术交底。技术交底要求有针对性、可操作性，对该</w:t>
      </w:r>
      <w:r>
        <w:rPr>
          <w:rFonts w:ascii="SimSun" w:eastAsia="SimSun" w:hAnsi="SimSun" w:cs="SimSun"/>
          <w:spacing w:val="-6"/>
          <w:sz w:val="24"/>
          <w:szCs w:val="24"/>
        </w:rPr>
        <w:t>工程要注意的重要节点附全面节点图。</w:t>
      </w:r>
    </w:p>
    <w:p w:rsidR="00B5335F">
      <w:pPr>
        <w:spacing w:before="256" w:line="480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8"/>
          <w:sz w:val="24"/>
          <w:szCs w:val="24"/>
        </w:rPr>
        <w:t xml:space="preserve">4.4.4 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样板先行制度。严格执行公司下发的关于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“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样板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先行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”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的制度：技术交底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→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样板施工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样板报验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样板确定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按照样板施工。</w:t>
      </w:r>
    </w:p>
    <w:p w:rsidR="00B5335F">
      <w:pPr>
        <w:spacing w:before="296" w:line="221" w:lineRule="auto"/>
        <w:ind w:left="4"/>
        <w:outlineLvl w:val="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12"/>
          <w:sz w:val="29"/>
          <w:szCs w:val="29"/>
        </w:rPr>
        <w:t>5.</w:t>
      </w:r>
      <w:r>
        <w:rPr>
          <w:rFonts w:ascii="SimSun" w:eastAsia="SimSun" w:hAnsi="SimSun" w:cs="SimSun"/>
          <w:b/>
          <w:bCs/>
          <w:spacing w:val="-12"/>
          <w:sz w:val="29"/>
          <w:szCs w:val="29"/>
        </w:rPr>
        <w:t>施工方法</w:t>
      </w:r>
    </w:p>
    <w:p w:rsidR="00B5335F">
      <w:pPr>
        <w:pStyle w:val="BodyText"/>
      </w:pPr>
    </w:p>
    <w:p w:rsidR="00B5335F">
      <w:pPr>
        <w:spacing w:before="79" w:line="219" w:lineRule="auto"/>
        <w:ind w:left="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z w:val="24"/>
          <w:szCs w:val="24"/>
        </w:rPr>
        <w:t>5.1</w:t>
      </w:r>
      <w:r>
        <w:rPr>
          <w:rFonts w:ascii="SimSun" w:eastAsia="SimSun" w:hAnsi="SimSun" w:cs="SimSun"/>
          <w:b/>
          <w:bCs/>
          <w:sz w:val="24"/>
          <w:szCs w:val="24"/>
        </w:rPr>
        <w:t>施工总体部署原则</w:t>
      </w:r>
    </w:p>
    <w:p w:rsidR="00B5335F">
      <w:pPr>
        <w:spacing w:before="278" w:line="461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6"/>
          <w:sz w:val="24"/>
          <w:szCs w:val="24"/>
        </w:rPr>
        <w:t>主体结构验收完毕之后，总体分为外墙装饰与内墙装饰同步施工、专业队伍相互穿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插施工</w:t>
      </w:r>
      <w:r>
        <w:rPr>
          <w:rFonts w:ascii="SimSun" w:eastAsia="SimSun" w:hAnsi="SimSun" w:cs="SimSun"/>
          <w:spacing w:val="10"/>
          <w:sz w:val="24"/>
          <w:szCs w:val="24"/>
        </w:rPr>
        <w:t>(</w:t>
      </w:r>
      <w:r>
        <w:rPr>
          <w:rFonts w:ascii="SimSun" w:eastAsia="SimSun" w:hAnsi="SimSun" w:cs="SimSun"/>
          <w:spacing w:val="10"/>
          <w:sz w:val="24"/>
          <w:szCs w:val="24"/>
        </w:rPr>
        <w:t>工序交接单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>的原则。如下：</w:t>
      </w:r>
    </w:p>
    <w:p w:rsidR="00B5335F">
      <w:pPr>
        <w:spacing w:before="263" w:line="559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1)</w:t>
      </w: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外墙装饰总体思路：外窗的副框、幕墙龙骨安装</w:t>
      </w: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外墙保温施工</w:t>
      </w: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涂料施</w:t>
      </w:r>
      <w:r>
        <w:rPr>
          <w:rFonts w:ascii="SimSun" w:eastAsia="SimSun" w:hAnsi="SimSun" w:cs="SimSun"/>
          <w:spacing w:val="-3"/>
          <w:position w:val="24"/>
          <w:sz w:val="24"/>
          <w:szCs w:val="24"/>
        </w:rPr>
        <w:t>工；</w:t>
      </w:r>
    </w:p>
    <w:p w:rsidR="00B5335F">
      <w:pPr>
        <w:spacing w:before="1" w:line="218" w:lineRule="auto"/>
        <w:ind w:left="7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→</w:t>
      </w:r>
      <w:r>
        <w:rPr>
          <w:rFonts w:ascii="SimSun" w:eastAsia="SimSun" w:hAnsi="SimSun" w:cs="SimSun"/>
          <w:spacing w:val="-5"/>
          <w:sz w:val="24"/>
          <w:szCs w:val="24"/>
        </w:rPr>
        <w:t>窗户及幕墙的有关工序施工；</w:t>
      </w:r>
    </w:p>
    <w:p w:rsidR="00B5335F">
      <w:pPr>
        <w:spacing w:before="256" w:line="461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16"/>
          <w:sz w:val="24"/>
          <w:szCs w:val="24"/>
        </w:rPr>
        <w:t>2)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内墙装饰总体思路：专业管线安装、设备安装打洞完成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底层抹灰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(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粉刷石膏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)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打底</w:t>
      </w:r>
      <w:r>
        <w:rPr>
          <w:rFonts w:ascii="SimSun" w:eastAsia="SimSun" w:hAnsi="SimSun" w:cs="SimSun"/>
          <w:spacing w:val="-3"/>
          <w:sz w:val="24"/>
          <w:szCs w:val="24"/>
        </w:rPr>
        <w:t>→</w:t>
      </w:r>
      <w:r>
        <w:rPr>
          <w:rFonts w:ascii="SimSun" w:eastAsia="SimSun" w:hAnsi="SimSun" w:cs="SimSun"/>
          <w:spacing w:val="-3"/>
          <w:sz w:val="24"/>
          <w:szCs w:val="24"/>
        </w:rPr>
        <w:t>面层</w:t>
      </w:r>
    </w:p>
    <w:p w:rsidR="00B5335F">
      <w:pPr>
        <w:spacing w:before="276" w:line="548" w:lineRule="exact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23"/>
          <w:sz w:val="24"/>
          <w:szCs w:val="24"/>
        </w:rPr>
        <w:t>3)</w:t>
      </w:r>
      <w:r>
        <w:rPr>
          <w:rFonts w:ascii="SimSun" w:eastAsia="SimSun" w:hAnsi="SimSun" w:cs="SimSun"/>
          <w:spacing w:val="4"/>
          <w:position w:val="23"/>
          <w:sz w:val="24"/>
          <w:szCs w:val="24"/>
        </w:rPr>
        <w:t>有关专业穿插进行，以工序交接单为准。</w:t>
      </w:r>
    </w:p>
    <w:p w:rsidR="00B5335F">
      <w:pPr>
        <w:spacing w:before="1" w:line="218" w:lineRule="auto"/>
        <w:ind w:left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4)</w:t>
      </w:r>
      <w:r>
        <w:rPr>
          <w:rFonts w:ascii="SimSun" w:eastAsia="SimSun" w:hAnsi="SimSun" w:cs="SimSun"/>
          <w:spacing w:val="4"/>
          <w:sz w:val="24"/>
          <w:szCs w:val="24"/>
        </w:rPr>
        <w:t>附装饰装修阶段平面布置图。</w:t>
      </w:r>
    </w:p>
    <w:p w:rsidR="00B5335F">
      <w:pPr>
        <w:spacing w:before="284" w:line="219" w:lineRule="auto"/>
        <w:ind w:left="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z w:val="24"/>
          <w:szCs w:val="24"/>
        </w:rPr>
        <w:t>5.2</w:t>
      </w:r>
      <w:r>
        <w:rPr>
          <w:rFonts w:ascii="SimSun" w:eastAsia="SimSun" w:hAnsi="SimSun" w:cs="SimSun"/>
          <w:b/>
          <w:bCs/>
          <w:sz w:val="24"/>
          <w:szCs w:val="24"/>
        </w:rPr>
        <w:t>抹灰工程</w:t>
      </w:r>
    </w:p>
    <w:p w:rsidR="00B5335F">
      <w:pPr>
        <w:pStyle w:val="BodyText"/>
        <w:spacing w:line="336" w:lineRule="auto"/>
      </w:pPr>
    </w:p>
    <w:p w:rsidR="00B5335F">
      <w:pPr>
        <w:spacing w:before="79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5.2.1</w:t>
      </w:r>
      <w:r>
        <w:rPr>
          <w:rFonts w:ascii="SimSun" w:eastAsia="SimSun" w:hAnsi="SimSun" w:cs="SimSun"/>
          <w:spacing w:val="-8"/>
          <w:sz w:val="24"/>
          <w:szCs w:val="24"/>
        </w:rPr>
        <w:t>粉刷石膏的墙面工艺流程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pgSz w:w="11910" w:h="16840"/>
          <w:pgMar w:top="832" w:right="1350" w:bottom="0" w:left="1410" w:header="0" w:footer="0" w:gutter="0"/>
          <w:pgNumType w:start="10"/>
          <w:cols w:space="720"/>
        </w:sectPr>
      </w:pPr>
    </w:p>
    <w:p w:rsidR="00B5335F">
      <w:pPr>
        <w:spacing w:before="48" w:line="369" w:lineRule="auto"/>
        <w:ind w:right="22" w:firstLine="40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清理墙面</w:t>
      </w:r>
      <w:r>
        <w:rPr>
          <w:rFonts w:ascii="SimSun" w:eastAsia="SimSun" w:hAnsi="SimSun" w:cs="SimSun"/>
          <w:spacing w:val="5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sz w:val="24"/>
          <w:szCs w:val="24"/>
        </w:rPr>
        <w:t>墙面浇水润湿</w:t>
      </w:r>
      <w:r>
        <w:rPr>
          <w:rFonts w:ascii="SimSun" w:eastAsia="SimSun" w:hAnsi="SimSun" w:cs="SimSun"/>
          <w:spacing w:val="5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sz w:val="24"/>
          <w:szCs w:val="24"/>
        </w:rPr>
        <w:t>聚合物砂浆修补墙面</w:t>
      </w:r>
      <w:r>
        <w:rPr>
          <w:rFonts w:ascii="SimSun" w:eastAsia="SimSun" w:hAnsi="SimSun" w:cs="SimSun"/>
          <w:spacing w:val="5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sz w:val="24"/>
          <w:szCs w:val="24"/>
        </w:rPr>
        <w:t>界面剂</w:t>
      </w:r>
      <w:r>
        <w:rPr>
          <w:rFonts w:ascii="SimSun" w:eastAsia="SimSun" w:hAnsi="SimSun" w:cs="SimSun"/>
          <w:spacing w:val="4"/>
          <w:sz w:val="24"/>
          <w:szCs w:val="24"/>
        </w:rPr>
        <w:t>一道或者外加剂专用砂</w:t>
      </w:r>
      <w:r>
        <w:rPr>
          <w:rFonts w:ascii="SimSun" w:eastAsia="SimSun" w:hAnsi="SimSun" w:cs="SimSun"/>
          <w:spacing w:val="-2"/>
          <w:sz w:val="24"/>
          <w:szCs w:val="24"/>
        </w:rPr>
        <w:t>浆抹基面刮糙</w:t>
      </w:r>
      <w:r>
        <w:rPr>
          <w:rFonts w:ascii="SimSun" w:eastAsia="SimSun" w:hAnsi="SimSun" w:cs="SimSun"/>
          <w:spacing w:val="-2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sz w:val="24"/>
          <w:szCs w:val="24"/>
        </w:rPr>
        <w:t>墙面阴湿</w:t>
      </w:r>
      <w:r>
        <w:rPr>
          <w:rFonts w:ascii="SimSun" w:eastAsia="SimSun" w:hAnsi="SimSun" w:cs="SimSun"/>
          <w:spacing w:val="-2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sz w:val="24"/>
          <w:szCs w:val="24"/>
        </w:rPr>
        <w:t>弹线找方正</w:t>
      </w:r>
      <w:r>
        <w:rPr>
          <w:rFonts w:ascii="SimSun" w:eastAsia="SimSun" w:hAnsi="SimSun" w:cs="SimSun"/>
          <w:spacing w:val="-2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sz w:val="24"/>
          <w:szCs w:val="24"/>
        </w:rPr>
        <w:t>墙面打点、冲筋</w:t>
      </w:r>
      <w:r>
        <w:rPr>
          <w:rFonts w:ascii="SimSun" w:eastAsia="SimSun" w:hAnsi="SimSun" w:cs="SimSun"/>
          <w:spacing w:val="-2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sz w:val="24"/>
          <w:szCs w:val="24"/>
        </w:rPr>
        <w:t>石膏打底分遍找平</w:t>
      </w:r>
      <w:r>
        <w:rPr>
          <w:rFonts w:ascii="SimSun" w:eastAsia="SimSun" w:hAnsi="SimSun" w:cs="SimSun"/>
          <w:spacing w:val="-2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sz w:val="24"/>
          <w:szCs w:val="24"/>
        </w:rPr>
        <w:t>满刮耐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水腻子</w:t>
      </w:r>
      <w:r>
        <w:rPr>
          <w:rFonts w:ascii="SimSun" w:eastAsia="SimSun" w:hAnsi="SimSun" w:cs="SimSun"/>
          <w:spacing w:val="-3"/>
          <w:sz w:val="24"/>
          <w:szCs w:val="24"/>
        </w:rPr>
        <w:t>→</w:t>
      </w:r>
      <w:r>
        <w:rPr>
          <w:rFonts w:ascii="SimSun" w:eastAsia="SimSun" w:hAnsi="SimSun" w:cs="SimSun"/>
          <w:spacing w:val="-3"/>
          <w:sz w:val="24"/>
          <w:szCs w:val="24"/>
        </w:rPr>
        <w:t>阴阳角修补及打砂纸</w:t>
      </w:r>
      <w:r>
        <w:rPr>
          <w:rFonts w:ascii="SimSun" w:eastAsia="SimSun" w:hAnsi="SimSun" w:cs="SimSun"/>
          <w:spacing w:val="-3"/>
          <w:sz w:val="24"/>
          <w:szCs w:val="24"/>
        </w:rPr>
        <w:t>→</w:t>
      </w:r>
      <w:r>
        <w:rPr>
          <w:rFonts w:ascii="SimSun" w:eastAsia="SimSun" w:hAnsi="SimSun" w:cs="SimSun"/>
          <w:spacing w:val="-3"/>
          <w:sz w:val="24"/>
          <w:szCs w:val="24"/>
        </w:rPr>
        <w:t>功能性区域面层喷刷涂料。</w:t>
      </w:r>
    </w:p>
    <w:p w:rsidR="00B5335F">
      <w:pPr>
        <w:pStyle w:val="BodyText"/>
        <w:spacing w:line="266" w:lineRule="auto"/>
      </w:pPr>
    </w:p>
    <w:p w:rsidR="00B5335F">
      <w:pPr>
        <w:spacing w:before="78" w:line="431" w:lineRule="auto"/>
        <w:ind w:right="12" w:firstLine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1</w:t>
      </w:r>
      <w:r>
        <w:rPr>
          <w:rFonts w:ascii="SimSun" w:eastAsia="SimSun" w:hAnsi="SimSun" w:cs="SimSun"/>
          <w:spacing w:val="3"/>
          <w:sz w:val="24"/>
          <w:szCs w:val="24"/>
        </w:rPr>
        <w:t>、清理墙面：</w:t>
      </w:r>
      <w:r>
        <w:rPr>
          <w:rFonts w:ascii="SimSun" w:eastAsia="SimSun" w:hAnsi="SimSun" w:cs="SimSun"/>
          <w:spacing w:val="3"/>
          <w:sz w:val="24"/>
          <w:szCs w:val="24"/>
        </w:rPr>
        <w:t>1)</w:t>
      </w:r>
      <w:r>
        <w:rPr>
          <w:rFonts w:ascii="SimSun" w:eastAsia="SimSun" w:hAnsi="SimSun" w:cs="SimSun"/>
          <w:spacing w:val="3"/>
          <w:sz w:val="24"/>
          <w:szCs w:val="24"/>
        </w:rPr>
        <w:t>基层处理将墙面上残存的砂浆、污垢、</w:t>
      </w:r>
      <w:r>
        <w:rPr>
          <w:rFonts w:ascii="SimSun" w:eastAsia="SimSun" w:hAnsi="SimSun" w:cs="SimSun"/>
          <w:spacing w:val="2"/>
          <w:sz w:val="24"/>
          <w:szCs w:val="24"/>
        </w:rPr>
        <w:t>灰尘等清理干净，用水浇</w:t>
      </w:r>
      <w:r>
        <w:rPr>
          <w:rFonts w:ascii="SimSun" w:eastAsia="SimSun" w:hAnsi="SimSun" w:cs="SimSun"/>
          <w:spacing w:val="5"/>
          <w:sz w:val="24"/>
          <w:szCs w:val="24"/>
        </w:rPr>
        <w:t>墙，将砖缝内的尘土冲掉，将墙面润湿。</w:t>
      </w:r>
      <w:r>
        <w:rPr>
          <w:rFonts w:ascii="SimSun" w:eastAsia="SimSun" w:hAnsi="SimSun" w:cs="SimSun"/>
          <w:spacing w:val="5"/>
          <w:sz w:val="24"/>
          <w:szCs w:val="24"/>
        </w:rPr>
        <w:t>2)</w:t>
      </w:r>
      <w:r>
        <w:rPr>
          <w:rFonts w:ascii="SimSun" w:eastAsia="SimSun" w:hAnsi="SimSun" w:cs="SimSun"/>
          <w:spacing w:val="5"/>
          <w:sz w:val="24"/>
          <w:szCs w:val="24"/>
        </w:rPr>
        <w:t>由于专业队伍</w:t>
      </w:r>
      <w:r>
        <w:rPr>
          <w:rFonts w:ascii="SimSun" w:eastAsia="SimSun" w:hAnsi="SimSun" w:cs="SimSun"/>
          <w:spacing w:val="4"/>
          <w:sz w:val="24"/>
          <w:szCs w:val="24"/>
        </w:rPr>
        <w:t>在后砌墙上剔槽而造成下列</w:t>
      </w:r>
      <w:r>
        <w:rPr>
          <w:rFonts w:ascii="SimSun" w:eastAsia="SimSun" w:hAnsi="SimSun" w:cs="SimSun"/>
          <w:spacing w:val="1"/>
          <w:sz w:val="24"/>
          <w:szCs w:val="24"/>
        </w:rPr>
        <w:t>两种情况需要处理：</w:t>
      </w:r>
      <w:r>
        <w:rPr>
          <w:rFonts w:ascii="SimSun" w:eastAsia="SimSun" w:hAnsi="SimSun" w:cs="SimSun"/>
          <w:spacing w:val="1"/>
          <w:sz w:val="24"/>
          <w:szCs w:val="24"/>
        </w:rPr>
        <w:t>(1)</w:t>
      </w:r>
      <w:r>
        <w:rPr>
          <w:rFonts w:ascii="SimSun" w:eastAsia="SimSun" w:hAnsi="SimSun" w:cs="SimSun"/>
          <w:spacing w:val="1"/>
          <w:sz w:val="24"/>
          <w:szCs w:val="24"/>
        </w:rPr>
        <w:t>剔槽部位四周，是否存在砌块松动的残渣，剔凿干净，清理基</w:t>
      </w:r>
      <w:r>
        <w:rPr>
          <w:rFonts w:ascii="SimSun" w:eastAsia="SimSun" w:hAnsi="SimSun" w:cs="SimSun"/>
          <w:spacing w:val="6"/>
          <w:sz w:val="24"/>
          <w:szCs w:val="24"/>
        </w:rPr>
        <w:t>底</w:t>
      </w:r>
      <w:r>
        <w:rPr>
          <w:rFonts w:ascii="SimSun" w:eastAsia="SimSun" w:hAnsi="SimSun" w:cs="SimSun"/>
          <w:spacing w:val="6"/>
          <w:sz w:val="24"/>
          <w:szCs w:val="24"/>
        </w:rPr>
        <w:t>(2)</w:t>
      </w:r>
      <w:r>
        <w:rPr>
          <w:rFonts w:ascii="SimSun" w:eastAsia="SimSun" w:hAnsi="SimSun" w:cs="SimSun"/>
          <w:spacing w:val="6"/>
          <w:sz w:val="24"/>
          <w:szCs w:val="24"/>
        </w:rPr>
        <w:t>此砌筑墙剔槽部位相对应的另一侧是否存在砌块碎片、空鼓，剔凿松动部位，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清理基底。</w:t>
      </w:r>
    </w:p>
    <w:p w:rsidR="00B5335F">
      <w:pPr>
        <w:pStyle w:val="BodyText"/>
        <w:spacing w:line="284" w:lineRule="auto"/>
      </w:pPr>
    </w:p>
    <w:p w:rsidR="00B5335F">
      <w:pPr>
        <w:spacing w:before="78" w:line="220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、吊垂直、套方找规矩：</w:t>
      </w:r>
    </w:p>
    <w:p w:rsidR="00B5335F">
      <w:pPr>
        <w:pStyle w:val="BodyText"/>
        <w:spacing w:line="251" w:lineRule="auto"/>
      </w:pPr>
    </w:p>
    <w:p w:rsidR="00B5335F">
      <w:pPr>
        <w:spacing w:before="79" w:line="433" w:lineRule="auto"/>
        <w:ind w:right="14" w:firstLine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墙面抹灰前拉线贴</w:t>
      </w:r>
      <w:r>
        <w:rPr>
          <w:rFonts w:ascii="SimSun" w:eastAsia="SimSun" w:hAnsi="SimSun" w:cs="SimSun"/>
          <w:spacing w:val="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cm</w:t>
      </w:r>
      <w:r>
        <w:rPr>
          <w:rFonts w:ascii="SimSun" w:eastAsia="SimSun" w:hAnsi="SimSun" w:cs="SimSun"/>
          <w:spacing w:val="4"/>
          <w:sz w:val="24"/>
          <w:szCs w:val="24"/>
        </w:rPr>
        <w:t>见方的灰饼子</w:t>
      </w:r>
      <w:r>
        <w:rPr>
          <w:rFonts w:ascii="SimSun" w:eastAsia="SimSun" w:hAnsi="SimSun" w:cs="SimSun"/>
          <w:spacing w:val="4"/>
          <w:sz w:val="24"/>
          <w:szCs w:val="24"/>
        </w:rPr>
        <w:t>(</w:t>
      </w:r>
      <w:r>
        <w:rPr>
          <w:rFonts w:ascii="SimSun" w:eastAsia="SimSun" w:hAnsi="SimSun" w:cs="SimSun"/>
          <w:spacing w:val="4"/>
          <w:sz w:val="24"/>
          <w:szCs w:val="24"/>
        </w:rPr>
        <w:t>用打底粉刷石膏，</w:t>
      </w:r>
      <w:r>
        <w:rPr>
          <w:rFonts w:ascii="SimSun" w:eastAsia="SimSun" w:hAnsi="SimSun" w:cs="SimSun"/>
          <w:spacing w:val="3"/>
          <w:sz w:val="24"/>
          <w:szCs w:val="24"/>
        </w:rPr>
        <w:t>遇有门窗洞口垛角处应补作灰饼</w:t>
      </w:r>
      <w:r>
        <w:rPr>
          <w:rFonts w:ascii="SimSun" w:eastAsia="SimSun" w:hAnsi="SimSun" w:cs="SimSun"/>
          <w:spacing w:val="3"/>
          <w:sz w:val="24"/>
          <w:szCs w:val="24"/>
        </w:rPr>
        <w:t>),</w:t>
      </w:r>
      <w:r>
        <w:rPr>
          <w:rFonts w:ascii="SimSun" w:eastAsia="SimSun" w:hAnsi="SimSun" w:cs="SimSun"/>
          <w:spacing w:val="3"/>
          <w:sz w:val="24"/>
          <w:szCs w:val="24"/>
        </w:rPr>
        <w:t>用靠尺找平、找垂直，并对房间找正。灰饼子间距</w:t>
      </w:r>
      <w:r>
        <w:rPr>
          <w:rFonts w:ascii="SimSun" w:eastAsia="SimSun" w:hAnsi="SimSun" w:cs="SimSun"/>
          <w:spacing w:val="3"/>
          <w:sz w:val="24"/>
          <w:szCs w:val="24"/>
        </w:rPr>
        <w:t>1500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3"/>
          <w:sz w:val="24"/>
          <w:szCs w:val="24"/>
        </w:rPr>
        <w:t>左右，</w:t>
      </w:r>
      <w:r>
        <w:rPr>
          <w:rFonts w:ascii="SimSun" w:eastAsia="SimSun" w:hAnsi="SimSun" w:cs="SimSun"/>
          <w:spacing w:val="2"/>
          <w:sz w:val="24"/>
          <w:szCs w:val="24"/>
        </w:rPr>
        <w:t>并冲筋</w:t>
      </w:r>
      <w:r>
        <w:rPr>
          <w:rFonts w:ascii="SimSun" w:eastAsia="SimSun" w:hAnsi="SimSun" w:cs="SimSun"/>
          <w:spacing w:val="2"/>
          <w:sz w:val="24"/>
          <w:szCs w:val="24"/>
        </w:rPr>
        <w:t>(</w:t>
      </w:r>
      <w:r>
        <w:rPr>
          <w:rFonts w:ascii="SimSun" w:eastAsia="SimSun" w:hAnsi="SimSun" w:cs="SimSun"/>
          <w:spacing w:val="2"/>
          <w:sz w:val="24"/>
          <w:szCs w:val="24"/>
        </w:rPr>
        <w:t>冲</w:t>
      </w:r>
    </w:p>
    <w:p w:rsidR="00B5335F">
      <w:pPr>
        <w:spacing w:line="21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筋宽度</w:t>
      </w:r>
      <w:r>
        <w:rPr>
          <w:rFonts w:ascii="SimSun" w:eastAsia="SimSun" w:hAnsi="SimSun" w:cs="SimSun"/>
          <w:spacing w:val="6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,</w:t>
      </w:r>
      <w:r>
        <w:rPr>
          <w:rFonts w:ascii="SimSun" w:eastAsia="SimSun" w:hAnsi="SimSun" w:cs="SimSun"/>
          <w:spacing w:val="6"/>
          <w:sz w:val="24"/>
          <w:szCs w:val="24"/>
        </w:rPr>
        <w:t>待稍干后可进行粉刷石膏打底</w:t>
      </w:r>
      <w:r>
        <w:rPr>
          <w:rFonts w:ascii="SimSun" w:eastAsia="SimSun" w:hAnsi="SimSun" w:cs="SimSun"/>
          <w:spacing w:val="6"/>
          <w:sz w:val="24"/>
          <w:szCs w:val="24"/>
        </w:rPr>
        <w:t>),</w:t>
      </w:r>
      <w:r>
        <w:rPr>
          <w:rFonts w:ascii="SimSun" w:eastAsia="SimSun" w:hAnsi="SimSun" w:cs="SimSun"/>
          <w:spacing w:val="5"/>
          <w:sz w:val="24"/>
          <w:szCs w:val="24"/>
        </w:rPr>
        <w:t>用靠尺找平、找规矩。</w:t>
      </w:r>
    </w:p>
    <w:p w:rsidR="00B5335F">
      <w:pPr>
        <w:pStyle w:val="BodyText"/>
        <w:spacing w:line="289" w:lineRule="auto"/>
      </w:pPr>
    </w:p>
    <w:p w:rsidR="00B5335F">
      <w:pPr>
        <w:spacing w:before="78" w:line="570" w:lineRule="exact"/>
        <w:ind w:right="60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25"/>
          <w:sz w:val="24"/>
          <w:szCs w:val="24"/>
        </w:rPr>
        <w:t>分别在门窗口角、垛、墙面等处吊垂直，套方抹灰饼，并按灰饼冲筋后，</w:t>
      </w:r>
      <w:r>
        <w:rPr>
          <w:rFonts w:ascii="SimSun" w:eastAsia="SimSun" w:hAnsi="SimSun" w:cs="SimSun"/>
          <w:spacing w:val="-2"/>
          <w:position w:val="25"/>
          <w:sz w:val="24"/>
          <w:szCs w:val="24"/>
        </w:rPr>
        <w:t>在墙面上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弹出抹灰层操纵线。</w:t>
      </w:r>
    </w:p>
    <w:p w:rsidR="00B5335F">
      <w:pPr>
        <w:pStyle w:val="BodyText"/>
        <w:spacing w:line="266" w:lineRule="auto"/>
      </w:pPr>
    </w:p>
    <w:p w:rsidR="00B5335F">
      <w:pPr>
        <w:spacing w:before="79" w:line="570" w:lineRule="exact"/>
        <w:ind w:right="3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25"/>
          <w:sz w:val="24"/>
          <w:szCs w:val="24"/>
        </w:rPr>
        <w:t>打点、充筋时候，躲开后砌墙与结构部位相接的部</w:t>
      </w:r>
      <w:r>
        <w:rPr>
          <w:rFonts w:ascii="SimSun" w:eastAsia="SimSun" w:hAnsi="SimSun" w:cs="SimSun"/>
          <w:spacing w:val="-1"/>
          <w:position w:val="25"/>
          <w:sz w:val="24"/>
          <w:szCs w:val="24"/>
        </w:rPr>
        <w:t>位。打点，充筋务必保证上下垂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直，充筋面平整、密实。确保整面墙的打点、充筋的平整度、垂直度。</w:t>
      </w:r>
    </w:p>
    <w:p w:rsidR="00B5335F">
      <w:pPr>
        <w:pStyle w:val="BodyText"/>
        <w:spacing w:line="274" w:lineRule="auto"/>
      </w:pPr>
    </w:p>
    <w:p w:rsidR="00B5335F">
      <w:pPr>
        <w:spacing w:before="79" w:line="630" w:lineRule="exact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position w:val="30"/>
          <w:sz w:val="24"/>
          <w:szCs w:val="24"/>
        </w:rPr>
        <w:t>3</w:t>
      </w:r>
      <w:r>
        <w:rPr>
          <w:rFonts w:ascii="SimSun" w:eastAsia="SimSun" w:hAnsi="SimSun" w:cs="SimSun"/>
          <w:spacing w:val="-5"/>
          <w:position w:val="30"/>
          <w:sz w:val="24"/>
          <w:szCs w:val="24"/>
        </w:rPr>
        <w:t>、墙基面与顶棚附加玻纤网格布</w:t>
      </w:r>
    </w:p>
    <w:p w:rsidR="00B5335F">
      <w:pPr>
        <w:spacing w:before="1" w:line="218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1)</w:t>
      </w:r>
      <w:r>
        <w:rPr>
          <w:rFonts w:ascii="SimSun" w:eastAsia="SimSun" w:hAnsi="SimSun" w:cs="SimSun"/>
          <w:spacing w:val="4"/>
          <w:sz w:val="24"/>
          <w:szCs w:val="24"/>
        </w:rPr>
        <w:t>墙面附加玻纤网格布</w:t>
      </w:r>
    </w:p>
    <w:p w:rsidR="00B5335F">
      <w:pPr>
        <w:pStyle w:val="BodyText"/>
        <w:spacing w:line="296" w:lineRule="auto"/>
      </w:pPr>
    </w:p>
    <w:p w:rsidR="00B5335F">
      <w:pPr>
        <w:spacing w:before="78" w:line="423" w:lineRule="auto"/>
        <w:ind w:firstLine="73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四期工程，窗户及幕墙收口处，窗口四周转角部位，在墙面抹灰前增加一层</w:t>
      </w:r>
      <w:r>
        <w:rPr>
          <w:rFonts w:ascii="SimSun" w:eastAsia="SimSun" w:hAnsi="SimSun" w:cs="SimSun"/>
          <w:spacing w:val="1"/>
          <w:sz w:val="24"/>
          <w:szCs w:val="24"/>
        </w:rPr>
        <w:t>200</w:t>
      </w:r>
      <w:r>
        <w:rPr>
          <w:rFonts w:ascii="SimSun" w:eastAsia="SimSun" w:hAnsi="SimSun" w:cs="SimSun"/>
          <w:spacing w:val="-6"/>
          <w:sz w:val="24"/>
          <w:szCs w:val="24"/>
        </w:rPr>
        <w:t>宽玻纤网格布；</w:t>
      </w:r>
      <w:r>
        <w:rPr>
          <w:rFonts w:ascii="SimSun" w:eastAsia="SimSun" w:hAnsi="SimSun" w:cs="SimSun"/>
          <w:spacing w:val="-6"/>
          <w:sz w:val="24"/>
          <w:szCs w:val="24"/>
        </w:rPr>
        <w:t>.</w:t>
      </w:r>
      <w:r>
        <w:rPr>
          <w:rFonts w:ascii="SimSun" w:eastAsia="SimSun" w:hAnsi="SimSun" w:cs="SimSun"/>
          <w:spacing w:val="-6"/>
          <w:sz w:val="24"/>
          <w:szCs w:val="24"/>
        </w:rPr>
        <w:t>配电箱四周在墙体抹灰前增加一层</w:t>
      </w:r>
      <w:r>
        <w:rPr>
          <w:rFonts w:ascii="SimSun" w:eastAsia="SimSun" w:hAnsi="SimSun" w:cs="SimSun"/>
          <w:spacing w:val="-6"/>
          <w:sz w:val="24"/>
          <w:szCs w:val="24"/>
        </w:rPr>
        <w:t>200</w:t>
      </w:r>
      <w:r>
        <w:rPr>
          <w:rFonts w:ascii="SimSun" w:eastAsia="SimSun" w:hAnsi="SimSun" w:cs="SimSun"/>
          <w:spacing w:val="-6"/>
          <w:sz w:val="24"/>
          <w:szCs w:val="24"/>
        </w:rPr>
        <w:t>宽玻纤网</w:t>
      </w:r>
      <w:r>
        <w:rPr>
          <w:rFonts w:ascii="SimSun" w:eastAsia="SimSun" w:hAnsi="SimSun" w:cs="SimSun"/>
          <w:spacing w:val="-7"/>
          <w:sz w:val="24"/>
          <w:szCs w:val="24"/>
        </w:rPr>
        <w:t>格布，后砌墙上专业剔</w:t>
      </w:r>
      <w:r>
        <w:rPr>
          <w:rFonts w:ascii="SimSun" w:eastAsia="SimSun" w:hAnsi="SimSun" w:cs="SimSun"/>
          <w:spacing w:val="1"/>
          <w:sz w:val="24"/>
          <w:szCs w:val="24"/>
        </w:rPr>
        <w:t>槽的管线部位，在墙体抹灰前增加一层</w:t>
      </w:r>
      <w:r>
        <w:rPr>
          <w:rFonts w:ascii="SimSun" w:eastAsia="SimSun" w:hAnsi="SimSun" w:cs="SimSun"/>
          <w:spacing w:val="1"/>
          <w:sz w:val="24"/>
          <w:szCs w:val="24"/>
        </w:rPr>
        <w:t>200</w:t>
      </w:r>
      <w:r>
        <w:rPr>
          <w:rFonts w:ascii="SimSun" w:eastAsia="SimSun" w:hAnsi="SimSun" w:cs="SimSun"/>
          <w:spacing w:val="1"/>
          <w:sz w:val="24"/>
          <w:szCs w:val="24"/>
        </w:rPr>
        <w:t>宽玻纤网格布。后砌墙与结构部位相接的部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位，在墙体抹灰前挂一层</w:t>
      </w:r>
      <w:r>
        <w:rPr>
          <w:rFonts w:ascii="SimSun" w:eastAsia="SimSun" w:hAnsi="SimSun" w:cs="SimSun"/>
          <w:spacing w:val="3"/>
          <w:sz w:val="24"/>
          <w:szCs w:val="24"/>
        </w:rPr>
        <w:t>300</w:t>
      </w:r>
      <w:r>
        <w:rPr>
          <w:rFonts w:ascii="SimSun" w:eastAsia="SimSun" w:hAnsi="SimSun" w:cs="SimSun"/>
          <w:spacing w:val="3"/>
          <w:sz w:val="24"/>
          <w:szCs w:val="24"/>
        </w:rPr>
        <w:t>宽的玻纤网格布。</w:t>
      </w:r>
    </w:p>
    <w:p w:rsidR="00B5335F">
      <w:pPr>
        <w:pStyle w:val="BodyText"/>
        <w:spacing w:line="295" w:lineRule="auto"/>
      </w:pPr>
    </w:p>
    <w:p w:rsidR="00B5335F">
      <w:pPr>
        <w:spacing w:before="78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2)</w:t>
      </w:r>
      <w:r>
        <w:rPr>
          <w:rFonts w:ascii="SimSun" w:eastAsia="SimSun" w:hAnsi="SimSun" w:cs="SimSun"/>
          <w:spacing w:val="4"/>
          <w:sz w:val="24"/>
          <w:szCs w:val="24"/>
        </w:rPr>
        <w:t>顶棚，顶棚上所有后补洞口的周圈务必增加一层</w:t>
      </w:r>
      <w:r>
        <w:rPr>
          <w:rFonts w:ascii="SimSun" w:eastAsia="SimSun" w:hAnsi="SimSun" w:cs="SimSun"/>
          <w:spacing w:val="3"/>
          <w:sz w:val="24"/>
          <w:szCs w:val="24"/>
        </w:rPr>
        <w:t>300</w:t>
      </w:r>
      <w:r>
        <w:rPr>
          <w:rFonts w:ascii="SimSun" w:eastAsia="SimSun" w:hAnsi="SimSun" w:cs="SimSun"/>
          <w:spacing w:val="3"/>
          <w:sz w:val="24"/>
          <w:szCs w:val="24"/>
        </w:rPr>
        <w:t>宽玻纤网格布。</w:t>
      </w:r>
    </w:p>
    <w:p w:rsidR="00B5335F">
      <w:pPr>
        <w:pStyle w:val="BodyText"/>
        <w:spacing w:line="266" w:lineRule="auto"/>
      </w:pPr>
    </w:p>
    <w:p w:rsidR="00B5335F">
      <w:pPr>
        <w:spacing w:before="78" w:line="431" w:lineRule="auto"/>
        <w:ind w:right="21" w:firstLine="3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先进行顶板部位找平抹灰。抹灰前找补模板拼缝处，依照墙体上</w:t>
      </w:r>
      <w:r>
        <w:rPr>
          <w:rFonts w:ascii="SimSun" w:eastAsia="SimSun" w:hAnsi="SimSun" w:cs="SimSun"/>
          <w:spacing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线在离顶板</w:t>
      </w:r>
      <w:r>
        <w:rPr>
          <w:rFonts w:ascii="SimSun" w:eastAsia="SimSun" w:hAnsi="SimSun" w:cs="SimSu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cm</w:t>
      </w:r>
      <w:r>
        <w:rPr>
          <w:rFonts w:ascii="SimSun" w:eastAsia="SimSun" w:hAnsi="SimSun" w:cs="SimSun"/>
          <w:spacing w:val="-2"/>
          <w:sz w:val="24"/>
          <w:szCs w:val="24"/>
        </w:rPr>
        <w:t>处探出找平操纵线，对顶板进行找平，然后再进行大面积抹灰施工。顶棚施工完毕后再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进行墙面抹灰，各楼压力排烟及送风井内随砌随抹，管道井内按照</w:t>
      </w:r>
      <w:r>
        <w:rPr>
          <w:rFonts w:ascii="SimSun" w:eastAsia="SimSun" w:hAnsi="SimSun" w:cs="SimSun"/>
          <w:spacing w:val="-2"/>
          <w:sz w:val="24"/>
          <w:szCs w:val="24"/>
        </w:rPr>
        <w:t>室内做法施工。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pgSz w:w="11910" w:h="16840"/>
          <w:pgMar w:top="970" w:right="1417" w:bottom="0" w:left="1420" w:header="0" w:footer="0" w:gutter="0"/>
          <w:pgNumType w:start="11"/>
          <w:cols w:space="720"/>
        </w:sectPr>
      </w:pPr>
    </w:p>
    <w:p w:rsidR="00B5335F">
      <w:pPr>
        <w:spacing w:before="47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4</w:t>
      </w:r>
      <w:r>
        <w:rPr>
          <w:rFonts w:ascii="SimSun" w:eastAsia="SimSun" w:hAnsi="SimSun" w:cs="SimSun"/>
          <w:spacing w:val="-4"/>
          <w:sz w:val="24"/>
          <w:szCs w:val="24"/>
        </w:rPr>
        <w:t>、石膏打底分遍找平</w:t>
      </w:r>
    </w:p>
    <w:p w:rsidR="00B5335F">
      <w:pPr>
        <w:pStyle w:val="BodyText"/>
        <w:spacing w:line="256" w:lineRule="auto"/>
      </w:pPr>
    </w:p>
    <w:p w:rsidR="00B5335F">
      <w:pPr>
        <w:spacing w:before="78" w:line="431" w:lineRule="auto"/>
        <w:ind w:firstLine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1)</w:t>
      </w:r>
      <w:r>
        <w:rPr>
          <w:rFonts w:ascii="SimSun" w:eastAsia="SimSun" w:hAnsi="SimSun" w:cs="SimSun"/>
          <w:spacing w:val="1"/>
          <w:sz w:val="24"/>
          <w:szCs w:val="24"/>
        </w:rPr>
        <w:t>抹灰工作应在基底达到施工要求的湿度时进行，但基层表面带</w:t>
      </w:r>
      <w:r>
        <w:rPr>
          <w:rFonts w:ascii="SimSun" w:eastAsia="SimSun" w:hAnsi="SimSun" w:cs="SimSun"/>
          <w:sz w:val="24"/>
          <w:szCs w:val="24"/>
        </w:rPr>
        <w:t>有明水</w:t>
      </w:r>
      <w:r>
        <w:rPr>
          <w:rFonts w:ascii="SimSun" w:eastAsia="SimSun" w:hAnsi="SimSun" w:cs="SimSun"/>
          <w:sz w:val="24"/>
          <w:szCs w:val="24"/>
        </w:rPr>
        <w:t>(</w:t>
      </w:r>
      <w:r>
        <w:rPr>
          <w:rFonts w:ascii="SimSun" w:eastAsia="SimSun" w:hAnsi="SimSun" w:cs="SimSun"/>
          <w:sz w:val="24"/>
          <w:szCs w:val="24"/>
        </w:rPr>
        <w:t>水珠</w:t>
      </w:r>
      <w:r>
        <w:rPr>
          <w:rFonts w:ascii="SimSun" w:eastAsia="SimSun" w:hAnsi="SimSun" w:cs="SimSun"/>
          <w:sz w:val="24"/>
          <w:szCs w:val="24"/>
        </w:rPr>
        <w:t>)</w:t>
      </w:r>
      <w:r>
        <w:rPr>
          <w:rFonts w:ascii="SimSun" w:eastAsia="SimSun" w:hAnsi="SimSun" w:cs="SimSun"/>
          <w:sz w:val="24"/>
          <w:szCs w:val="24"/>
        </w:rPr>
        <w:t>时，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不得进行抹灰施工。抹灰厚度小于</w:t>
      </w:r>
      <w:r>
        <w:rPr>
          <w:rFonts w:ascii="SimSun" w:eastAsia="SimSun" w:hAnsi="SimSun" w:cs="SimSun"/>
          <w:spacing w:val="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2"/>
          <w:sz w:val="24"/>
          <w:szCs w:val="24"/>
        </w:rPr>
        <w:t>时，可使</w:t>
      </w:r>
      <w:r>
        <w:rPr>
          <w:rFonts w:ascii="SimSun" w:eastAsia="SimSun" w:hAnsi="SimSun" w:cs="SimSun"/>
          <w:spacing w:val="1"/>
          <w:sz w:val="24"/>
          <w:szCs w:val="24"/>
        </w:rPr>
        <w:t>用面层粉刷石膏进行抹灰，厚度大于</w:t>
      </w:r>
      <w:r>
        <w:rPr>
          <w:rFonts w:ascii="Times New Roman" w:eastAsia="Times New Roman" w:hAnsi="Times New Roman" w:cs="Times New Roman"/>
          <w:sz w:val="24"/>
          <w:szCs w:val="24"/>
        </w:rPr>
        <w:t>5mm</w:t>
      </w:r>
      <w:r>
        <w:rPr>
          <w:rFonts w:ascii="SimSun" w:eastAsia="SimSun" w:hAnsi="SimSun" w:cs="SimSun"/>
          <w:sz w:val="24"/>
          <w:szCs w:val="24"/>
        </w:rPr>
        <w:t>时务必使用底层粉刷石膏打底、找平后，再用面层粉刷石膏罩面。抹灰时</w:t>
      </w:r>
      <w:r>
        <w:rPr>
          <w:rFonts w:ascii="SimSun" w:eastAsia="SimSun" w:hAnsi="SimSun" w:cs="SimSun"/>
          <w:spacing w:val="-1"/>
          <w:sz w:val="24"/>
          <w:szCs w:val="24"/>
        </w:rPr>
        <w:t>，用抹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子将浆料抹、刮在墙上，用刮杠紧贴标筋上下左右刮</w:t>
      </w:r>
      <w:r>
        <w:rPr>
          <w:rFonts w:ascii="SimSun" w:eastAsia="SimSun" w:hAnsi="SimSun" w:cs="SimSun"/>
          <w:spacing w:val="-2"/>
          <w:sz w:val="24"/>
          <w:szCs w:val="24"/>
        </w:rPr>
        <w:t>平压实，做到墙面平直。</w:t>
      </w:r>
    </w:p>
    <w:p w:rsidR="00B5335F">
      <w:pPr>
        <w:pStyle w:val="BodyText"/>
        <w:spacing w:line="275" w:lineRule="auto"/>
      </w:pPr>
    </w:p>
    <w:p w:rsidR="00B5335F">
      <w:pPr>
        <w:spacing w:before="78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5.</w:t>
      </w:r>
      <w:r>
        <w:rPr>
          <w:rFonts w:ascii="SimSun" w:eastAsia="SimSun" w:hAnsi="SimSun" w:cs="SimSun"/>
          <w:spacing w:val="2"/>
          <w:sz w:val="24"/>
          <w:szCs w:val="24"/>
        </w:rPr>
        <w:t>面层耐水腻子施工</w:t>
      </w:r>
    </w:p>
    <w:p w:rsidR="00B5335F">
      <w:pPr>
        <w:pStyle w:val="BodyText"/>
        <w:spacing w:line="283" w:lineRule="auto"/>
      </w:pPr>
    </w:p>
    <w:p w:rsidR="00B5335F">
      <w:pPr>
        <w:spacing w:before="78" w:line="431" w:lineRule="auto"/>
        <w:ind w:right="6" w:firstLine="37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粉刷石膏打底完成后，带形成强度后即可抹面层耐水腻子。抹灰时先薄薄地</w:t>
      </w:r>
      <w:r>
        <w:rPr>
          <w:rFonts w:ascii="SimSun" w:eastAsia="SimSun" w:hAnsi="SimSun" w:cs="SimSun"/>
          <w:sz w:val="24"/>
          <w:szCs w:val="24"/>
        </w:rPr>
        <w:t>刮一层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灰使其与底灰粘牢，紧跟抹第二道灰，用杠横竖刮平，木抹子挫</w:t>
      </w:r>
      <w:r>
        <w:rPr>
          <w:rFonts w:ascii="SimSun" w:eastAsia="SimSun" w:hAnsi="SimSun" w:cs="SimSun"/>
          <w:spacing w:val="-2"/>
          <w:sz w:val="24"/>
          <w:szCs w:val="24"/>
        </w:rPr>
        <w:t>平，铁抹子溜光压实。</w:t>
      </w:r>
      <w:r>
        <w:rPr>
          <w:rFonts w:ascii="SimSun" w:eastAsia="SimSun" w:hAnsi="SimSun" w:cs="SimSun"/>
          <w:spacing w:val="-2"/>
          <w:sz w:val="24"/>
          <w:szCs w:val="24"/>
        </w:rPr>
        <w:t>待表面无明水后，用刷子蘸水按垂直于地面的同一方向，轻刷一遍，以保证</w:t>
      </w:r>
      <w:r>
        <w:rPr>
          <w:rFonts w:ascii="SimSun" w:eastAsia="SimSun" w:hAnsi="SimSun" w:cs="SimSun"/>
          <w:spacing w:val="-3"/>
          <w:sz w:val="24"/>
          <w:szCs w:val="24"/>
        </w:rPr>
        <w:t>面层抹面的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颜色一致，避免与减少收缩裂缝。</w:t>
      </w:r>
    </w:p>
    <w:p w:rsidR="00B5335F">
      <w:pPr>
        <w:pStyle w:val="BodyText"/>
        <w:spacing w:line="277" w:lineRule="auto"/>
      </w:pPr>
    </w:p>
    <w:p w:rsidR="00B5335F">
      <w:pPr>
        <w:spacing w:before="79" w:line="220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6</w:t>
      </w:r>
      <w:r>
        <w:rPr>
          <w:rFonts w:ascii="SimSun" w:eastAsia="SimSun" w:hAnsi="SimSun" w:cs="SimSun"/>
          <w:spacing w:val="3"/>
          <w:sz w:val="24"/>
          <w:szCs w:val="24"/>
        </w:rPr>
        <w:t>划线与翻边</w:t>
      </w:r>
    </w:p>
    <w:p w:rsidR="00B5335F">
      <w:pPr>
        <w:spacing w:before="284" w:line="369" w:lineRule="auto"/>
        <w:ind w:right="29" w:firstLine="4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室内面层腻子完成之后，所有顶棚阴角、墙面阴角划</w:t>
      </w:r>
      <w:r>
        <w:rPr>
          <w:rFonts w:ascii="SimSun" w:eastAsia="SimSun" w:hAnsi="SimSun" w:cs="SimSu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1"/>
          <w:sz w:val="24"/>
          <w:szCs w:val="24"/>
        </w:rPr>
        <w:t>宽、</w:t>
      </w:r>
      <w:r>
        <w:rPr>
          <w:rFonts w:ascii="SimSun" w:eastAsia="SimSun" w:hAnsi="SimSun" w:cs="SimSu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1"/>
          <w:sz w:val="24"/>
          <w:szCs w:val="24"/>
        </w:rPr>
        <w:t>深的缝；卫生间、厨房</w:t>
      </w:r>
      <w:r>
        <w:rPr>
          <w:rFonts w:ascii="SimSun" w:eastAsia="SimSun" w:hAnsi="SimSun" w:cs="SimSun"/>
          <w:spacing w:val="1"/>
          <w:sz w:val="24"/>
          <w:szCs w:val="24"/>
        </w:rPr>
        <w:t>(</w:t>
      </w:r>
      <w:r>
        <w:rPr>
          <w:rFonts w:ascii="SimSun" w:eastAsia="SimSun" w:hAnsi="SimSun" w:cs="SimSun"/>
          <w:spacing w:val="1"/>
          <w:sz w:val="24"/>
          <w:szCs w:val="24"/>
        </w:rPr>
        <w:t>要紧涉及到墙面为水泥砂浆墙面、顶棚为腻子面</w:t>
      </w:r>
      <w:r>
        <w:rPr>
          <w:rFonts w:ascii="SimSun" w:eastAsia="SimSun" w:hAnsi="SimSun" w:cs="SimSun"/>
          <w:sz w:val="24"/>
          <w:szCs w:val="24"/>
        </w:rPr>
        <w:t>)</w:t>
      </w:r>
      <w:r>
        <w:rPr>
          <w:rFonts w:ascii="SimSun" w:eastAsia="SimSun" w:hAnsi="SimSun" w:cs="SimSun"/>
          <w:sz w:val="24"/>
          <w:szCs w:val="24"/>
        </w:rPr>
        <w:t>顶棚腻子施工时下返</w:t>
      </w:r>
      <w:r>
        <w:rPr>
          <w:rFonts w:ascii="SimSun" w:eastAsia="SimSun" w:hAnsi="SimSun" w:cs="SimSun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翻边</w:t>
      </w:r>
      <w:r>
        <w:rPr>
          <w:rFonts w:ascii="SimSun" w:eastAsia="SimSun" w:hAnsi="SimSun" w:cs="SimSun"/>
          <w:spacing w:val="-1"/>
          <w:sz w:val="24"/>
          <w:szCs w:val="24"/>
        </w:rPr>
        <w:t>(</w:t>
      </w:r>
      <w:r>
        <w:rPr>
          <w:rFonts w:ascii="SimSun" w:eastAsia="SimSun" w:hAnsi="SimSun" w:cs="SimSun"/>
          <w:spacing w:val="-1"/>
          <w:sz w:val="24"/>
          <w:szCs w:val="24"/>
        </w:rPr>
        <w:t>在墙面拉毛施工完毕之后，翻边最后施工。</w:t>
      </w:r>
      <w:r>
        <w:rPr>
          <w:rFonts w:ascii="SimSun" w:eastAsia="SimSun" w:hAnsi="SimSun" w:cs="SimSun"/>
          <w:spacing w:val="-1"/>
          <w:sz w:val="24"/>
          <w:szCs w:val="24"/>
        </w:rPr>
        <w:t>)</w:t>
      </w:r>
    </w:p>
    <w:p w:rsidR="00B5335F">
      <w:pPr>
        <w:spacing w:before="29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5.2.2</w:t>
      </w:r>
      <w:r>
        <w:rPr>
          <w:rFonts w:ascii="SimSun" w:eastAsia="SimSun" w:hAnsi="SimSun" w:cs="SimSun"/>
          <w:spacing w:val="-5"/>
          <w:sz w:val="24"/>
          <w:szCs w:val="24"/>
        </w:rPr>
        <w:t>水泥砂浆墙面的工艺流程</w:t>
      </w:r>
    </w:p>
    <w:p w:rsidR="00B5335F">
      <w:pPr>
        <w:spacing w:before="264" w:line="480" w:lineRule="exact"/>
        <w:ind w:right="39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墙面基层清理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→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浇水润湿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→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吊垂直、套方、找规矩、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抹灰饼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踢脚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墙面充筋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→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抹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底灰</w:t>
      </w:r>
      <w:r>
        <w:rPr>
          <w:rFonts w:ascii="SimSun" w:eastAsia="SimSun" w:hAnsi="SimSun" w:cs="SimSun"/>
          <w:spacing w:val="-1"/>
          <w:sz w:val="24"/>
          <w:szCs w:val="24"/>
        </w:rPr>
        <w:t>→</w:t>
      </w:r>
      <w:r>
        <w:rPr>
          <w:rFonts w:ascii="SimSun" w:eastAsia="SimSun" w:hAnsi="SimSun" w:cs="SimSun"/>
          <w:spacing w:val="-1"/>
          <w:sz w:val="24"/>
          <w:szCs w:val="24"/>
        </w:rPr>
        <w:t>修补预留孔洞、电箱槽、盒等</w:t>
      </w:r>
      <w:r>
        <w:rPr>
          <w:rFonts w:ascii="SimSun" w:eastAsia="SimSun" w:hAnsi="SimSun" w:cs="SimSun"/>
          <w:spacing w:val="-1"/>
          <w:sz w:val="24"/>
          <w:szCs w:val="24"/>
        </w:rPr>
        <w:t>→</w:t>
      </w:r>
      <w:r>
        <w:rPr>
          <w:rFonts w:ascii="SimSun" w:eastAsia="SimSun" w:hAnsi="SimSun" w:cs="SimSun"/>
          <w:spacing w:val="-1"/>
          <w:sz w:val="24"/>
          <w:szCs w:val="24"/>
        </w:rPr>
        <w:t>抹罩面灰</w:t>
      </w:r>
    </w:p>
    <w:p w:rsidR="00B5335F">
      <w:pPr>
        <w:spacing w:before="275" w:line="369" w:lineRule="auto"/>
        <w:ind w:right="50" w:firstLine="40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1</w:t>
      </w:r>
      <w:r>
        <w:rPr>
          <w:rFonts w:ascii="SimSun" w:eastAsia="SimSun" w:hAnsi="SimSun" w:cs="SimSun"/>
          <w:spacing w:val="2"/>
          <w:sz w:val="24"/>
          <w:szCs w:val="24"/>
        </w:rPr>
        <w:t>、基层清理：</w:t>
      </w:r>
      <w:r>
        <w:rPr>
          <w:rFonts w:ascii="SimSun" w:eastAsia="SimSun" w:hAnsi="SimSun" w:cs="SimSun"/>
          <w:spacing w:val="2"/>
          <w:sz w:val="24"/>
          <w:szCs w:val="24"/>
        </w:rPr>
        <w:t>1)</w:t>
      </w:r>
      <w:r>
        <w:rPr>
          <w:rFonts w:ascii="SimSun" w:eastAsia="SimSun" w:hAnsi="SimSun" w:cs="SimSun"/>
          <w:spacing w:val="2"/>
          <w:sz w:val="24"/>
          <w:szCs w:val="24"/>
        </w:rPr>
        <w:t>清除表面杂物、残留灰浆、舌头灰、尘土等；用水浇墙，将砖缝</w:t>
      </w:r>
      <w:r>
        <w:rPr>
          <w:rFonts w:ascii="SimSun" w:eastAsia="SimSun" w:hAnsi="SimSun" w:cs="SimSun"/>
          <w:spacing w:val="4"/>
          <w:sz w:val="24"/>
          <w:szCs w:val="24"/>
        </w:rPr>
        <w:t>内的尘土冲掉，将墙面润湿。</w:t>
      </w:r>
      <w:r>
        <w:rPr>
          <w:rFonts w:ascii="SimSun" w:eastAsia="SimSun" w:hAnsi="SimSun" w:cs="SimSun"/>
          <w:spacing w:val="4"/>
          <w:sz w:val="24"/>
          <w:szCs w:val="24"/>
        </w:rPr>
        <w:t>2)</w:t>
      </w:r>
      <w:r>
        <w:rPr>
          <w:rFonts w:ascii="SimSun" w:eastAsia="SimSun" w:hAnsi="SimSun" w:cs="SimSun"/>
          <w:spacing w:val="4"/>
          <w:sz w:val="24"/>
          <w:szCs w:val="24"/>
        </w:rPr>
        <w:t>剔凿松动的混凝土碎块、砌块，并用聚合物</w:t>
      </w:r>
      <w:r>
        <w:rPr>
          <w:rFonts w:ascii="SimSun" w:eastAsia="SimSun" w:hAnsi="SimSun" w:cs="SimSun"/>
          <w:spacing w:val="3"/>
          <w:sz w:val="24"/>
          <w:szCs w:val="24"/>
        </w:rPr>
        <w:t>水泥砂浆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进行修补墙面。</w:t>
      </w:r>
    </w:p>
    <w:p w:rsidR="00B5335F">
      <w:pPr>
        <w:pStyle w:val="BodyText"/>
        <w:spacing w:line="275" w:lineRule="auto"/>
      </w:pPr>
    </w:p>
    <w:p w:rsidR="00B5335F">
      <w:pPr>
        <w:spacing w:before="78" w:line="550" w:lineRule="exact"/>
        <w:ind w:right="4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23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position w:val="23"/>
          <w:sz w:val="24"/>
          <w:szCs w:val="24"/>
        </w:rPr>
        <w:t>、通常在抹灰前一天，用软管或者胶皮管或者喷壶顺墙自上而下浇水湿润，每天宜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4"/>
          <w:sz w:val="24"/>
          <w:szCs w:val="24"/>
        </w:rPr>
        <w:t>浇两次。</w:t>
      </w:r>
    </w:p>
    <w:p w:rsidR="00B5335F">
      <w:pPr>
        <w:pStyle w:val="BodyText"/>
        <w:spacing w:line="265" w:lineRule="auto"/>
      </w:pPr>
    </w:p>
    <w:p w:rsidR="00B5335F">
      <w:pPr>
        <w:spacing w:before="79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3</w:t>
      </w:r>
      <w:r>
        <w:rPr>
          <w:rFonts w:ascii="SimSun" w:eastAsia="SimSun" w:hAnsi="SimSun" w:cs="SimSun"/>
          <w:spacing w:val="-6"/>
          <w:sz w:val="24"/>
          <w:szCs w:val="24"/>
        </w:rPr>
        <w:t>、吊垂直、套方、找规矩、做灰饼</w:t>
      </w:r>
    </w:p>
    <w:p w:rsidR="00B5335F">
      <w:pPr>
        <w:pStyle w:val="BodyText"/>
        <w:spacing w:line="266" w:lineRule="auto"/>
      </w:pPr>
    </w:p>
    <w:p w:rsidR="00B5335F">
      <w:pPr>
        <w:spacing w:before="78" w:line="438" w:lineRule="auto"/>
        <w:ind w:right="11" w:firstLine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根据设计图纸要求的抹灰质量，根据基层表面平整垂直情况，用一面墙做基准，吊</w:t>
      </w:r>
      <w:r>
        <w:rPr>
          <w:rFonts w:ascii="SimSun" w:eastAsia="SimSun" w:hAnsi="SimSun" w:cs="SimSun"/>
          <w:sz w:val="24"/>
          <w:szCs w:val="24"/>
        </w:rPr>
        <w:t>垂直、套方、找规矩，确定抹灰厚度，抹灰厚度不应小于</w:t>
      </w:r>
      <w:r>
        <w:rPr>
          <w:rFonts w:ascii="SimSun" w:eastAsia="SimSun" w:hAnsi="SimSun" w:cs="SimSu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z w:val="24"/>
          <w:szCs w:val="24"/>
        </w:rPr>
        <w:t>。当墙面凹度较大时应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分层衬平。每层厚度不大于</w:t>
      </w:r>
      <w:r>
        <w:rPr>
          <w:rFonts w:ascii="SimSun" w:eastAsia="SimSun" w:hAnsi="SimSun" w:cs="SimSun"/>
          <w:spacing w:val="4"/>
          <w:sz w:val="24"/>
          <w:szCs w:val="24"/>
        </w:rPr>
        <w:t>7</w:t>
      </w:r>
      <w:r>
        <w:rPr>
          <w:rFonts w:ascii="SimSun" w:eastAsia="SimSun" w:hAnsi="SimSun" w:cs="SimSun"/>
          <w:spacing w:val="4"/>
          <w:sz w:val="24"/>
          <w:szCs w:val="24"/>
        </w:rPr>
        <w:t>～</w:t>
      </w:r>
      <w:r>
        <w:rPr>
          <w:rFonts w:ascii="SimSun" w:eastAsia="SimSun" w:hAnsi="SimSun" w:cs="SimSun"/>
          <w:spacing w:val="4"/>
          <w:sz w:val="24"/>
          <w:szCs w:val="24"/>
        </w:rPr>
        <w:t>9</w:t>
      </w:r>
      <w:r>
        <w:rPr>
          <w:rFonts w:ascii="SimSun" w:eastAsia="SimSun" w:hAnsi="SimSun" w:cs="SimSun"/>
          <w:sz w:val="24"/>
          <w:szCs w:val="24"/>
        </w:rPr>
        <w:t>mm</w:t>
      </w:r>
      <w:r>
        <w:rPr>
          <w:rFonts w:ascii="SimSun" w:eastAsia="SimSun" w:hAnsi="SimSun" w:cs="SimSun"/>
          <w:spacing w:val="4"/>
          <w:sz w:val="24"/>
          <w:szCs w:val="24"/>
        </w:rPr>
        <w:t>。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4"/>
          <w:sz w:val="24"/>
          <w:szCs w:val="24"/>
        </w:rPr>
        <w:t>操作时应先抹上灰饼，再抹下灰饼。抹灰饼时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pgSz w:w="11910" w:h="16840"/>
          <w:pgMar w:top="1050" w:right="1419" w:bottom="0" w:left="1410" w:header="0" w:footer="0" w:gutter="0"/>
          <w:pgNumType w:start="12"/>
          <w:cols w:space="720"/>
        </w:sectPr>
      </w:pPr>
    </w:p>
    <w:p w:rsidR="00B5335F">
      <w:pPr>
        <w:spacing w:before="47" w:line="54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23"/>
          <w:sz w:val="24"/>
          <w:szCs w:val="24"/>
        </w:rPr>
        <w:t>应根据室内抹灰要求，确定灰饼的正确位置，再用靠尺板找好垂直与平整。灰饼宜用</w:t>
      </w:r>
      <w:r>
        <w:rPr>
          <w:rFonts w:ascii="SimSun" w:eastAsia="SimSun" w:hAnsi="SimSun" w:cs="SimSun"/>
          <w:spacing w:val="-3"/>
          <w:position w:val="23"/>
          <w:sz w:val="24"/>
          <w:szCs w:val="24"/>
        </w:rPr>
        <w:t>1:</w:t>
      </w:r>
    </w:p>
    <w:p w:rsidR="00B5335F">
      <w:pPr>
        <w:spacing w:line="219" w:lineRule="auto"/>
        <w:ind w:left="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3</w:t>
      </w:r>
      <w:r>
        <w:rPr>
          <w:rFonts w:ascii="SimSun" w:eastAsia="SimSun" w:hAnsi="SimSun" w:cs="SimSun"/>
          <w:spacing w:val="4"/>
          <w:sz w:val="24"/>
          <w:szCs w:val="24"/>
        </w:rPr>
        <w:t>水泥砂浆抹成</w:t>
      </w:r>
      <w:r>
        <w:rPr>
          <w:rFonts w:ascii="SimSun" w:eastAsia="SimSun" w:hAnsi="SimSun" w:cs="SimSun"/>
          <w:spacing w:val="4"/>
          <w:sz w:val="24"/>
          <w:szCs w:val="24"/>
        </w:rPr>
        <w:t>5</w:t>
      </w:r>
      <w:r>
        <w:rPr>
          <w:rFonts w:ascii="SimSun" w:eastAsia="SimSun" w:hAnsi="SimSun" w:cs="SimSun"/>
          <w:sz w:val="24"/>
          <w:szCs w:val="24"/>
        </w:rPr>
        <w:t>cm</w:t>
      </w:r>
      <w:r>
        <w:rPr>
          <w:rFonts w:ascii="SimSun" w:eastAsia="SimSun" w:hAnsi="SimSun" w:cs="SimSun"/>
          <w:spacing w:val="4"/>
          <w:sz w:val="24"/>
          <w:szCs w:val="24"/>
        </w:rPr>
        <w:t>见方形状。</w:t>
      </w:r>
    </w:p>
    <w:p w:rsidR="00B5335F">
      <w:pPr>
        <w:pStyle w:val="BodyText"/>
        <w:spacing w:line="283" w:lineRule="auto"/>
      </w:pPr>
    </w:p>
    <w:p w:rsidR="00B5335F">
      <w:pPr>
        <w:spacing w:before="78" w:line="462" w:lineRule="auto"/>
        <w:ind w:right="86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房间面积较大时应先在地上弹出十字中心线，然后按基层面平整度弹出墙角线，随</w:t>
      </w:r>
      <w:r>
        <w:rPr>
          <w:rFonts w:ascii="SimSun" w:eastAsia="SimSun" w:hAnsi="SimSun" w:cs="SimSun"/>
          <w:spacing w:val="6"/>
          <w:sz w:val="24"/>
          <w:szCs w:val="24"/>
        </w:rPr>
        <w:t>后在距墙阴角</w:t>
      </w:r>
      <w:r>
        <w:rPr>
          <w:rFonts w:ascii="SimSun" w:eastAsia="SimSun" w:hAnsi="SimSun" w:cs="SimSun"/>
          <w:spacing w:val="6"/>
          <w:sz w:val="24"/>
          <w:szCs w:val="24"/>
        </w:rPr>
        <w:t>100</w:t>
      </w:r>
      <w:r>
        <w:rPr>
          <w:rFonts w:ascii="SimSun" w:eastAsia="SimSun" w:hAnsi="SimSun" w:cs="SimSun"/>
          <w:sz w:val="24"/>
          <w:szCs w:val="24"/>
        </w:rPr>
        <w:t>mm</w:t>
      </w:r>
      <w:r>
        <w:rPr>
          <w:rFonts w:ascii="SimSun" w:eastAsia="SimSun" w:hAnsi="SimSun" w:cs="SimSun"/>
          <w:spacing w:val="6"/>
          <w:sz w:val="24"/>
          <w:szCs w:val="24"/>
        </w:rPr>
        <w:t>处吊垂线并弹出铅垂线，再按地上弹出的墙角线往墙上翻引弹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出阴角两面墙上的墙面抹灰层厚度操纵线，以此做灰饼，然后根据灰饼充筋。</w:t>
      </w:r>
    </w:p>
    <w:p w:rsidR="00B5335F">
      <w:pPr>
        <w:pStyle w:val="BodyText"/>
        <w:spacing w:line="285" w:lineRule="auto"/>
      </w:pPr>
    </w:p>
    <w:p w:rsidR="00B5335F">
      <w:pPr>
        <w:spacing w:before="78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4</w:t>
      </w:r>
      <w:r>
        <w:rPr>
          <w:rFonts w:ascii="SimSun" w:eastAsia="SimSun" w:hAnsi="SimSun" w:cs="SimSun"/>
          <w:spacing w:val="-1"/>
          <w:sz w:val="24"/>
          <w:szCs w:val="24"/>
        </w:rPr>
        <w:t>、抹水泥踢脚</w:t>
      </w:r>
    </w:p>
    <w:p w:rsidR="00B5335F">
      <w:pPr>
        <w:pStyle w:val="BodyText"/>
        <w:spacing w:line="264" w:lineRule="auto"/>
      </w:pPr>
    </w:p>
    <w:p w:rsidR="00B5335F">
      <w:pPr>
        <w:spacing w:before="79" w:line="431" w:lineRule="auto"/>
        <w:ind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根据已抹好的灰饼充筋</w:t>
      </w:r>
      <w:r>
        <w:rPr>
          <w:rFonts w:ascii="SimSun" w:eastAsia="SimSun" w:hAnsi="SimSun" w:cs="SimSun"/>
          <w:spacing w:val="7"/>
          <w:sz w:val="24"/>
          <w:szCs w:val="24"/>
        </w:rPr>
        <w:t>(</w:t>
      </w:r>
      <w:r>
        <w:rPr>
          <w:rFonts w:ascii="SimSun" w:eastAsia="SimSun" w:hAnsi="SimSun" w:cs="SimSun"/>
          <w:spacing w:val="7"/>
          <w:sz w:val="24"/>
          <w:szCs w:val="24"/>
        </w:rPr>
        <w:t>此筋能够冲的宽一</w:t>
      </w:r>
      <w:r>
        <w:rPr>
          <w:rFonts w:ascii="SimSun" w:eastAsia="SimSun" w:hAnsi="SimSun" w:cs="SimSun"/>
          <w:spacing w:val="6"/>
          <w:sz w:val="24"/>
          <w:szCs w:val="24"/>
        </w:rPr>
        <w:t>些，</w:t>
      </w:r>
      <w:r>
        <w:rPr>
          <w:rFonts w:ascii="SimSun" w:eastAsia="SimSun" w:hAnsi="SimSun" w:cs="SimSun"/>
          <w:spacing w:val="6"/>
          <w:sz w:val="24"/>
          <w:szCs w:val="24"/>
        </w:rPr>
        <w:t>8</w:t>
      </w:r>
      <w:r>
        <w:rPr>
          <w:rFonts w:ascii="SimSun" w:eastAsia="SimSun" w:hAnsi="SimSun" w:cs="SimSun"/>
          <w:spacing w:val="6"/>
          <w:sz w:val="24"/>
          <w:szCs w:val="24"/>
        </w:rPr>
        <w:t>～</w:t>
      </w:r>
      <w:r>
        <w:rPr>
          <w:rFonts w:ascii="SimSun" w:eastAsia="SimSun" w:hAnsi="SimSun" w:cs="SimSun"/>
          <w:spacing w:val="6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6"/>
          <w:sz w:val="24"/>
          <w:szCs w:val="24"/>
        </w:rPr>
        <w:t>为宜，因此筋即为抹踢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脚的根据，同时也作为墙面抹灰的根据</w:t>
      </w:r>
      <w:r>
        <w:rPr>
          <w:rFonts w:ascii="SimSun" w:eastAsia="SimSun" w:hAnsi="SimSun" w:cs="SimSun"/>
          <w:spacing w:val="9"/>
          <w:sz w:val="24"/>
          <w:szCs w:val="24"/>
        </w:rPr>
        <w:t>),</w:t>
      </w:r>
      <w:r>
        <w:rPr>
          <w:rFonts w:ascii="SimSun" w:eastAsia="SimSun" w:hAnsi="SimSun" w:cs="SimSun"/>
          <w:spacing w:val="9"/>
          <w:sz w:val="24"/>
          <w:szCs w:val="24"/>
        </w:rPr>
        <w:t>底层抹</w:t>
      </w:r>
      <w:r>
        <w:rPr>
          <w:rFonts w:ascii="SimSun" w:eastAsia="SimSun" w:hAnsi="SimSun" w:cs="SimSun"/>
          <w:spacing w:val="9"/>
          <w:sz w:val="24"/>
          <w:szCs w:val="24"/>
        </w:rPr>
        <w:t>1:3</w:t>
      </w:r>
      <w:r>
        <w:rPr>
          <w:rFonts w:ascii="SimSun" w:eastAsia="SimSun" w:hAnsi="SimSun" w:cs="SimSun"/>
          <w:spacing w:val="9"/>
          <w:sz w:val="24"/>
          <w:szCs w:val="24"/>
        </w:rPr>
        <w:t>水泥砂浆，抹好后用大杠刮平，</w:t>
      </w:r>
      <w:r>
        <w:rPr>
          <w:rFonts w:ascii="SimSun" w:eastAsia="SimSun" w:hAnsi="SimSun" w:cs="SimSun"/>
          <w:spacing w:val="13"/>
          <w:sz w:val="24"/>
          <w:szCs w:val="24"/>
        </w:rPr>
        <w:t>木抹搓毛，常温第二天用</w:t>
      </w:r>
      <w:r>
        <w:rPr>
          <w:rFonts w:ascii="SimSun" w:eastAsia="SimSun" w:hAnsi="SimSun" w:cs="SimSun"/>
          <w:spacing w:val="13"/>
          <w:sz w:val="24"/>
          <w:szCs w:val="24"/>
        </w:rPr>
        <w:t>1:2.5</w:t>
      </w:r>
      <w:r>
        <w:rPr>
          <w:rFonts w:ascii="SimSun" w:eastAsia="SimSun" w:hAnsi="SimSun" w:cs="SimSun"/>
          <w:spacing w:val="13"/>
          <w:sz w:val="24"/>
          <w:szCs w:val="24"/>
        </w:rPr>
        <w:t>水泥砂浆抹面层并压光，抹踢脚</w:t>
      </w:r>
      <w:r>
        <w:rPr>
          <w:rFonts w:ascii="SimSun" w:eastAsia="SimSun" w:hAnsi="SimSun" w:cs="SimSun"/>
          <w:spacing w:val="12"/>
          <w:sz w:val="24"/>
          <w:szCs w:val="24"/>
        </w:rPr>
        <w:t>厚度应符合设计要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求，无设计要求时凸出墙面</w:t>
      </w:r>
      <w:r>
        <w:rPr>
          <w:rFonts w:ascii="SimSun" w:eastAsia="SimSun" w:hAnsi="SimSun" w:cs="SimSun"/>
          <w:spacing w:val="6"/>
          <w:sz w:val="24"/>
          <w:szCs w:val="24"/>
        </w:rPr>
        <w:t>5</w:t>
      </w:r>
      <w:r>
        <w:rPr>
          <w:rFonts w:ascii="SimSun" w:eastAsia="SimSun" w:hAnsi="SimSun" w:cs="SimSun"/>
          <w:spacing w:val="6"/>
          <w:sz w:val="24"/>
          <w:szCs w:val="24"/>
        </w:rPr>
        <w:t>～</w:t>
      </w:r>
      <w:r>
        <w:rPr>
          <w:rFonts w:ascii="SimSun" w:eastAsia="SimSun" w:hAnsi="SimSun" w:cs="SimSun"/>
          <w:spacing w:val="6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6"/>
          <w:sz w:val="24"/>
          <w:szCs w:val="24"/>
        </w:rPr>
        <w:t>为宜。凡凸出抹灰墙</w:t>
      </w:r>
      <w:r>
        <w:rPr>
          <w:rFonts w:ascii="SimSun" w:eastAsia="SimSun" w:hAnsi="SimSun" w:cs="SimSun"/>
          <w:spacing w:val="5"/>
          <w:sz w:val="24"/>
          <w:szCs w:val="24"/>
        </w:rPr>
        <w:t>面的踢脚或者墙裙上口务必</w:t>
      </w:r>
      <w:r>
        <w:rPr>
          <w:rFonts w:ascii="SimSun" w:eastAsia="SimSun" w:hAnsi="SimSun" w:cs="SimSun"/>
          <w:spacing w:val="-2"/>
          <w:sz w:val="24"/>
          <w:szCs w:val="24"/>
        </w:rPr>
        <w:t>保证光洁顺直，踢脚或者墙面抹好将靠尺贴在大面与上口平</w:t>
      </w:r>
      <w:r>
        <w:rPr>
          <w:rFonts w:ascii="SimSun" w:eastAsia="SimSun" w:hAnsi="SimSun" w:cs="SimSun"/>
          <w:spacing w:val="-3"/>
          <w:sz w:val="24"/>
          <w:szCs w:val="24"/>
        </w:rPr>
        <w:t>，然后用小抹子将上口抹平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压光，凸出墙面的棱角要做成钝角，不得出现毛茬与飞棱。</w:t>
      </w:r>
    </w:p>
    <w:p w:rsidR="00B5335F">
      <w:pPr>
        <w:pStyle w:val="BodyText"/>
        <w:spacing w:line="287" w:lineRule="auto"/>
      </w:pPr>
    </w:p>
    <w:p w:rsidR="00B5335F">
      <w:pPr>
        <w:spacing w:before="78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5</w:t>
      </w:r>
      <w:r>
        <w:rPr>
          <w:rFonts w:ascii="SimSun" w:eastAsia="SimSun" w:hAnsi="SimSun" w:cs="SimSun"/>
          <w:spacing w:val="-5"/>
          <w:sz w:val="24"/>
          <w:szCs w:val="24"/>
        </w:rPr>
        <w:t>、墙面充筋</w:t>
      </w:r>
    </w:p>
    <w:p w:rsidR="00B5335F">
      <w:pPr>
        <w:pStyle w:val="BodyText"/>
        <w:spacing w:line="264" w:lineRule="auto"/>
      </w:pPr>
    </w:p>
    <w:p w:rsidR="00B5335F">
      <w:pPr>
        <w:spacing w:before="78" w:line="435" w:lineRule="auto"/>
        <w:ind w:right="76" w:firstLine="56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当灰饼砂浆达到七八成干时，即可用抹灰层相同砂</w:t>
      </w:r>
      <w:r>
        <w:rPr>
          <w:rFonts w:ascii="SimSun" w:eastAsia="SimSun" w:hAnsi="SimSun" w:cs="SimSun"/>
          <w:spacing w:val="-5"/>
          <w:sz w:val="24"/>
          <w:szCs w:val="24"/>
        </w:rPr>
        <w:t>浆充筋，充筋的根数应根据房间</w:t>
      </w:r>
      <w:r>
        <w:rPr>
          <w:rFonts w:ascii="SimSun" w:eastAsia="SimSun" w:hAnsi="SimSun" w:cs="SimSun"/>
          <w:spacing w:val="5"/>
          <w:sz w:val="24"/>
          <w:szCs w:val="24"/>
        </w:rPr>
        <w:t>的宽度与高度确定，通常标筋宽度为</w:t>
      </w:r>
      <w:r>
        <w:rPr>
          <w:rFonts w:ascii="SimSun" w:eastAsia="SimSun" w:hAnsi="SimSun" w:cs="SimSun"/>
          <w:spacing w:val="5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,</w:t>
      </w:r>
      <w:r>
        <w:rPr>
          <w:rFonts w:ascii="SimSun" w:eastAsia="SimSun" w:hAnsi="SimSun" w:cs="SimSun"/>
          <w:spacing w:val="4"/>
          <w:sz w:val="24"/>
          <w:szCs w:val="24"/>
        </w:rPr>
        <w:t>两边间距不大于</w:t>
      </w:r>
      <w:r>
        <w:rPr>
          <w:rFonts w:ascii="SimSun" w:eastAsia="SimSun" w:hAnsi="SimSun" w:cs="SimSun"/>
          <w:spacing w:val="4"/>
          <w:sz w:val="24"/>
          <w:szCs w:val="24"/>
        </w:rPr>
        <w:t>1.5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m</w:t>
      </w:r>
      <w:r>
        <w:rPr>
          <w:rFonts w:ascii="SimSun" w:eastAsia="SimSun" w:hAnsi="SimSun" w:cs="SimSun"/>
          <w:spacing w:val="4"/>
          <w:sz w:val="24"/>
          <w:szCs w:val="24"/>
        </w:rPr>
        <w:t>。当墙面高度小于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3.5m</w:t>
      </w:r>
      <w:r>
        <w:rPr>
          <w:rFonts w:ascii="SimSun" w:eastAsia="SimSun" w:hAnsi="SimSun" w:cs="SimSun"/>
          <w:spacing w:val="3"/>
          <w:sz w:val="24"/>
          <w:szCs w:val="24"/>
        </w:rPr>
        <w:t>时宜做立筋。大于</w:t>
      </w:r>
      <w:r>
        <w:rPr>
          <w:rFonts w:ascii="SimSun" w:eastAsia="SimSun" w:hAnsi="SimSun" w:cs="SimSun"/>
          <w:spacing w:val="3"/>
          <w:sz w:val="24"/>
          <w:szCs w:val="24"/>
        </w:rPr>
        <w:t>3.5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SimSun" w:eastAsia="SimSun" w:hAnsi="SimSun" w:cs="SimSun"/>
          <w:spacing w:val="3"/>
          <w:sz w:val="24"/>
          <w:szCs w:val="24"/>
        </w:rPr>
        <w:t>时宜做横筋，做</w:t>
      </w:r>
      <w:r>
        <w:rPr>
          <w:rFonts w:ascii="SimSun" w:eastAsia="SimSun" w:hAnsi="SimSun" w:cs="SimSun"/>
          <w:spacing w:val="2"/>
          <w:sz w:val="24"/>
          <w:szCs w:val="24"/>
        </w:rPr>
        <w:t>横向充筋时做灰饼的间距不宜大于</w:t>
      </w:r>
      <w:r>
        <w:rPr>
          <w:rFonts w:ascii="SimSun" w:eastAsia="SimSun" w:hAnsi="SimSun" w:cs="SimSun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SimSun" w:eastAsia="SimSun" w:hAnsi="SimSun" w:cs="SimSun"/>
          <w:spacing w:val="2"/>
          <w:sz w:val="24"/>
          <w:szCs w:val="24"/>
        </w:rPr>
        <w:t>。</w:t>
      </w:r>
    </w:p>
    <w:p w:rsidR="00B5335F">
      <w:pPr>
        <w:pStyle w:val="BodyText"/>
        <w:spacing w:line="265" w:lineRule="auto"/>
      </w:pPr>
    </w:p>
    <w:p w:rsidR="00B5335F">
      <w:pPr>
        <w:spacing w:before="79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sz w:val="24"/>
          <w:szCs w:val="24"/>
        </w:rPr>
        <w:t>、抹底灰</w:t>
      </w:r>
    </w:p>
    <w:p w:rsidR="00B5335F">
      <w:pPr>
        <w:pStyle w:val="BodyText"/>
        <w:spacing w:line="273" w:lineRule="auto"/>
      </w:pPr>
    </w:p>
    <w:p w:rsidR="00B5335F">
      <w:pPr>
        <w:spacing w:before="79" w:line="431" w:lineRule="auto"/>
        <w:ind w:right="62" w:firstLine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通常情况下充筋完成</w:t>
      </w:r>
      <w:r>
        <w:rPr>
          <w:rFonts w:ascii="SimSun" w:eastAsia="SimSun" w:hAnsi="SimSun" w:cs="SimSun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h </w:t>
      </w:r>
      <w:r>
        <w:rPr>
          <w:rFonts w:ascii="SimSun" w:eastAsia="SimSun" w:hAnsi="SimSun" w:cs="SimSun"/>
          <w:spacing w:val="-2"/>
          <w:sz w:val="24"/>
          <w:szCs w:val="24"/>
        </w:rPr>
        <w:t>左右可开始抹底灰为宜，抹前应先抹一层薄灰，</w:t>
      </w:r>
      <w:r>
        <w:rPr>
          <w:rFonts w:ascii="SimSun" w:eastAsia="SimSun" w:hAnsi="SimSun" w:cs="SimSun"/>
          <w:spacing w:val="-3"/>
          <w:sz w:val="24"/>
          <w:szCs w:val="24"/>
        </w:rPr>
        <w:t>要求将基体</w:t>
      </w:r>
      <w:r>
        <w:rPr>
          <w:rFonts w:ascii="SimSun" w:eastAsia="SimSun" w:hAnsi="SimSun" w:cs="SimSun"/>
          <w:spacing w:val="-2"/>
          <w:sz w:val="24"/>
          <w:szCs w:val="24"/>
        </w:rPr>
        <w:t>抹灰，抹灰时用力压实使砂浆挤入细小缝隙内，接着分层抹与充筋平，用木杠找平整，用木抹子搓毛。然后全面检查底子灰是否平整，阴阳角是否方直、整洁，管道后与阴角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交接处、墙顶顶板交接处是否光滑平整、顺直，并用托线板检查墙面垂直与平整</w:t>
      </w:r>
      <w:r>
        <w:rPr>
          <w:rFonts w:ascii="SimSun" w:eastAsia="SimSun" w:hAnsi="SimSun" w:cs="SimSun"/>
          <w:spacing w:val="-3"/>
          <w:sz w:val="24"/>
          <w:szCs w:val="24"/>
        </w:rPr>
        <w:t>情况。</w:t>
      </w:r>
    </w:p>
    <w:p w:rsidR="00B5335F">
      <w:pPr>
        <w:pStyle w:val="BodyText"/>
        <w:spacing w:line="266" w:lineRule="auto"/>
      </w:pPr>
    </w:p>
    <w:p w:rsidR="00B5335F">
      <w:pPr>
        <w:spacing w:before="79" w:line="590" w:lineRule="exact"/>
        <w:ind w:left="35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26"/>
          <w:sz w:val="24"/>
          <w:szCs w:val="24"/>
        </w:rPr>
        <w:t>商业部分的散热器或者室内分集水器后边的墙面抹灰，应在散热器、</w:t>
      </w:r>
      <w:r>
        <w:rPr>
          <w:rFonts w:ascii="SimSun" w:eastAsia="SimSun" w:hAnsi="SimSun" w:cs="SimSun"/>
          <w:position w:val="26"/>
          <w:sz w:val="24"/>
          <w:szCs w:val="24"/>
        </w:rPr>
        <w:t>分集水器安装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前进行，抹灰前接茬应平顺，管道背后应及时清理干净，做到</w:t>
      </w:r>
      <w:r>
        <w:rPr>
          <w:rFonts w:ascii="SimSun" w:eastAsia="SimSun" w:hAnsi="SimSun" w:cs="SimSun"/>
          <w:spacing w:val="-3"/>
          <w:sz w:val="24"/>
          <w:szCs w:val="24"/>
        </w:rPr>
        <w:t>活完底清。</w:t>
      </w:r>
    </w:p>
    <w:p w:rsidR="00B5335F">
      <w:pPr>
        <w:pStyle w:val="BodyText"/>
        <w:spacing w:line="277" w:lineRule="auto"/>
      </w:pPr>
    </w:p>
    <w:p w:rsidR="00B5335F">
      <w:pPr>
        <w:spacing w:before="79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</w:t>
      </w:r>
      <w:r>
        <w:rPr>
          <w:rFonts w:ascii="SimSun" w:eastAsia="SimSun" w:hAnsi="SimSun" w:cs="SimSun"/>
          <w:spacing w:val="-2"/>
          <w:sz w:val="24"/>
          <w:szCs w:val="24"/>
        </w:rPr>
        <w:t>、修抹预留孔洞、配电箱、槽、盒</w:t>
      </w:r>
    </w:p>
    <w:p w:rsidR="00B5335F">
      <w:pPr>
        <w:pStyle w:val="BodyText"/>
        <w:spacing w:line="265" w:lineRule="auto"/>
      </w:pPr>
    </w:p>
    <w:p w:rsidR="00B5335F">
      <w:pPr>
        <w:spacing w:before="78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当底灰抹平后，要随即由专人把预留孔洞、配电箱、槽、盒周边</w:t>
      </w:r>
      <w:r>
        <w:rPr>
          <w:rFonts w:ascii="SimSun" w:eastAsia="SimSun" w:hAnsi="SimSun" w:cs="SimSu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cm</w:t>
      </w:r>
      <w:r>
        <w:rPr>
          <w:rFonts w:ascii="SimSun" w:eastAsia="SimSun" w:hAnsi="SimSun" w:cs="SimSun"/>
          <w:sz w:val="24"/>
          <w:szCs w:val="24"/>
        </w:rPr>
        <w:t>宽的砂浆刮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pgSz w:w="11910" w:h="16840"/>
          <w:pgMar w:top="1050" w:right="1370" w:bottom="0" w:left="1420" w:header="0" w:footer="0" w:gutter="0"/>
          <w:pgNumType w:start="13"/>
          <w:cols w:space="720"/>
        </w:sectPr>
      </w:pPr>
    </w:p>
    <w:p w:rsidR="00B5335F">
      <w:pPr>
        <w:spacing w:before="47" w:line="561" w:lineRule="exact"/>
        <w:rPr>
          <w:rFonts w:ascii="SimSun" w:eastAsia="SimSun" w:hAnsi="SimSun" w:cs="SimSun"/>
          <w:sz w:val="24"/>
          <w:szCs w:val="24"/>
        </w:rPr>
      </w:pPr>
      <w:bookmarkStart w:id="10" w:name="bookmark11"/>
      <w:bookmarkEnd w:id="10"/>
      <w:r>
        <w:rPr>
          <w:rFonts w:ascii="SimSun" w:eastAsia="SimSun" w:hAnsi="SimSun" w:cs="SimSun"/>
          <w:spacing w:val="-2"/>
          <w:position w:val="24"/>
          <w:sz w:val="24"/>
          <w:szCs w:val="24"/>
        </w:rPr>
        <w:t>掉，并清除干净，用大毛刷沾水沿周边刷水湿润，然后用砂浆，把洞口、箱</w:t>
      </w:r>
      <w:r>
        <w:rPr>
          <w:rFonts w:ascii="SimSun" w:eastAsia="SimSun" w:hAnsi="SimSun" w:cs="SimSun"/>
          <w:spacing w:val="-3"/>
          <w:position w:val="24"/>
          <w:sz w:val="24"/>
          <w:szCs w:val="24"/>
        </w:rPr>
        <w:t>槽、盒周边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压抹平整、光滑。</w:t>
      </w:r>
    </w:p>
    <w:p w:rsidR="00B5335F">
      <w:pPr>
        <w:pStyle w:val="BodyText"/>
        <w:spacing w:line="285" w:lineRule="auto"/>
      </w:pPr>
    </w:p>
    <w:p w:rsidR="00B5335F">
      <w:pPr>
        <w:spacing w:before="78" w:line="219" w:lineRule="auto"/>
        <w:ind w:left="4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8</w:t>
      </w:r>
      <w:r>
        <w:rPr>
          <w:rFonts w:ascii="SimSun" w:eastAsia="SimSun" w:hAnsi="SimSun" w:cs="SimSun"/>
          <w:spacing w:val="-5"/>
          <w:sz w:val="24"/>
          <w:szCs w:val="24"/>
        </w:rPr>
        <w:t>、抹罩面灰</w:t>
      </w:r>
    </w:p>
    <w:p w:rsidR="00B5335F">
      <w:pPr>
        <w:pStyle w:val="BodyText"/>
        <w:spacing w:line="283" w:lineRule="auto"/>
      </w:pPr>
    </w:p>
    <w:p w:rsidR="00B5335F">
      <w:pPr>
        <w:spacing w:before="79" w:line="431" w:lineRule="auto"/>
        <w:ind w:firstLine="4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应在底灰六七成干时开始抹罩面灰</w:t>
      </w:r>
      <w:r>
        <w:rPr>
          <w:rFonts w:ascii="SimSun" w:eastAsia="SimSun" w:hAnsi="SimSun" w:cs="SimSun"/>
          <w:spacing w:val="-1"/>
          <w:sz w:val="24"/>
          <w:szCs w:val="24"/>
        </w:rPr>
        <w:t>(</w:t>
      </w:r>
      <w:r>
        <w:rPr>
          <w:rFonts w:ascii="SimSun" w:eastAsia="SimSun" w:hAnsi="SimSun" w:cs="SimSun"/>
          <w:spacing w:val="-1"/>
          <w:sz w:val="24"/>
          <w:szCs w:val="24"/>
        </w:rPr>
        <w:t>抹时如底灰过干应浇水湿润</w:t>
      </w:r>
      <w:r>
        <w:rPr>
          <w:rFonts w:ascii="SimSun" w:eastAsia="SimSun" w:hAnsi="SimSun" w:cs="SimSun"/>
          <w:spacing w:val="-1"/>
          <w:sz w:val="24"/>
          <w:szCs w:val="24"/>
        </w:rPr>
        <w:t>),</w:t>
      </w:r>
      <w:r>
        <w:rPr>
          <w:rFonts w:ascii="SimSun" w:eastAsia="SimSun" w:hAnsi="SimSun" w:cs="SimSun"/>
          <w:spacing w:val="-2"/>
          <w:sz w:val="24"/>
          <w:szCs w:val="24"/>
        </w:rPr>
        <w:t>罩面灰两遍成活。厚度约</w:t>
      </w:r>
      <w:r>
        <w:rPr>
          <w:rFonts w:ascii="SimSun" w:eastAsia="SimSun" w:hAnsi="SimSun" w:cs="SimSun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mm,   </w:t>
      </w:r>
      <w:r>
        <w:rPr>
          <w:rFonts w:ascii="SimSun" w:eastAsia="SimSun" w:hAnsi="SimSun" w:cs="SimSun"/>
          <w:spacing w:val="-2"/>
          <w:sz w:val="24"/>
          <w:szCs w:val="24"/>
        </w:rPr>
        <w:t>操作时最好两人同时配合进行，一人先刮一遍</w:t>
      </w:r>
      <w:r>
        <w:rPr>
          <w:rFonts w:ascii="SimSun" w:eastAsia="SimSun" w:hAnsi="SimSun" w:cs="SimSun"/>
          <w:spacing w:val="-3"/>
          <w:sz w:val="24"/>
          <w:szCs w:val="24"/>
        </w:rPr>
        <w:t>薄灰，另一人随即抹平。</w:t>
      </w:r>
      <w:r>
        <w:rPr>
          <w:rFonts w:ascii="SimSun" w:eastAsia="SimSun" w:hAnsi="SimSun" w:cs="SimSun"/>
          <w:spacing w:val="-2"/>
          <w:sz w:val="24"/>
          <w:szCs w:val="24"/>
        </w:rPr>
        <w:t>依先上后下的顺序进行，然后赶实压光，压时要掌握火候，既不要出现</w:t>
      </w:r>
      <w:r>
        <w:rPr>
          <w:rFonts w:ascii="SimSun" w:eastAsia="SimSun" w:hAnsi="SimSun" w:cs="SimSun"/>
          <w:spacing w:val="-3"/>
          <w:sz w:val="24"/>
          <w:szCs w:val="24"/>
        </w:rPr>
        <w:t>水纹，也不可压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活，压好后随即用毛刷蘸水将罩面灰污染处清理干净。施工时整面墙不宜甩破</w:t>
      </w:r>
      <w:r>
        <w:rPr>
          <w:rFonts w:ascii="SimSun" w:eastAsia="SimSun" w:hAnsi="SimSun" w:cs="SimSun"/>
          <w:spacing w:val="-3"/>
          <w:sz w:val="24"/>
          <w:szCs w:val="24"/>
        </w:rPr>
        <w:t>活，如遇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有预留施工洞时，可甩下整面墙待抹为宜。</w:t>
      </w:r>
    </w:p>
    <w:p w:rsidR="00B5335F">
      <w:pPr>
        <w:pStyle w:val="BodyText"/>
        <w:spacing w:line="274" w:lineRule="auto"/>
      </w:pPr>
    </w:p>
    <w:p w:rsidR="00B5335F">
      <w:pPr>
        <w:spacing w:before="78" w:line="431" w:lineRule="auto"/>
        <w:ind w:right="75" w:firstLine="41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9</w:t>
      </w:r>
      <w:r>
        <w:rPr>
          <w:rFonts w:ascii="SimSun" w:eastAsia="SimSun" w:hAnsi="SimSun" w:cs="SimSun"/>
          <w:spacing w:val="-3"/>
          <w:sz w:val="24"/>
          <w:szCs w:val="24"/>
        </w:rPr>
        <w:t>、楼梯踏步侧面，楼梯板下设置滴水线，滴水线流水坡向正</w:t>
      </w:r>
      <w:r>
        <w:rPr>
          <w:rFonts w:ascii="SimSun" w:eastAsia="SimSun" w:hAnsi="SimSun" w:cs="SimSun"/>
          <w:spacing w:val="-4"/>
          <w:sz w:val="24"/>
          <w:szCs w:val="24"/>
        </w:rPr>
        <w:t>确，滴水线顺直。抹灰</w:t>
      </w:r>
      <w:r>
        <w:rPr>
          <w:rFonts w:ascii="SimSun" w:eastAsia="SimSun" w:hAnsi="SimSun" w:cs="SimSun"/>
          <w:spacing w:val="8"/>
          <w:sz w:val="24"/>
          <w:szCs w:val="24"/>
        </w:rPr>
        <w:t>使用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1:2 </w:t>
      </w:r>
      <w:r>
        <w:rPr>
          <w:rFonts w:ascii="SimSun" w:eastAsia="SimSun" w:hAnsi="SimSun" w:cs="SimSun"/>
          <w:spacing w:val="8"/>
          <w:sz w:val="24"/>
          <w:szCs w:val="24"/>
        </w:rPr>
        <w:t>水泥砂浆，流水坡度及滴水线距外表面为</w:t>
      </w:r>
      <w:r>
        <w:rPr>
          <w:rFonts w:ascii="SimSun" w:eastAsia="SimSun" w:hAnsi="SimSun" w:cs="SimSun"/>
          <w:spacing w:val="8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>,</w:t>
      </w:r>
      <w:r>
        <w:rPr>
          <w:rFonts w:ascii="SimSun" w:eastAsia="SimSun" w:hAnsi="SimSun" w:cs="SimSun"/>
          <w:spacing w:val="8"/>
          <w:sz w:val="24"/>
          <w:szCs w:val="24"/>
        </w:rPr>
        <w:t>滴水线应保证其深度及坡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向正确，在滴水线中间镶嵌厘米条。如下图</w:t>
      </w:r>
      <w:r>
        <w:rPr>
          <w:rFonts w:ascii="SimSun" w:eastAsia="SimSun" w:hAnsi="SimSun" w:cs="SimSun"/>
          <w:spacing w:val="5"/>
          <w:sz w:val="24"/>
          <w:szCs w:val="24"/>
        </w:rPr>
        <w:t>1</w:t>
      </w:r>
      <w:r>
        <w:rPr>
          <w:rFonts w:ascii="SimSun" w:eastAsia="SimSun" w:hAnsi="SimSun" w:cs="SimSun"/>
          <w:spacing w:val="5"/>
          <w:sz w:val="24"/>
          <w:szCs w:val="24"/>
        </w:rPr>
        <w:t>、</w:t>
      </w:r>
      <w:r>
        <w:rPr>
          <w:rFonts w:ascii="SimSun" w:eastAsia="SimSun" w:hAnsi="SimSun" w:cs="SimSun"/>
          <w:spacing w:val="4"/>
          <w:sz w:val="24"/>
          <w:szCs w:val="24"/>
        </w:rPr>
        <w:t>图</w:t>
      </w:r>
      <w:r>
        <w:rPr>
          <w:rFonts w:ascii="SimSun" w:eastAsia="SimSun" w:hAnsi="SimSun" w:cs="SimSun"/>
          <w:spacing w:val="4"/>
          <w:sz w:val="24"/>
          <w:szCs w:val="24"/>
        </w:rPr>
        <w:t>2</w:t>
      </w:r>
      <w:r>
        <w:rPr>
          <w:rFonts w:ascii="SimSun" w:eastAsia="SimSun" w:hAnsi="SimSun" w:cs="SimSun"/>
          <w:spacing w:val="4"/>
          <w:sz w:val="24"/>
          <w:szCs w:val="24"/>
        </w:rPr>
        <w:t>、图</w:t>
      </w:r>
      <w:r>
        <w:rPr>
          <w:rFonts w:ascii="SimSun" w:eastAsia="SimSun" w:hAnsi="SimSun" w:cs="SimSun"/>
          <w:spacing w:val="4"/>
          <w:sz w:val="24"/>
          <w:szCs w:val="24"/>
        </w:rPr>
        <w:t>3;</w:t>
      </w:r>
    </w:p>
    <w:p w:rsidR="00B5335F">
      <w:pPr>
        <w:spacing w:before="66" w:line="3840" w:lineRule="exact"/>
        <w:ind w:firstLine="1130"/>
      </w:pPr>
      <w:r>
        <w:rPr>
          <w:position w:val="-76"/>
          <w:lang w:eastAsia="zh-CN"/>
        </w:rPr>
        <w:drawing>
          <wp:inline distT="0" distB="0" distL="0" distR="0">
            <wp:extent cx="4597380" cy="24384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597380" cy="243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spacing w:before="121" w:line="221" w:lineRule="auto"/>
        <w:ind w:left="4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7"/>
          <w:sz w:val="24"/>
          <w:szCs w:val="24"/>
        </w:rPr>
        <w:t>图</w:t>
      </w:r>
      <w:r>
        <w:rPr>
          <w:rFonts w:ascii="SimSun" w:eastAsia="SimSun" w:hAnsi="SimSun" w:cs="SimSun"/>
          <w:spacing w:val="-17"/>
          <w:sz w:val="24"/>
          <w:szCs w:val="24"/>
        </w:rPr>
        <w:t>1</w:t>
      </w:r>
    </w:p>
    <w:p w:rsidR="00B5335F">
      <w:pPr>
        <w:spacing w:before="21" w:line="3521" w:lineRule="exact"/>
        <w:ind w:firstLine="1179"/>
      </w:pPr>
      <w:r>
        <w:rPr>
          <w:position w:val="-70"/>
          <w:lang w:eastAsia="zh-CN"/>
        </w:rPr>
        <w:drawing>
          <wp:inline distT="0" distB="0" distL="0" distR="0">
            <wp:extent cx="4521223" cy="223524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521223" cy="223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spacing w:before="77" w:line="221" w:lineRule="auto"/>
        <w:ind w:left="45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9"/>
          <w:sz w:val="24"/>
          <w:szCs w:val="24"/>
        </w:rPr>
        <w:t>图</w:t>
      </w:r>
      <w:r>
        <w:rPr>
          <w:rFonts w:ascii="SimSun" w:eastAsia="SimSun" w:hAnsi="SimSun" w:cs="SimSun"/>
          <w:b/>
          <w:bCs/>
          <w:spacing w:val="-19"/>
          <w:sz w:val="24"/>
          <w:szCs w:val="24"/>
        </w:rPr>
        <w:t>2</w:t>
      </w:r>
    </w:p>
    <w:p w:rsidR="00B5335F">
      <w:pPr>
        <w:spacing w:line="221" w:lineRule="auto"/>
        <w:rPr>
          <w:rFonts w:ascii="SimSun" w:eastAsia="SimSun" w:hAnsi="SimSun" w:cs="SimSun"/>
          <w:sz w:val="24"/>
          <w:szCs w:val="24"/>
        </w:rPr>
        <w:sectPr>
          <w:headerReference w:type="even" r:id="rId85"/>
          <w:headerReference w:type="default" r:id="rId86"/>
          <w:footerReference w:type="even" r:id="rId87"/>
          <w:footerReference w:type="default" r:id="rId88"/>
          <w:headerReference w:type="first" r:id="rId89"/>
          <w:footerReference w:type="first" r:id="rId90"/>
          <w:pgSz w:w="11910" w:h="16840"/>
          <w:pgMar w:top="1030" w:right="1354" w:bottom="0" w:left="1420" w:header="0" w:footer="0" w:gutter="0"/>
          <w:pgNumType w:start="14"/>
          <w:cols w:space="720"/>
        </w:sectPr>
      </w:pPr>
    </w:p>
    <w:p w:rsidR="00B5335F">
      <w:pPr>
        <w:spacing w:line="4119" w:lineRule="exact"/>
        <w:ind w:firstLine="1209"/>
      </w:pPr>
      <w:r>
        <w:rPr>
          <w:position w:val="-82"/>
          <w:lang w:eastAsia="zh-CN"/>
        </w:rPr>
        <w:drawing>
          <wp:inline distT="0" distB="0" distL="0" distR="0">
            <wp:extent cx="4508517" cy="261614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508517" cy="261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spacing w:before="97" w:line="221" w:lineRule="auto"/>
        <w:ind w:left="45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9"/>
          <w:sz w:val="24"/>
          <w:szCs w:val="24"/>
        </w:rPr>
        <w:t>图</w:t>
      </w:r>
      <w:r>
        <w:rPr>
          <w:rFonts w:ascii="SimSun" w:eastAsia="SimSun" w:hAnsi="SimSun" w:cs="SimSun"/>
          <w:b/>
          <w:bCs/>
          <w:spacing w:val="-19"/>
          <w:sz w:val="24"/>
          <w:szCs w:val="24"/>
        </w:rPr>
        <w:t>3</w:t>
      </w:r>
    </w:p>
    <w:p w:rsidR="00B5335F">
      <w:pPr>
        <w:spacing w:before="25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5.2.3</w:t>
      </w:r>
      <w:r>
        <w:rPr>
          <w:rFonts w:ascii="SimSun" w:eastAsia="SimSun" w:hAnsi="SimSun" w:cs="SimSun"/>
          <w:spacing w:val="-5"/>
          <w:sz w:val="24"/>
          <w:szCs w:val="24"/>
        </w:rPr>
        <w:t>粉刷石膏顶板的工艺流程</w:t>
      </w:r>
    </w:p>
    <w:p w:rsidR="00B5335F">
      <w:pPr>
        <w:spacing w:before="285" w:line="462" w:lineRule="exact"/>
        <w:ind w:right="3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6"/>
          <w:sz w:val="24"/>
          <w:szCs w:val="24"/>
        </w:rPr>
        <w:t>顶板基层清理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粉刷石膏找补板缝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→5—8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>mm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厚粉刷石膏顶板找平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→3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>mm</w:t>
      </w:r>
      <w:r>
        <w:rPr>
          <w:rFonts w:ascii="SimSun" w:eastAsia="SimSun" w:hAnsi="SimSun" w:cs="SimSun"/>
          <w:spacing w:val="1"/>
          <w:position w:val="16"/>
          <w:sz w:val="24"/>
          <w:szCs w:val="24"/>
        </w:rPr>
        <w:t>厚耐水腻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子两遍成活</w:t>
      </w:r>
    </w:p>
    <w:p w:rsidR="00B5335F">
      <w:pPr>
        <w:spacing w:before="292" w:line="472" w:lineRule="exact"/>
        <w:ind w:right="1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position w:val="17"/>
          <w:sz w:val="24"/>
          <w:szCs w:val="24"/>
        </w:rPr>
        <w:t>1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、基层清理：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1)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清除顶板表面杂物、残留灰浆、尘土等；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2)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部分板缝错台</w:t>
      </w:r>
      <w:r>
        <w:rPr>
          <w:rFonts w:ascii="SimSun" w:eastAsia="SimSun" w:hAnsi="SimSun" w:cs="SimSun"/>
          <w:spacing w:val="2"/>
          <w:position w:val="17"/>
          <w:sz w:val="24"/>
          <w:szCs w:val="24"/>
        </w:rPr>
        <w:t>部位使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用人工打磨平整。</w:t>
      </w:r>
    </w:p>
    <w:p w:rsidR="00B5335F">
      <w:pPr>
        <w:pStyle w:val="BodyText"/>
        <w:spacing w:line="252" w:lineRule="auto"/>
      </w:pPr>
    </w:p>
    <w:p w:rsidR="00B5335F">
      <w:pPr>
        <w:spacing w:before="78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、首先使用粉刷石膏找补通过打磨处理后的顶板错台缝隙，尽量找补平整。</w:t>
      </w:r>
    </w:p>
    <w:p w:rsidR="00B5335F">
      <w:pPr>
        <w:pStyle w:val="BodyText"/>
        <w:spacing w:line="283" w:lineRule="auto"/>
      </w:pPr>
    </w:p>
    <w:p w:rsidR="00B5335F">
      <w:pPr>
        <w:spacing w:before="79" w:line="562" w:lineRule="exact"/>
        <w:ind w:right="1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position w:val="25"/>
          <w:sz w:val="24"/>
          <w:szCs w:val="24"/>
        </w:rPr>
        <w:t>3</w:t>
      </w:r>
      <w:r>
        <w:rPr>
          <w:rFonts w:ascii="SimSun" w:eastAsia="SimSun" w:hAnsi="SimSun" w:cs="SimSun"/>
          <w:spacing w:val="3"/>
          <w:position w:val="25"/>
          <w:sz w:val="24"/>
          <w:szCs w:val="24"/>
        </w:rPr>
        <w:t>、整个房间顶板使用粉刷石膏尽量找平，但是厚度不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能超过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8</w:t>
      </w:r>
      <w:r>
        <w:rPr>
          <w:rFonts w:ascii="SimSun" w:eastAsia="SimSun" w:hAnsi="SimSun" w:cs="SimSun"/>
          <w:position w:val="25"/>
          <w:sz w:val="24"/>
          <w:szCs w:val="24"/>
        </w:rPr>
        <w:t>mm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 xml:space="preserve">,  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以防止后期顶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板抹灰脱落。</w:t>
      </w:r>
    </w:p>
    <w:p w:rsidR="00B5335F">
      <w:pPr>
        <w:pStyle w:val="BodyText"/>
        <w:spacing w:line="267" w:lineRule="auto"/>
      </w:pPr>
    </w:p>
    <w:p w:rsidR="00B5335F">
      <w:pPr>
        <w:spacing w:before="78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SimSun" w:eastAsia="SimSun" w:hAnsi="SimSun" w:cs="SimSun"/>
          <w:spacing w:val="-3"/>
          <w:sz w:val="24"/>
          <w:szCs w:val="24"/>
        </w:rPr>
        <w:t>3mm</w:t>
      </w:r>
      <w:r>
        <w:rPr>
          <w:rFonts w:ascii="SimSun" w:eastAsia="SimSun" w:hAnsi="SimSun" w:cs="SimSun"/>
          <w:spacing w:val="-3"/>
          <w:sz w:val="24"/>
          <w:szCs w:val="24"/>
        </w:rPr>
        <w:t>厚耐水腻子两遍成活，达到交工要求。</w:t>
      </w:r>
    </w:p>
    <w:p w:rsidR="00B5335F">
      <w:pPr>
        <w:spacing w:before="162" w:line="219" w:lineRule="auto"/>
        <w:ind w:left="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9"/>
          <w:sz w:val="24"/>
          <w:szCs w:val="24"/>
        </w:rPr>
        <w:t>5.3</w:t>
      </w:r>
      <w:r>
        <w:rPr>
          <w:rFonts w:ascii="SimSun" w:eastAsia="SimSun" w:hAnsi="SimSun" w:cs="SimSun"/>
          <w:b/>
          <w:bCs/>
          <w:spacing w:val="-9"/>
          <w:sz w:val="24"/>
          <w:szCs w:val="24"/>
        </w:rPr>
        <w:t>吊顶工程</w:t>
      </w:r>
    </w:p>
    <w:p w:rsidR="00B5335F">
      <w:pPr>
        <w:spacing w:before="298" w:line="551" w:lineRule="exact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24"/>
          <w:sz w:val="24"/>
          <w:szCs w:val="24"/>
        </w:rPr>
        <w:t>公共区域内使用的是轻钢骨架固定罩面板顶棚，饰面板是石膏板。</w:t>
      </w:r>
    </w:p>
    <w:p w:rsidR="00B5335F">
      <w:pPr>
        <w:spacing w:before="1" w:line="220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施工工艺流程</w:t>
      </w:r>
    </w:p>
    <w:p w:rsidR="00B5335F">
      <w:pPr>
        <w:spacing w:before="262" w:line="460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position w:val="16"/>
          <w:sz w:val="24"/>
          <w:szCs w:val="24"/>
        </w:rPr>
        <w:t>顶棚标高弹水平线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划龙骨分档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安装水电管线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5"/>
          <w:position w:val="16"/>
          <w:sz w:val="24"/>
          <w:szCs w:val="24"/>
        </w:rPr>
        <w:t>安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装主龙骨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安装次龙骨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→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安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装罩面板</w:t>
      </w:r>
      <w:r>
        <w:rPr>
          <w:rFonts w:ascii="SimSun" w:eastAsia="SimSun" w:hAnsi="SimSun" w:cs="SimSun"/>
          <w:spacing w:val="-5"/>
          <w:sz w:val="24"/>
          <w:szCs w:val="24"/>
        </w:rPr>
        <w:t>→</w:t>
      </w:r>
      <w:r>
        <w:rPr>
          <w:rFonts w:ascii="SimSun" w:eastAsia="SimSun" w:hAnsi="SimSun" w:cs="SimSun"/>
          <w:spacing w:val="-5"/>
          <w:sz w:val="24"/>
          <w:szCs w:val="24"/>
        </w:rPr>
        <w:t>安装压条</w:t>
      </w:r>
    </w:p>
    <w:p w:rsidR="00B5335F">
      <w:pPr>
        <w:spacing w:before="265" w:line="219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7"/>
          <w:sz w:val="24"/>
          <w:szCs w:val="24"/>
        </w:rPr>
        <w:t>(1)</w:t>
      </w:r>
      <w:r>
        <w:rPr>
          <w:rFonts w:ascii="SimSun" w:eastAsia="SimSun" w:hAnsi="SimSun" w:cs="SimSun"/>
          <w:spacing w:val="17"/>
          <w:sz w:val="24"/>
          <w:szCs w:val="24"/>
        </w:rPr>
        <w:t>弹线</w:t>
      </w:r>
    </w:p>
    <w:p w:rsidR="00B5335F">
      <w:pPr>
        <w:spacing w:before="266" w:line="351" w:lineRule="auto"/>
        <w:ind w:right="2" w:firstLine="49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用水准仪在房间内每个墙</w:t>
      </w:r>
      <w:r>
        <w:rPr>
          <w:rFonts w:ascii="SimSun" w:eastAsia="SimSun" w:hAnsi="SimSun" w:cs="SimSun"/>
          <w:spacing w:val="8"/>
          <w:sz w:val="24"/>
          <w:szCs w:val="24"/>
        </w:rPr>
        <w:t>(</w:t>
      </w:r>
      <w:r>
        <w:rPr>
          <w:rFonts w:ascii="SimSun" w:eastAsia="SimSun" w:hAnsi="SimSun" w:cs="SimSun"/>
          <w:spacing w:val="8"/>
          <w:sz w:val="24"/>
          <w:szCs w:val="24"/>
        </w:rPr>
        <w:t>柱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>角上抄出水平点</w:t>
      </w:r>
      <w:r>
        <w:rPr>
          <w:rFonts w:ascii="SimSun" w:eastAsia="SimSun" w:hAnsi="SimSun" w:cs="SimSun"/>
          <w:spacing w:val="8"/>
          <w:sz w:val="24"/>
          <w:szCs w:val="24"/>
        </w:rPr>
        <w:t>(</w:t>
      </w:r>
      <w:r>
        <w:rPr>
          <w:rFonts w:ascii="SimSun" w:eastAsia="SimSun" w:hAnsi="SimSun" w:cs="SimSun"/>
          <w:spacing w:val="8"/>
          <w:sz w:val="24"/>
          <w:szCs w:val="24"/>
        </w:rPr>
        <w:t>若墙体较</w:t>
      </w:r>
      <w:r>
        <w:rPr>
          <w:rFonts w:ascii="SimSun" w:eastAsia="SimSun" w:hAnsi="SimSun" w:cs="SimSun"/>
          <w:spacing w:val="7"/>
          <w:sz w:val="24"/>
          <w:szCs w:val="24"/>
        </w:rPr>
        <w:t>长，中间也应适当抄几</w:t>
      </w:r>
      <w:r>
        <w:rPr>
          <w:rFonts w:ascii="SimSun" w:eastAsia="SimSun" w:hAnsi="SimSun" w:cs="SimSun"/>
          <w:spacing w:val="5"/>
          <w:sz w:val="24"/>
          <w:szCs w:val="24"/>
        </w:rPr>
        <w:t>个点</w:t>
      </w:r>
      <w:r>
        <w:rPr>
          <w:rFonts w:ascii="SimSun" w:eastAsia="SimSun" w:hAnsi="SimSun" w:cs="SimSun"/>
          <w:spacing w:val="5"/>
          <w:sz w:val="24"/>
          <w:szCs w:val="24"/>
        </w:rPr>
        <w:t>),</w:t>
      </w:r>
      <w:r>
        <w:rPr>
          <w:rFonts w:ascii="SimSun" w:eastAsia="SimSun" w:hAnsi="SimSun" w:cs="SimSun"/>
          <w:spacing w:val="5"/>
          <w:sz w:val="24"/>
          <w:szCs w:val="24"/>
        </w:rPr>
        <w:t>弹出水准线</w:t>
      </w:r>
      <w:r>
        <w:rPr>
          <w:rFonts w:ascii="SimSun" w:eastAsia="SimSun" w:hAnsi="SimSun" w:cs="SimSun"/>
          <w:spacing w:val="5"/>
          <w:sz w:val="24"/>
          <w:szCs w:val="24"/>
        </w:rPr>
        <w:t>(</w:t>
      </w:r>
      <w:r>
        <w:rPr>
          <w:rFonts w:ascii="SimSun" w:eastAsia="SimSun" w:hAnsi="SimSun" w:cs="SimSun"/>
          <w:spacing w:val="5"/>
          <w:sz w:val="24"/>
          <w:szCs w:val="24"/>
        </w:rPr>
        <w:t>水准线距地面通常为</w:t>
      </w:r>
      <w:r>
        <w:rPr>
          <w:rFonts w:ascii="SimSun" w:eastAsia="SimSun" w:hAnsi="SimSun" w:cs="SimSun"/>
          <w:spacing w:val="5"/>
          <w:sz w:val="24"/>
          <w:szCs w:val="24"/>
        </w:rPr>
        <w:t>500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),   </w:t>
      </w:r>
      <w:r>
        <w:rPr>
          <w:rFonts w:ascii="SimSun" w:eastAsia="SimSun" w:hAnsi="SimSun" w:cs="SimSun"/>
          <w:spacing w:val="5"/>
          <w:sz w:val="24"/>
          <w:szCs w:val="24"/>
        </w:rPr>
        <w:t>从水准线量至吊顶设计高度加上</w:t>
      </w:r>
      <w:r>
        <w:rPr>
          <w:rFonts w:ascii="SimSun" w:eastAsia="SimSun" w:hAnsi="SimSun" w:cs="SimSun"/>
          <w:spacing w:val="11"/>
          <w:sz w:val="24"/>
          <w:szCs w:val="24"/>
        </w:rPr>
        <w:t>12</w:t>
      </w:r>
      <w:r>
        <w:rPr>
          <w:rFonts w:ascii="SimSun" w:eastAsia="SimSun" w:hAnsi="SimSun" w:cs="SimSun"/>
          <w:sz w:val="24"/>
          <w:szCs w:val="24"/>
        </w:rPr>
        <w:t>mm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  (</w:t>
      </w:r>
      <w:r>
        <w:rPr>
          <w:rFonts w:ascii="SimSun" w:eastAsia="SimSun" w:hAnsi="SimSun" w:cs="SimSun"/>
          <w:spacing w:val="11"/>
          <w:sz w:val="24"/>
          <w:szCs w:val="24"/>
        </w:rPr>
        <w:t>一块石膏板的厚度</w:t>
      </w:r>
      <w:r>
        <w:rPr>
          <w:rFonts w:ascii="SimSun" w:eastAsia="SimSun" w:hAnsi="SimSun" w:cs="SimSun"/>
          <w:spacing w:val="11"/>
          <w:sz w:val="24"/>
          <w:szCs w:val="24"/>
        </w:rPr>
        <w:t>),</w:t>
      </w:r>
      <w:r>
        <w:rPr>
          <w:rFonts w:ascii="SimSun" w:eastAsia="SimSun" w:hAnsi="SimSun" w:cs="SimSun"/>
          <w:spacing w:val="11"/>
          <w:sz w:val="24"/>
          <w:szCs w:val="24"/>
        </w:rPr>
        <w:t>用墨线沿</w:t>
      </w:r>
      <w:r>
        <w:rPr>
          <w:rFonts w:ascii="SimSun" w:eastAsia="SimSun" w:hAnsi="SimSun" w:cs="SimSun"/>
          <w:spacing w:val="10"/>
          <w:sz w:val="24"/>
          <w:szCs w:val="24"/>
        </w:rPr>
        <w:t>墙</w:t>
      </w:r>
      <w:r>
        <w:rPr>
          <w:rFonts w:ascii="SimSun" w:eastAsia="SimSun" w:hAnsi="SimSun" w:cs="SimSun"/>
          <w:spacing w:val="10"/>
          <w:sz w:val="24"/>
          <w:szCs w:val="24"/>
        </w:rPr>
        <w:t>(</w:t>
      </w:r>
      <w:r>
        <w:rPr>
          <w:rFonts w:ascii="SimSun" w:eastAsia="SimSun" w:hAnsi="SimSun" w:cs="SimSun"/>
          <w:spacing w:val="10"/>
          <w:sz w:val="24"/>
          <w:szCs w:val="24"/>
        </w:rPr>
        <w:t>柱</w:t>
      </w:r>
      <w:r>
        <w:rPr>
          <w:rFonts w:ascii="SimSun" w:eastAsia="SimSun" w:hAnsi="SimSun" w:cs="SimSun"/>
          <w:spacing w:val="10"/>
          <w:sz w:val="24"/>
          <w:szCs w:val="24"/>
        </w:rPr>
        <w:t>)</w:t>
      </w:r>
      <w:r>
        <w:rPr>
          <w:rFonts w:ascii="SimSun" w:eastAsia="SimSun" w:hAnsi="SimSun" w:cs="SimSun"/>
          <w:spacing w:val="10"/>
          <w:sz w:val="24"/>
          <w:szCs w:val="24"/>
        </w:rPr>
        <w:t>弹出水准线，即为吊顶次龙骨的下皮</w:t>
      </w:r>
      <w:r>
        <w:rPr>
          <w:rFonts w:ascii="SimSun" w:eastAsia="SimSun" w:hAnsi="SimSun" w:cs="SimSun"/>
          <w:spacing w:val="-2"/>
          <w:sz w:val="24"/>
          <w:szCs w:val="24"/>
        </w:rPr>
        <w:t>线。同时，按吊顶平面图，在混凝土顶板弹出主龙骨的位置。主龙骨应从吊顶中心向两</w:t>
      </w:r>
    </w:p>
    <w:p w:rsidR="00B5335F"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边分，最大间距为</w:t>
      </w:r>
      <w:r>
        <w:rPr>
          <w:rFonts w:ascii="SimSun" w:eastAsia="SimSun" w:hAnsi="SimSun" w:cs="SimSun"/>
          <w:spacing w:val="5"/>
          <w:sz w:val="24"/>
          <w:szCs w:val="24"/>
        </w:rPr>
        <w:t>1000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,</w:t>
      </w:r>
      <w:r>
        <w:rPr>
          <w:rFonts w:ascii="SimSun" w:eastAsia="SimSun" w:hAnsi="SimSun" w:cs="SimSun"/>
          <w:spacing w:val="5"/>
          <w:sz w:val="24"/>
          <w:szCs w:val="24"/>
        </w:rPr>
        <w:t>并标出吊杆的固定点，吊杆的固定点间距</w:t>
      </w:r>
      <w:r>
        <w:rPr>
          <w:rFonts w:ascii="SimSun" w:eastAsia="SimSun" w:hAnsi="SimSun" w:cs="SimSun"/>
          <w:spacing w:val="5"/>
          <w:sz w:val="24"/>
          <w:szCs w:val="24"/>
        </w:rPr>
        <w:t>900</w:t>
      </w:r>
      <w:r>
        <w:rPr>
          <w:rFonts w:ascii="SimSun" w:eastAsia="SimSun" w:hAnsi="SimSun" w:cs="SimSun"/>
          <w:spacing w:val="5"/>
          <w:sz w:val="24"/>
          <w:szCs w:val="24"/>
        </w:rPr>
        <w:t>～</w:t>
      </w:r>
      <w:r>
        <w:rPr>
          <w:rFonts w:ascii="SimSun" w:eastAsia="SimSun" w:hAnsi="SimSun" w:cs="SimSun"/>
          <w:spacing w:val="5"/>
          <w:sz w:val="24"/>
          <w:szCs w:val="24"/>
        </w:rPr>
        <w:t>1000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,</w:t>
      </w:r>
    </w:p>
    <w:p w:rsidR="00B5335F"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even" r:id="rId92"/>
          <w:headerReference w:type="default" r:id="rId93"/>
          <w:footerReference w:type="even" r:id="rId94"/>
          <w:footerReference w:type="default" r:id="rId95"/>
          <w:headerReference w:type="first" r:id="rId96"/>
          <w:footerReference w:type="first" r:id="rId97"/>
          <w:pgSz w:w="11910" w:h="16840"/>
          <w:pgMar w:top="800" w:right="1445" w:bottom="0" w:left="1400" w:header="0" w:footer="0" w:gutter="0"/>
          <w:pgNumType w:start="15"/>
          <w:cols w:space="720"/>
        </w:sectPr>
      </w:pPr>
    </w:p>
    <w:p w:rsidR="00B5335F">
      <w:pPr>
        <w:spacing w:before="47" w:line="560" w:lineRule="exact"/>
        <w:rPr>
          <w:rFonts w:ascii="SimSun" w:eastAsia="SimSun" w:hAnsi="SimSun" w:cs="SimSun"/>
          <w:sz w:val="24"/>
          <w:szCs w:val="24"/>
        </w:rPr>
      </w:pPr>
      <w:bookmarkStart w:id="11" w:name="bookmark12"/>
      <w:bookmarkEnd w:id="11"/>
      <w:r>
        <w:rPr>
          <w:rFonts w:ascii="SimSun" w:eastAsia="SimSun" w:hAnsi="SimSun" w:cs="SimSun"/>
          <w:spacing w:val="-3"/>
          <w:position w:val="24"/>
          <w:sz w:val="24"/>
          <w:szCs w:val="24"/>
        </w:rPr>
        <w:t>如遇到梁与管道固定点大于设计与规程要求，应增加吊杆的固定点。</w:t>
      </w:r>
    </w:p>
    <w:p w:rsidR="00B5335F">
      <w:pPr>
        <w:spacing w:line="219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(2)</w:t>
      </w:r>
      <w:r>
        <w:rPr>
          <w:rFonts w:ascii="SimSun" w:eastAsia="SimSun" w:hAnsi="SimSun" w:cs="SimSun"/>
          <w:spacing w:val="7"/>
          <w:sz w:val="24"/>
          <w:szCs w:val="24"/>
        </w:rPr>
        <w:t>固定吊挂杆件</w:t>
      </w:r>
    </w:p>
    <w:p w:rsidR="00B5335F">
      <w:pPr>
        <w:spacing w:before="269" w:line="355" w:lineRule="auto"/>
        <w:ind w:right="88" w:firstLine="46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使用膨胀螺栓固定吊挂杆件。不上人的吊顶，</w:t>
      </w:r>
      <w:r>
        <w:rPr>
          <w:rFonts w:ascii="SimSun" w:eastAsia="SimSun" w:hAnsi="SimSun" w:cs="SimSun"/>
          <w:sz w:val="24"/>
          <w:szCs w:val="24"/>
        </w:rPr>
        <w:t>吊杆长度小于</w:t>
      </w:r>
      <w:r>
        <w:rPr>
          <w:rFonts w:ascii="SimSun" w:eastAsia="SimSun" w:hAnsi="SimSun" w:cs="SimSun"/>
          <w:sz w:val="24"/>
          <w:szCs w:val="24"/>
        </w:rPr>
        <w:t xml:space="preserve">1000mm,  </w:t>
      </w:r>
      <w:r>
        <w:rPr>
          <w:rFonts w:ascii="SimSun" w:eastAsia="SimSun" w:hAnsi="SimSun" w:cs="SimSun"/>
          <w:sz w:val="24"/>
          <w:szCs w:val="24"/>
        </w:rPr>
        <w:t>能够使用</w:t>
      </w:r>
      <w:r>
        <w:rPr>
          <w:rFonts w:ascii="SimSun" w:eastAsia="SimSun" w:hAnsi="SimSun" w:cs="SimSun"/>
          <w:sz w:val="24"/>
          <w:szCs w:val="24"/>
        </w:rPr>
        <w:t xml:space="preserve">φ 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1"/>
          <w:sz w:val="24"/>
          <w:szCs w:val="24"/>
        </w:rPr>
        <w:t>的吊杆，假如大于</w:t>
      </w:r>
      <w:r>
        <w:rPr>
          <w:rFonts w:ascii="SimSun" w:eastAsia="SimSun" w:hAnsi="SimSun" w:cs="SimSun"/>
          <w:spacing w:val="1"/>
          <w:sz w:val="24"/>
          <w:szCs w:val="24"/>
        </w:rPr>
        <w:t>1000</w:t>
      </w:r>
      <w:r>
        <w:rPr>
          <w:rFonts w:ascii="SimSun" w:eastAsia="SimSun" w:hAnsi="SimSun" w:cs="SimSun"/>
          <w:sz w:val="24"/>
          <w:szCs w:val="24"/>
        </w:rPr>
        <w:t>mm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,  </w:t>
      </w:r>
      <w:r>
        <w:rPr>
          <w:rFonts w:ascii="SimSun" w:eastAsia="SimSun" w:hAnsi="SimSun" w:cs="SimSun"/>
          <w:spacing w:val="1"/>
          <w:sz w:val="24"/>
          <w:szCs w:val="24"/>
        </w:rPr>
        <w:t>应使用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φ8 </w:t>
      </w:r>
      <w:r>
        <w:rPr>
          <w:rFonts w:ascii="SimSun" w:eastAsia="SimSun" w:hAnsi="SimSun" w:cs="SimSun"/>
          <w:spacing w:val="1"/>
          <w:sz w:val="24"/>
          <w:szCs w:val="24"/>
        </w:rPr>
        <w:t>的吊杆，还应设置反向支撑。吊杆能够使用</w:t>
      </w:r>
      <w:r>
        <w:rPr>
          <w:rFonts w:ascii="SimSun" w:eastAsia="SimSun" w:hAnsi="SimSun" w:cs="SimSun"/>
          <w:spacing w:val="-2"/>
          <w:sz w:val="24"/>
          <w:szCs w:val="24"/>
        </w:rPr>
        <w:t>冷拔钢筋与盘圆钢筋，但使用盘圆钢筋应使用机械将其拉</w:t>
      </w:r>
      <w:r>
        <w:rPr>
          <w:rFonts w:ascii="SimSun" w:eastAsia="SimSun" w:hAnsi="SimSun" w:cs="SimSun"/>
          <w:spacing w:val="-3"/>
          <w:sz w:val="24"/>
          <w:szCs w:val="24"/>
        </w:rPr>
        <w:t>直。制作好的吊杆应做防锈处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理，吊杆用膨胀螺栓固定在楼板上，用冲击电钻打孔，孔径应稍大</w:t>
      </w:r>
      <w:r>
        <w:rPr>
          <w:rFonts w:ascii="SimSun" w:eastAsia="SimSun" w:hAnsi="SimSun" w:cs="SimSun"/>
          <w:spacing w:val="-2"/>
          <w:sz w:val="24"/>
          <w:szCs w:val="24"/>
        </w:rPr>
        <w:t>于膨胀螺栓的直径。</w:t>
      </w:r>
    </w:p>
    <w:p w:rsidR="00B5335F">
      <w:pPr>
        <w:spacing w:before="277" w:line="219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(3)</w:t>
      </w:r>
      <w:r>
        <w:rPr>
          <w:rFonts w:ascii="SimSun" w:eastAsia="SimSun" w:hAnsi="SimSun" w:cs="SimSun"/>
          <w:spacing w:val="6"/>
          <w:sz w:val="24"/>
          <w:szCs w:val="24"/>
        </w:rPr>
        <w:t>在梁上设置吊挂杆件</w:t>
      </w:r>
    </w:p>
    <w:p w:rsidR="00B5335F">
      <w:pPr>
        <w:spacing w:before="256" w:line="219" w:lineRule="auto"/>
        <w:ind w:left="4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1)</w:t>
      </w:r>
      <w:r>
        <w:rPr>
          <w:rFonts w:ascii="SimSun" w:eastAsia="SimSun" w:hAnsi="SimSun" w:cs="SimSun"/>
          <w:spacing w:val="4"/>
          <w:sz w:val="24"/>
          <w:szCs w:val="24"/>
        </w:rPr>
        <w:t>吊挂杆件应通直并有足够的承载能力。当预埋的杆件需要接长时，</w:t>
      </w:r>
      <w:r>
        <w:rPr>
          <w:rFonts w:ascii="SimSun" w:eastAsia="SimSun" w:hAnsi="SimSun" w:cs="SimSun"/>
          <w:spacing w:val="3"/>
          <w:sz w:val="24"/>
          <w:szCs w:val="24"/>
        </w:rPr>
        <w:t>务必搭接焊</w:t>
      </w:r>
    </w:p>
    <w:p w:rsidR="00B5335F"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4"/>
          <w:sz w:val="24"/>
          <w:szCs w:val="24"/>
        </w:rPr>
        <w:t>牢，焊缝要均匀饱满。</w:t>
      </w:r>
    </w:p>
    <w:p w:rsidR="00B5335F">
      <w:pPr>
        <w:spacing w:before="271" w:line="553" w:lineRule="exact"/>
        <w:ind w:left="4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position w:val="24"/>
          <w:sz w:val="24"/>
          <w:szCs w:val="24"/>
        </w:rPr>
        <w:t>2)</w:t>
      </w:r>
      <w:r>
        <w:rPr>
          <w:rFonts w:ascii="SimSun" w:eastAsia="SimSun" w:hAnsi="SimSun" w:cs="SimSun"/>
          <w:spacing w:val="5"/>
          <w:position w:val="24"/>
          <w:sz w:val="24"/>
          <w:szCs w:val="24"/>
        </w:rPr>
        <w:t>吊杆距主龙骨端部不得超过</w:t>
      </w:r>
      <w:r>
        <w:rPr>
          <w:rFonts w:ascii="SimSun" w:eastAsia="SimSun" w:hAnsi="SimSun" w:cs="SimSun"/>
          <w:spacing w:val="5"/>
          <w:position w:val="24"/>
          <w:sz w:val="24"/>
          <w:szCs w:val="24"/>
        </w:rPr>
        <w:t>300</w:t>
      </w:r>
      <w:r>
        <w:rPr>
          <w:rFonts w:ascii="SimSun" w:eastAsia="SimSun" w:hAnsi="SimSun" w:cs="SimSun"/>
          <w:position w:val="24"/>
          <w:sz w:val="24"/>
          <w:szCs w:val="24"/>
        </w:rPr>
        <w:t>mm</w:t>
      </w:r>
      <w:r>
        <w:rPr>
          <w:rFonts w:ascii="SimSun" w:eastAsia="SimSun" w:hAnsi="SimSun" w:cs="SimSun"/>
          <w:spacing w:val="5"/>
          <w:position w:val="24"/>
          <w:sz w:val="24"/>
          <w:szCs w:val="24"/>
        </w:rPr>
        <w:t xml:space="preserve">,  </w:t>
      </w:r>
      <w:r>
        <w:rPr>
          <w:rFonts w:ascii="SimSun" w:eastAsia="SimSun" w:hAnsi="SimSun" w:cs="SimSun"/>
          <w:spacing w:val="5"/>
          <w:position w:val="24"/>
          <w:sz w:val="24"/>
          <w:szCs w:val="24"/>
        </w:rPr>
        <w:t>否</w:t>
      </w:r>
      <w:r>
        <w:rPr>
          <w:rFonts w:ascii="SimSun" w:eastAsia="SimSun" w:hAnsi="SimSun" w:cs="SimSun"/>
          <w:spacing w:val="4"/>
          <w:position w:val="24"/>
          <w:sz w:val="24"/>
          <w:szCs w:val="24"/>
        </w:rPr>
        <w:t>则应增加吊杆。</w:t>
      </w:r>
    </w:p>
    <w:p w:rsidR="00B5335F">
      <w:pPr>
        <w:spacing w:before="1" w:line="218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3)</w:t>
      </w:r>
      <w:r>
        <w:rPr>
          <w:rFonts w:ascii="SimSun" w:eastAsia="SimSun" w:hAnsi="SimSun" w:cs="SimSun"/>
          <w:spacing w:val="2"/>
          <w:sz w:val="24"/>
          <w:szCs w:val="24"/>
        </w:rPr>
        <w:t>吊顶灯具、风口及检修口等应设附加吊杆。</w:t>
      </w:r>
    </w:p>
    <w:p w:rsidR="00B5335F">
      <w:pPr>
        <w:spacing w:before="257" w:line="219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(4)</w:t>
      </w:r>
      <w:r>
        <w:rPr>
          <w:rFonts w:ascii="SimSun" w:eastAsia="SimSun" w:hAnsi="SimSun" w:cs="SimSun"/>
          <w:spacing w:val="12"/>
          <w:sz w:val="24"/>
          <w:szCs w:val="24"/>
        </w:rPr>
        <w:t>安装边龙骨</w:t>
      </w:r>
    </w:p>
    <w:p w:rsidR="00B5335F">
      <w:pPr>
        <w:spacing w:before="254" w:line="354" w:lineRule="auto"/>
        <w:ind w:right="108" w:firstLine="46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边龙骨的安装应按设计要求弹线，沿墙</w:t>
      </w:r>
      <w:r>
        <w:rPr>
          <w:rFonts w:ascii="SimSun" w:eastAsia="SimSun" w:hAnsi="SimSun" w:cs="SimSun"/>
          <w:spacing w:val="7"/>
          <w:sz w:val="24"/>
          <w:szCs w:val="24"/>
        </w:rPr>
        <w:t>(</w:t>
      </w:r>
      <w:r>
        <w:rPr>
          <w:rFonts w:ascii="SimSun" w:eastAsia="SimSun" w:hAnsi="SimSun" w:cs="SimSun"/>
          <w:spacing w:val="7"/>
          <w:sz w:val="24"/>
          <w:szCs w:val="24"/>
        </w:rPr>
        <w:t>柱</w:t>
      </w:r>
      <w:r>
        <w:rPr>
          <w:rFonts w:ascii="SimSun" w:eastAsia="SimSun" w:hAnsi="SimSun" w:cs="SimSun"/>
          <w:spacing w:val="7"/>
          <w:sz w:val="24"/>
          <w:szCs w:val="24"/>
        </w:rPr>
        <w:t>)</w:t>
      </w:r>
      <w:r>
        <w:rPr>
          <w:rFonts w:ascii="SimSun" w:eastAsia="SimSun" w:hAnsi="SimSun" w:cs="SimSun"/>
          <w:spacing w:val="7"/>
          <w:sz w:val="24"/>
          <w:szCs w:val="24"/>
        </w:rPr>
        <w:t>上的</w:t>
      </w:r>
      <w:r>
        <w:rPr>
          <w:rFonts w:ascii="SimSun" w:eastAsia="SimSun" w:hAnsi="SimSun" w:cs="SimSun"/>
          <w:spacing w:val="6"/>
          <w:sz w:val="24"/>
          <w:szCs w:val="24"/>
        </w:rPr>
        <w:t>水平龙骨线把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L  </w:t>
      </w:r>
      <w:r>
        <w:rPr>
          <w:rFonts w:ascii="SimSun" w:eastAsia="SimSun" w:hAnsi="SimSun" w:cs="SimSun"/>
          <w:spacing w:val="6"/>
          <w:sz w:val="24"/>
          <w:szCs w:val="24"/>
        </w:rPr>
        <w:t>形镀锌轻钢条</w:t>
      </w:r>
      <w:r>
        <w:rPr>
          <w:rFonts w:ascii="SimSun" w:eastAsia="SimSun" w:hAnsi="SimSun" w:cs="SimSun"/>
          <w:spacing w:val="4"/>
          <w:sz w:val="24"/>
          <w:szCs w:val="24"/>
        </w:rPr>
        <w:t>用自攻螺丝固定在预埋木砖上，如为混凝土墙</w:t>
      </w:r>
      <w:r>
        <w:rPr>
          <w:rFonts w:ascii="SimSun" w:eastAsia="SimSun" w:hAnsi="SimSun" w:cs="SimSun"/>
          <w:spacing w:val="4"/>
          <w:sz w:val="24"/>
          <w:szCs w:val="24"/>
        </w:rPr>
        <w:t>(</w:t>
      </w:r>
      <w:r>
        <w:rPr>
          <w:rFonts w:ascii="SimSun" w:eastAsia="SimSun" w:hAnsi="SimSun" w:cs="SimSun"/>
          <w:spacing w:val="4"/>
          <w:sz w:val="24"/>
          <w:szCs w:val="24"/>
        </w:rPr>
        <w:t>柱</w:t>
      </w:r>
      <w:r>
        <w:rPr>
          <w:rFonts w:ascii="SimSun" w:eastAsia="SimSun" w:hAnsi="SimSun" w:cs="SimSun"/>
          <w:spacing w:val="4"/>
          <w:sz w:val="24"/>
          <w:szCs w:val="24"/>
        </w:rPr>
        <w:t>)</w:t>
      </w:r>
      <w:r>
        <w:rPr>
          <w:rFonts w:ascii="SimSun" w:eastAsia="SimSun" w:hAnsi="SimSun" w:cs="SimSun"/>
          <w:spacing w:val="4"/>
          <w:sz w:val="24"/>
          <w:szCs w:val="24"/>
        </w:rPr>
        <w:t>上可用射钉固定，射钉间距应</w:t>
      </w:r>
      <w:r>
        <w:rPr>
          <w:rFonts w:ascii="SimSun" w:eastAsia="SimSun" w:hAnsi="SimSun" w:cs="SimSun"/>
          <w:spacing w:val="3"/>
          <w:sz w:val="24"/>
          <w:szCs w:val="24"/>
        </w:rPr>
        <w:t>不大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于吊顶次龙骨的间距。</w:t>
      </w:r>
    </w:p>
    <w:p w:rsidR="00B5335F">
      <w:pPr>
        <w:spacing w:before="285" w:line="219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(5)</w:t>
      </w:r>
      <w:r>
        <w:rPr>
          <w:rFonts w:ascii="SimSun" w:eastAsia="SimSun" w:hAnsi="SimSun" w:cs="SimSun"/>
          <w:spacing w:val="12"/>
          <w:sz w:val="24"/>
          <w:szCs w:val="24"/>
        </w:rPr>
        <w:t>安装主龙骨</w:t>
      </w:r>
    </w:p>
    <w:p w:rsidR="00B5335F">
      <w:pPr>
        <w:spacing w:before="250" w:line="358" w:lineRule="auto"/>
        <w:ind w:right="74" w:firstLine="4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主龙骨应吊挂在吊杆上，主龙骨间距</w:t>
      </w:r>
      <w:r>
        <w:rPr>
          <w:rFonts w:ascii="SimSun" w:eastAsia="SimSun" w:hAnsi="SimSun" w:cs="SimSun"/>
          <w:spacing w:val="-1"/>
          <w:sz w:val="24"/>
          <w:szCs w:val="24"/>
        </w:rPr>
        <w:t>900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SimSun" w:eastAsia="SimSun" w:hAnsi="SimSun" w:cs="SimSun"/>
          <w:spacing w:val="-1"/>
          <w:sz w:val="24"/>
          <w:szCs w:val="24"/>
        </w:rPr>
        <w:t>1000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mm,</w:t>
      </w:r>
      <w:r>
        <w:rPr>
          <w:rFonts w:ascii="SimSun" w:eastAsia="SimSun" w:hAnsi="SimSun" w:cs="SimSun"/>
          <w:spacing w:val="-1"/>
          <w:sz w:val="24"/>
          <w:szCs w:val="24"/>
        </w:rPr>
        <w:t>主龙骨宜</w:t>
      </w:r>
      <w:r>
        <w:rPr>
          <w:rFonts w:ascii="SimSun" w:eastAsia="SimSun" w:hAnsi="SimSun" w:cs="SimSun"/>
          <w:spacing w:val="-2"/>
          <w:sz w:val="24"/>
          <w:szCs w:val="24"/>
        </w:rPr>
        <w:t>平行房间长向安装，</w:t>
      </w:r>
      <w:r>
        <w:rPr>
          <w:rFonts w:ascii="SimSun" w:eastAsia="SimSun" w:hAnsi="SimSun" w:cs="SimSun"/>
          <w:spacing w:val="17"/>
          <w:sz w:val="24"/>
          <w:szCs w:val="24"/>
        </w:rPr>
        <w:t>同时应起拱，起拱高度为房间跨度的</w:t>
      </w:r>
      <w:r>
        <w:rPr>
          <w:rFonts w:ascii="SimSun" w:eastAsia="SimSun" w:hAnsi="SimSun" w:cs="SimSun"/>
          <w:spacing w:val="17"/>
          <w:sz w:val="24"/>
          <w:szCs w:val="24"/>
        </w:rPr>
        <w:t>1/200</w:t>
      </w:r>
      <w:r>
        <w:rPr>
          <w:rFonts w:ascii="SimSun" w:eastAsia="SimSun" w:hAnsi="SimSun" w:cs="SimSun"/>
          <w:spacing w:val="17"/>
          <w:sz w:val="24"/>
          <w:szCs w:val="24"/>
        </w:rPr>
        <w:t>～</w:t>
      </w:r>
      <w:r>
        <w:rPr>
          <w:rFonts w:ascii="SimSun" w:eastAsia="SimSun" w:hAnsi="SimSun" w:cs="SimSun"/>
          <w:spacing w:val="17"/>
          <w:sz w:val="24"/>
          <w:szCs w:val="24"/>
        </w:rPr>
        <w:t>1/300</w:t>
      </w:r>
      <w:r>
        <w:rPr>
          <w:rFonts w:ascii="SimSun" w:eastAsia="SimSun" w:hAnsi="SimSun" w:cs="SimSun"/>
          <w:spacing w:val="17"/>
          <w:sz w:val="24"/>
          <w:szCs w:val="24"/>
        </w:rPr>
        <w:t>。主龙骨的悬臂段不应大于</w:t>
      </w:r>
    </w:p>
    <w:p w:rsidR="00B5335F">
      <w:pPr>
        <w:spacing w:before="1" w:line="216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300mm,</w:t>
      </w:r>
      <w:r>
        <w:rPr>
          <w:rFonts w:ascii="SimSun" w:eastAsia="SimSun" w:hAnsi="SimSun" w:cs="SimSun"/>
          <w:spacing w:val="-4"/>
          <w:sz w:val="24"/>
          <w:szCs w:val="24"/>
        </w:rPr>
        <w:t>否则应增加吊杆。主龙骨的接长应采取对接，相邻龙骨的对接接头要相互错</w:t>
      </w:r>
      <w:r>
        <w:rPr>
          <w:rFonts w:ascii="SimSun" w:eastAsia="SimSun" w:hAnsi="SimSun" w:cs="SimSun"/>
          <w:spacing w:val="-5"/>
          <w:sz w:val="24"/>
          <w:szCs w:val="24"/>
        </w:rPr>
        <w:t>开。</w:t>
      </w:r>
    </w:p>
    <w:p w:rsidR="00B5335F">
      <w:pPr>
        <w:spacing w:before="182" w:line="5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25"/>
          <w:sz w:val="24"/>
          <w:szCs w:val="24"/>
        </w:rPr>
        <w:t>主龙骨挂好后应基本调平。</w:t>
      </w:r>
    </w:p>
    <w:p w:rsidR="00B5335F">
      <w:pPr>
        <w:spacing w:before="1" w:line="219" w:lineRule="auto"/>
        <w:ind w:left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(6)</w:t>
      </w:r>
      <w:r>
        <w:rPr>
          <w:rFonts w:ascii="SimSun" w:eastAsia="SimSun" w:hAnsi="SimSun" w:cs="SimSun"/>
          <w:spacing w:val="12"/>
          <w:sz w:val="24"/>
          <w:szCs w:val="24"/>
        </w:rPr>
        <w:t>安装次龙骨</w:t>
      </w:r>
    </w:p>
    <w:p w:rsidR="00B5335F">
      <w:pPr>
        <w:spacing w:before="253" w:line="354" w:lineRule="auto"/>
        <w:ind w:right="105" w:firstLine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次龙骨应紧贴主龙骨安装。次龙骨间距</w:t>
      </w:r>
      <w:r>
        <w:rPr>
          <w:rFonts w:ascii="SimSun" w:eastAsia="SimSun" w:hAnsi="SimSun" w:cs="SimSun"/>
          <w:spacing w:val="2"/>
          <w:sz w:val="24"/>
          <w:szCs w:val="24"/>
        </w:rPr>
        <w:t>300</w:t>
      </w:r>
      <w:r>
        <w:rPr>
          <w:rFonts w:ascii="SimSun" w:eastAsia="SimSun" w:hAnsi="SimSun" w:cs="SimSun"/>
          <w:spacing w:val="2"/>
          <w:sz w:val="24"/>
          <w:szCs w:val="24"/>
        </w:rPr>
        <w:t>～</w:t>
      </w:r>
      <w:r>
        <w:rPr>
          <w:rFonts w:ascii="SimSun" w:eastAsia="SimSun" w:hAnsi="SimSun" w:cs="SimSun"/>
          <w:spacing w:val="2"/>
          <w:sz w:val="24"/>
          <w:szCs w:val="24"/>
        </w:rPr>
        <w:t>600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2"/>
          <w:sz w:val="24"/>
          <w:szCs w:val="24"/>
        </w:rPr>
        <w:t>。用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SimSun" w:eastAsia="SimSun" w:hAnsi="SimSun" w:cs="SimSun"/>
          <w:spacing w:val="1"/>
          <w:sz w:val="24"/>
          <w:szCs w:val="24"/>
        </w:rPr>
        <w:t>形镀锌铁片连接件把</w:t>
      </w:r>
      <w:r>
        <w:rPr>
          <w:rFonts w:ascii="SimSun" w:eastAsia="SimSun" w:hAnsi="SimSun" w:cs="SimSun"/>
          <w:sz w:val="24"/>
          <w:szCs w:val="24"/>
        </w:rPr>
        <w:t>次龙骨固定在主龙骨上时，次龙骨的两端应搭在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 </w:t>
      </w:r>
      <w:r>
        <w:rPr>
          <w:rFonts w:ascii="SimSun" w:eastAsia="SimSun" w:hAnsi="SimSun" w:cs="SimSun"/>
          <w:sz w:val="24"/>
          <w:szCs w:val="24"/>
        </w:rPr>
        <w:t>形边龙骨的水平翼缘上。墙上应预</w:t>
      </w:r>
      <w:r>
        <w:rPr>
          <w:rFonts w:ascii="SimSun" w:eastAsia="SimSun" w:hAnsi="SimSun" w:cs="SimSun"/>
          <w:spacing w:val="-2"/>
          <w:sz w:val="24"/>
          <w:szCs w:val="24"/>
        </w:rPr>
        <w:t>先标出次龙骨中心线的位置，以便安装罩面板时找到次龙骨</w:t>
      </w:r>
      <w:r>
        <w:rPr>
          <w:rFonts w:ascii="SimSun" w:eastAsia="SimSun" w:hAnsi="SimSun" w:cs="SimSun"/>
          <w:spacing w:val="-3"/>
          <w:sz w:val="24"/>
          <w:szCs w:val="24"/>
        </w:rPr>
        <w:t>的位置。当用自攻螺丝钉安</w:t>
      </w:r>
      <w:r>
        <w:rPr>
          <w:rFonts w:ascii="SimSun" w:eastAsia="SimSun" w:hAnsi="SimSun" w:cs="SimSun"/>
          <w:spacing w:val="3"/>
          <w:sz w:val="24"/>
          <w:szCs w:val="24"/>
        </w:rPr>
        <w:t>装板材时，板材接缝处务必安装在宽度不小于</w:t>
      </w:r>
      <w:r>
        <w:rPr>
          <w:rFonts w:ascii="SimSun" w:eastAsia="SimSun" w:hAnsi="SimSun" w:cs="SimSun"/>
          <w:spacing w:val="3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3"/>
          <w:sz w:val="24"/>
          <w:szCs w:val="24"/>
        </w:rPr>
        <w:t>的</w:t>
      </w:r>
      <w:r>
        <w:rPr>
          <w:rFonts w:ascii="SimSun" w:eastAsia="SimSun" w:hAnsi="SimSun" w:cs="SimSun"/>
          <w:spacing w:val="2"/>
          <w:sz w:val="24"/>
          <w:szCs w:val="24"/>
        </w:rPr>
        <w:t>次龙骨上。次龙骨不得搭接。</w:t>
      </w:r>
      <w:r>
        <w:rPr>
          <w:rFonts w:ascii="SimSun" w:eastAsia="SimSun" w:hAnsi="SimSun" w:cs="SimSun"/>
          <w:spacing w:val="-2"/>
          <w:sz w:val="24"/>
          <w:szCs w:val="24"/>
        </w:rPr>
        <w:t>在通风、水电等洞口周围应设附加龙骨，附加龙骨的连接用</w:t>
      </w:r>
      <w:r>
        <w:rPr>
          <w:rFonts w:ascii="SimSun" w:eastAsia="SimSun" w:hAnsi="SimSun" w:cs="SimSun"/>
          <w:spacing w:val="-3"/>
          <w:sz w:val="24"/>
          <w:szCs w:val="24"/>
        </w:rPr>
        <w:t>拉铆钉铆固。吊顶灯具、风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口及检修口等应设附加吊杆与补强龙骨。如下图使用了两种轻钢龙骨吊顶方式：</w:t>
      </w:r>
    </w:p>
    <w:p w:rsidR="00B5335F">
      <w:pPr>
        <w:spacing w:line="218" w:lineRule="auto"/>
        <w:rPr>
          <w:rFonts w:ascii="SimSun" w:eastAsia="SimSun" w:hAnsi="SimSun" w:cs="SimSun"/>
          <w:sz w:val="24"/>
          <w:szCs w:val="24"/>
        </w:rPr>
        <w:sectPr>
          <w:headerReference w:type="even" r:id="rId98"/>
          <w:headerReference w:type="default" r:id="rId99"/>
          <w:footerReference w:type="even" r:id="rId100"/>
          <w:footerReference w:type="default" r:id="rId101"/>
          <w:headerReference w:type="first" r:id="rId102"/>
          <w:footerReference w:type="first" r:id="rId103"/>
          <w:pgSz w:w="11910" w:h="16840"/>
          <w:pgMar w:top="821" w:right="1350" w:bottom="0" w:left="1420" w:header="0" w:footer="0" w:gutter="0"/>
          <w:pgNumType w:start="16"/>
          <w:cols w:space="720"/>
        </w:sectPr>
      </w:pPr>
    </w:p>
    <w:p w:rsidR="00B5335F">
      <w:pPr>
        <w:spacing w:line="2419" w:lineRule="exact"/>
        <w:ind w:firstLine="2359"/>
      </w:pPr>
      <w:r>
        <w:rPr>
          <w:position w:val="-48"/>
          <w:lang w:eastAsia="zh-CN"/>
        </w:rPr>
        <w:drawing>
          <wp:inline distT="0" distB="0" distL="0" distR="0">
            <wp:extent cx="3143271" cy="153664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143271" cy="1536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pStyle w:val="BodyText"/>
        <w:spacing w:line="319" w:lineRule="auto"/>
      </w:pPr>
    </w:p>
    <w:p w:rsidR="00B5335F">
      <w:pPr>
        <w:spacing w:before="78" w:line="221" w:lineRule="auto"/>
        <w:ind w:left="319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V</w:t>
      </w:r>
      <w:r>
        <w:rPr>
          <w:rFonts w:ascii="SimSun" w:eastAsia="SimSun" w:hAnsi="SimSun" w:cs="SimSun"/>
          <w:spacing w:val="-3"/>
          <w:sz w:val="24"/>
          <w:szCs w:val="24"/>
        </w:rPr>
        <w:t>型直卡龙骨吊顶示意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3"/>
          <w:sz w:val="24"/>
          <w:szCs w:val="24"/>
        </w:rPr>
        <w:t>图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4</w:t>
      </w:r>
    </w:p>
    <w:p w:rsidR="00B5335F">
      <w:pPr>
        <w:spacing w:before="183" w:line="2870" w:lineRule="exact"/>
        <w:ind w:firstLine="2279"/>
      </w:pPr>
      <w:r>
        <w:rPr>
          <w:position w:val="-57"/>
          <w:lang w:eastAsia="zh-CN"/>
        </w:rPr>
        <w:drawing>
          <wp:inline distT="0" distB="0" distL="0" distR="0">
            <wp:extent cx="3238487" cy="182247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238487" cy="182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spacing w:before="209" w:line="221" w:lineRule="auto"/>
        <w:ind w:left="335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U</w:t>
      </w:r>
      <w:r>
        <w:rPr>
          <w:rFonts w:ascii="SimSun" w:eastAsia="SimSun" w:hAnsi="SimSun" w:cs="SimSun"/>
          <w:spacing w:val="-6"/>
          <w:sz w:val="24"/>
          <w:szCs w:val="24"/>
        </w:rPr>
        <w:t>型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C</w:t>
      </w:r>
      <w:r>
        <w:rPr>
          <w:rFonts w:ascii="SimSun" w:eastAsia="SimSun" w:hAnsi="SimSun" w:cs="SimSun"/>
          <w:spacing w:val="-6"/>
          <w:sz w:val="24"/>
          <w:szCs w:val="24"/>
        </w:rPr>
        <w:t>型轻钢吊顶图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5</w:t>
      </w:r>
    </w:p>
    <w:p w:rsidR="00B5335F">
      <w:pPr>
        <w:spacing w:before="262" w:line="480" w:lineRule="exact"/>
        <w:ind w:right="35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、挂件；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、挂插件；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、覆面龙骨；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position w:val="18"/>
          <w:sz w:val="24"/>
          <w:szCs w:val="24"/>
        </w:rPr>
        <w:t>、覆面龙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骨连接件；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5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、吊杆；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6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、吊件；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7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承载龙骨；</w:t>
      </w:r>
      <w:r>
        <w:rPr>
          <w:rFonts w:ascii="SimSun" w:eastAsia="SimSun" w:hAnsi="SimSun" w:cs="SimSun"/>
          <w:spacing w:val="-3"/>
          <w:sz w:val="24"/>
          <w:szCs w:val="24"/>
        </w:rPr>
        <w:t>8</w:t>
      </w:r>
      <w:r>
        <w:rPr>
          <w:rFonts w:ascii="SimSun" w:eastAsia="SimSun" w:hAnsi="SimSun" w:cs="SimSun"/>
          <w:spacing w:val="-3"/>
          <w:sz w:val="24"/>
          <w:szCs w:val="24"/>
        </w:rPr>
        <w:t>、承载龙骨连接件</w:t>
      </w:r>
    </w:p>
    <w:p w:rsidR="00B5335F">
      <w:pPr>
        <w:spacing w:before="263" w:line="219" w:lineRule="auto"/>
        <w:ind w:left="6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(7)</w:t>
      </w:r>
      <w:r>
        <w:rPr>
          <w:rFonts w:ascii="SimSun" w:eastAsia="SimSun" w:hAnsi="SimSun" w:cs="SimSun"/>
          <w:spacing w:val="7"/>
          <w:sz w:val="24"/>
          <w:szCs w:val="24"/>
        </w:rPr>
        <w:t>纸面石膏板安装</w:t>
      </w:r>
    </w:p>
    <w:p w:rsidR="00B5335F">
      <w:pPr>
        <w:spacing w:before="255" w:line="354" w:lineRule="auto"/>
        <w:ind w:right="102" w:firstLine="44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饰面板应在自由状态下固定，防止出现弯棱、凸鼓的现象；还应在棚顶四周封闭的</w:t>
      </w:r>
      <w:r>
        <w:rPr>
          <w:rFonts w:ascii="SimSun" w:eastAsia="SimSun" w:hAnsi="SimSun" w:cs="SimSun"/>
          <w:spacing w:val="4"/>
          <w:sz w:val="24"/>
          <w:szCs w:val="24"/>
        </w:rPr>
        <w:t>情况下安装固定，防止板面受潮变形。纸面石膏板的长边</w:t>
      </w:r>
      <w:r>
        <w:rPr>
          <w:rFonts w:ascii="SimSun" w:eastAsia="SimSun" w:hAnsi="SimSun" w:cs="SimSun"/>
          <w:spacing w:val="4"/>
          <w:sz w:val="24"/>
          <w:szCs w:val="24"/>
        </w:rPr>
        <w:t>(</w:t>
      </w:r>
      <w:r>
        <w:rPr>
          <w:rFonts w:ascii="SimSun" w:eastAsia="SimSun" w:hAnsi="SimSun" w:cs="SimSun"/>
          <w:spacing w:val="4"/>
          <w:sz w:val="24"/>
          <w:szCs w:val="24"/>
        </w:rPr>
        <w:t>既包封边</w:t>
      </w:r>
      <w:r>
        <w:rPr>
          <w:rFonts w:ascii="SimSun" w:eastAsia="SimSun" w:hAnsi="SimSun" w:cs="SimSun"/>
          <w:spacing w:val="4"/>
          <w:sz w:val="24"/>
          <w:szCs w:val="24"/>
        </w:rPr>
        <w:t>)</w:t>
      </w:r>
      <w:r>
        <w:rPr>
          <w:rFonts w:ascii="SimSun" w:eastAsia="SimSun" w:hAnsi="SimSun" w:cs="SimSun"/>
          <w:spacing w:val="4"/>
          <w:sz w:val="24"/>
          <w:szCs w:val="24"/>
        </w:rPr>
        <w:t>应沿纵向次龙骨</w:t>
      </w:r>
      <w:r>
        <w:rPr>
          <w:rFonts w:ascii="SimSun" w:eastAsia="SimSun" w:hAnsi="SimSun" w:cs="SimSun"/>
          <w:sz w:val="24"/>
          <w:szCs w:val="24"/>
        </w:rPr>
        <w:t>铺设；自攻螺丝与纸面石膏板边的距离，用面纸包封的板边以</w:t>
      </w:r>
      <w:r>
        <w:rPr>
          <w:rFonts w:ascii="SimSun" w:eastAsia="SimSun" w:hAnsi="SimSun" w:cs="SimSun"/>
          <w:sz w:val="24"/>
          <w:szCs w:val="24"/>
        </w:rPr>
        <w:t>10</w:t>
      </w:r>
      <w:r>
        <w:rPr>
          <w:rFonts w:ascii="SimSun" w:eastAsia="SimSun" w:hAnsi="SimSun" w:cs="SimSun"/>
          <w:sz w:val="24"/>
          <w:szCs w:val="24"/>
        </w:rPr>
        <w:t>～</w:t>
      </w:r>
      <w:r>
        <w:rPr>
          <w:rFonts w:ascii="SimSun" w:eastAsia="SimSun" w:hAnsi="SimSun" w:cs="SimSu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-1"/>
          <w:sz w:val="24"/>
          <w:szCs w:val="24"/>
        </w:rPr>
        <w:t>为宜，切割的</w:t>
      </w:r>
      <w:r>
        <w:rPr>
          <w:rFonts w:ascii="SimSun" w:eastAsia="SimSun" w:hAnsi="SimSun" w:cs="SimSun"/>
          <w:spacing w:val="-3"/>
          <w:sz w:val="24"/>
          <w:szCs w:val="24"/>
        </w:rPr>
        <w:t>板边以</w:t>
      </w:r>
      <w:r>
        <w:rPr>
          <w:rFonts w:ascii="SimSun" w:eastAsia="SimSun" w:hAnsi="SimSun" w:cs="SimSun"/>
          <w:spacing w:val="-3"/>
          <w:sz w:val="24"/>
          <w:szCs w:val="24"/>
        </w:rPr>
        <w:t>15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SimSun" w:eastAsia="SimSun" w:hAnsi="SimSun" w:cs="SimSun"/>
          <w:spacing w:val="-3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mm</w:t>
      </w:r>
      <w:r>
        <w:rPr>
          <w:rFonts w:ascii="SimSun" w:eastAsia="SimSun" w:hAnsi="SimSun" w:cs="SimSun"/>
          <w:spacing w:val="-3"/>
          <w:sz w:val="24"/>
          <w:szCs w:val="24"/>
        </w:rPr>
        <w:t>为宜；固定次龙骨的间距，通常不应大于</w:t>
      </w:r>
      <w:r>
        <w:rPr>
          <w:rFonts w:ascii="SimSun" w:eastAsia="SimSun" w:hAnsi="SimSun" w:cs="SimSun"/>
          <w:spacing w:val="-3"/>
          <w:sz w:val="24"/>
          <w:szCs w:val="24"/>
        </w:rPr>
        <w:t>600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mm,</w:t>
      </w:r>
      <w:r>
        <w:rPr>
          <w:rFonts w:ascii="SimSun" w:eastAsia="SimSun" w:hAnsi="SimSun" w:cs="SimSun"/>
          <w:spacing w:val="-3"/>
          <w:sz w:val="24"/>
          <w:szCs w:val="24"/>
        </w:rPr>
        <w:t>钉</w:t>
      </w:r>
      <w:r>
        <w:rPr>
          <w:rFonts w:ascii="SimSun" w:eastAsia="SimSun" w:hAnsi="SimSun" w:cs="SimSun"/>
          <w:spacing w:val="-4"/>
          <w:sz w:val="24"/>
          <w:szCs w:val="24"/>
        </w:rPr>
        <w:t>距以</w:t>
      </w:r>
      <w:r>
        <w:rPr>
          <w:rFonts w:ascii="SimSun" w:eastAsia="SimSun" w:hAnsi="SimSun" w:cs="SimSun"/>
          <w:spacing w:val="-4"/>
          <w:sz w:val="24"/>
          <w:szCs w:val="24"/>
        </w:rPr>
        <w:t>150</w:t>
      </w:r>
      <w:r>
        <w:rPr>
          <w:rFonts w:ascii="SimSun" w:eastAsia="SimSun" w:hAnsi="SimSun" w:cs="SimSun"/>
          <w:spacing w:val="-4"/>
          <w:sz w:val="24"/>
          <w:szCs w:val="24"/>
        </w:rPr>
        <w:t>～</w:t>
      </w:r>
      <w:r>
        <w:rPr>
          <w:rFonts w:ascii="SimSun" w:eastAsia="SimSun" w:hAnsi="SimSun" w:cs="SimSun"/>
          <w:spacing w:val="-4"/>
          <w:sz w:val="24"/>
          <w:szCs w:val="24"/>
        </w:rPr>
        <w:t>170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mm</w:t>
      </w:r>
      <w:r>
        <w:rPr>
          <w:rFonts w:ascii="SimSun" w:eastAsia="SimSun" w:hAnsi="SimSun" w:cs="SimSun"/>
          <w:spacing w:val="4"/>
          <w:sz w:val="24"/>
          <w:szCs w:val="24"/>
        </w:rPr>
        <w:t>为宜，螺丝应于板面垂直，已弯曲、变形的螺丝应</w:t>
      </w:r>
      <w:r>
        <w:rPr>
          <w:rFonts w:ascii="SimSun" w:eastAsia="SimSun" w:hAnsi="SimSun" w:cs="SimSun"/>
          <w:spacing w:val="3"/>
          <w:sz w:val="24"/>
          <w:szCs w:val="24"/>
        </w:rPr>
        <w:t>剔除，并在相隔</w:t>
      </w:r>
      <w:r>
        <w:rPr>
          <w:rFonts w:ascii="SimSun" w:eastAsia="SimSun" w:hAnsi="SimSun" w:cs="SimSun"/>
          <w:spacing w:val="3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3"/>
          <w:sz w:val="24"/>
          <w:szCs w:val="24"/>
        </w:rPr>
        <w:t>的部位另安</w:t>
      </w:r>
      <w:r>
        <w:rPr>
          <w:rFonts w:ascii="SimSun" w:eastAsia="SimSun" w:hAnsi="SimSun" w:cs="SimSun"/>
          <w:spacing w:val="-2"/>
          <w:sz w:val="24"/>
          <w:szCs w:val="24"/>
        </w:rPr>
        <w:t>螺丝；安装双层石膏板时，面层板与基层板的接缝应错开，不得在一根龙骨上</w:t>
      </w:r>
      <w:r>
        <w:rPr>
          <w:rFonts w:ascii="SimSun" w:eastAsia="SimSun" w:hAnsi="SimSun" w:cs="SimSun"/>
          <w:spacing w:val="-3"/>
          <w:sz w:val="24"/>
          <w:szCs w:val="24"/>
        </w:rPr>
        <w:t>；石膏板</w:t>
      </w:r>
      <w:r>
        <w:rPr>
          <w:rFonts w:ascii="SimSun" w:eastAsia="SimSun" w:hAnsi="SimSun" w:cs="SimSun"/>
          <w:spacing w:val="-2"/>
          <w:sz w:val="24"/>
          <w:szCs w:val="24"/>
        </w:rPr>
        <w:t>的接缝，应按设计要求进行板缝处理；纸面石膏板与龙骨固定，应从一块板的</w:t>
      </w:r>
      <w:r>
        <w:rPr>
          <w:rFonts w:ascii="SimSun" w:eastAsia="SimSun" w:hAnsi="SimSun" w:cs="SimSun"/>
          <w:spacing w:val="-3"/>
          <w:sz w:val="24"/>
          <w:szCs w:val="24"/>
        </w:rPr>
        <w:t>中间向板</w:t>
      </w:r>
      <w:r>
        <w:rPr>
          <w:rFonts w:ascii="SimSun" w:eastAsia="SimSun" w:hAnsi="SimSun" w:cs="SimSun"/>
          <w:spacing w:val="-2"/>
          <w:sz w:val="24"/>
          <w:szCs w:val="24"/>
        </w:rPr>
        <w:t>的四边进行固定，不得多点同时作业；螺丝钉头宜略埋人板面，但不得损坏纸面，钉眼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应作防锈处理并用石膏腻子抹平；拌制石膏腻子时，务必用</w:t>
      </w:r>
      <w:r>
        <w:rPr>
          <w:rFonts w:ascii="SimSun" w:eastAsia="SimSun" w:hAnsi="SimSun" w:cs="SimSun"/>
          <w:spacing w:val="-2"/>
          <w:sz w:val="24"/>
          <w:szCs w:val="24"/>
        </w:rPr>
        <w:t>清洁水与清洁容器。</w:t>
      </w:r>
    </w:p>
    <w:p w:rsidR="00B5335F">
      <w:pPr>
        <w:pStyle w:val="BodyText"/>
        <w:spacing w:line="264" w:lineRule="auto"/>
      </w:pPr>
    </w:p>
    <w:p w:rsidR="00B5335F">
      <w:pPr>
        <w:spacing w:before="78" w:line="220" w:lineRule="auto"/>
        <w:ind w:left="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z w:val="24"/>
          <w:szCs w:val="24"/>
        </w:rPr>
        <w:t>5.4</w:t>
      </w:r>
      <w:r>
        <w:rPr>
          <w:rFonts w:ascii="SimSun" w:eastAsia="SimSun" w:hAnsi="SimSun" w:cs="SimSun"/>
          <w:b/>
          <w:bCs/>
          <w:sz w:val="24"/>
          <w:szCs w:val="24"/>
        </w:rPr>
        <w:t>建筑地面工程</w:t>
      </w:r>
    </w:p>
    <w:p w:rsidR="00B5335F">
      <w:pPr>
        <w:spacing w:before="273" w:line="463" w:lineRule="exact"/>
        <w:ind w:left="4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涉及到本工程建筑地面要紧指底层地面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(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地面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)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与楼层地面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(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楼面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),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基层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(</w:t>
      </w:r>
      <w:r>
        <w:rPr>
          <w:rFonts w:ascii="SimSun" w:eastAsia="SimSun" w:hAnsi="SimSun" w:cs="SimSun"/>
          <w:spacing w:val="18"/>
          <w:position w:val="17"/>
          <w:sz w:val="24"/>
          <w:szCs w:val="24"/>
        </w:rPr>
        <w:t>包含</w:t>
      </w:r>
    </w:p>
    <w:p w:rsidR="00B5335F">
      <w:pPr>
        <w:spacing w:before="1" w:line="218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填充层、隔离层、找平层、垫层与基土等</w:t>
      </w:r>
      <w:r>
        <w:rPr>
          <w:rFonts w:ascii="SimSun" w:eastAsia="SimSun" w:hAnsi="SimSun" w:cs="SimSun"/>
          <w:spacing w:val="-2"/>
          <w:sz w:val="24"/>
          <w:szCs w:val="24"/>
        </w:rPr>
        <w:t>)</w:t>
      </w:r>
      <w:r>
        <w:rPr>
          <w:rFonts w:ascii="SimSun" w:eastAsia="SimSun" w:hAnsi="SimSun" w:cs="SimSun"/>
          <w:spacing w:val="-2"/>
          <w:sz w:val="24"/>
          <w:szCs w:val="24"/>
        </w:rPr>
        <w:t>、面层</w:t>
      </w:r>
      <w:r>
        <w:rPr>
          <w:rFonts w:ascii="SimSun" w:eastAsia="SimSun" w:hAnsi="SimSun" w:cs="SimSun"/>
          <w:spacing w:val="-2"/>
          <w:sz w:val="24"/>
          <w:szCs w:val="24"/>
        </w:rPr>
        <w:t>(</w:t>
      </w:r>
      <w:r>
        <w:rPr>
          <w:rFonts w:ascii="SimSun" w:eastAsia="SimSun" w:hAnsi="SimSun" w:cs="SimSun"/>
          <w:spacing w:val="-2"/>
          <w:sz w:val="24"/>
          <w:szCs w:val="24"/>
        </w:rPr>
        <w:t>整风光层、</w:t>
      </w:r>
      <w:r>
        <w:rPr>
          <w:rFonts w:ascii="SimSun" w:eastAsia="SimSun" w:hAnsi="SimSun" w:cs="SimSun"/>
          <w:spacing w:val="-3"/>
          <w:sz w:val="24"/>
          <w:szCs w:val="24"/>
        </w:rPr>
        <w:t>板块面层</w:t>
      </w:r>
      <w:r>
        <w:rPr>
          <w:rFonts w:ascii="SimSun" w:eastAsia="SimSun" w:hAnsi="SimSun" w:cs="SimSun"/>
          <w:spacing w:val="-3"/>
          <w:sz w:val="24"/>
          <w:szCs w:val="24"/>
        </w:rPr>
        <w:t>)</w:t>
      </w:r>
      <w:r>
        <w:rPr>
          <w:rFonts w:ascii="SimSun" w:eastAsia="SimSun" w:hAnsi="SimSun" w:cs="SimSun"/>
          <w:spacing w:val="-3"/>
          <w:sz w:val="24"/>
          <w:szCs w:val="24"/>
        </w:rPr>
        <w:t>、室外散水等。</w:t>
      </w:r>
    </w:p>
    <w:p w:rsidR="00B5335F">
      <w:pPr>
        <w:spacing w:before="266" w:line="219" w:lineRule="auto"/>
        <w:ind w:left="4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5.4.1</w:t>
      </w:r>
      <w:r>
        <w:rPr>
          <w:rFonts w:ascii="SimSun" w:eastAsia="SimSun" w:hAnsi="SimSun" w:cs="SimSun"/>
          <w:spacing w:val="-18"/>
          <w:sz w:val="24"/>
          <w:szCs w:val="24"/>
        </w:rPr>
        <w:t>基层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pgSz w:w="11910" w:h="16840"/>
          <w:pgMar w:top="800" w:right="1340" w:bottom="0" w:left="1420" w:header="0" w:footer="0" w:gutter="0"/>
          <w:pgNumType w:start="17"/>
          <w:cols w:space="720"/>
        </w:sectPr>
      </w:pPr>
    </w:p>
    <w:p w:rsidR="00B5335F">
      <w:pPr>
        <w:spacing w:before="47" w:line="470" w:lineRule="exact"/>
        <w:ind w:right="37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根据图纸要求，要紧涉及到室内的地暖填充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层、公共部分垫层、卫生间找平层、车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库的混凝土垫层等。</w:t>
      </w:r>
    </w:p>
    <w:p w:rsidR="00B5335F">
      <w:pPr>
        <w:spacing w:before="275" w:line="219" w:lineRule="auto"/>
        <w:ind w:left="3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混凝土垫层</w:t>
      </w:r>
    </w:p>
    <w:p w:rsidR="00B5335F">
      <w:pPr>
        <w:spacing w:before="253" w:line="219" w:lineRule="auto"/>
        <w:ind w:right="28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基层清理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弹标高操纵线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做灰饼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净空尺寸复检</w:t>
      </w:r>
      <w:r>
        <w:rPr>
          <w:rFonts w:ascii="SimSun" w:eastAsia="SimSun" w:hAnsi="SimSun" w:cs="SimSun"/>
          <w:spacing w:val="3"/>
          <w:sz w:val="24"/>
          <w:szCs w:val="24"/>
        </w:rPr>
        <w:t>→</w:t>
      </w:r>
      <w:r>
        <w:rPr>
          <w:rFonts w:ascii="SimSun" w:eastAsia="SimSun" w:hAnsi="SimSun" w:cs="SimSun"/>
          <w:spacing w:val="3"/>
          <w:sz w:val="24"/>
          <w:szCs w:val="24"/>
        </w:rPr>
        <w:t>铺设临时道路</w:t>
      </w:r>
      <w:r>
        <w:rPr>
          <w:rFonts w:ascii="SimSun" w:eastAsia="SimSun" w:hAnsi="SimSun" w:cs="SimSun"/>
          <w:spacing w:val="3"/>
          <w:sz w:val="24"/>
          <w:szCs w:val="24"/>
        </w:rPr>
        <w:t>(</w:t>
      </w:r>
      <w:r>
        <w:rPr>
          <w:rFonts w:ascii="SimSun" w:eastAsia="SimSun" w:hAnsi="SimSun" w:cs="SimSun"/>
          <w:spacing w:val="3"/>
          <w:sz w:val="24"/>
          <w:szCs w:val="24"/>
        </w:rPr>
        <w:t>对地暖管予以</w:t>
      </w:r>
    </w:p>
    <w:p w:rsidR="00B5335F">
      <w:pPr>
        <w:spacing w:before="17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保护</w:t>
      </w:r>
      <w:r>
        <w:rPr>
          <w:rFonts w:ascii="SimSun" w:eastAsia="SimSun" w:hAnsi="SimSun" w:cs="SimSun"/>
          <w:spacing w:val="4"/>
          <w:sz w:val="24"/>
          <w:szCs w:val="24"/>
        </w:rPr>
        <w:t>)→</w:t>
      </w:r>
      <w:r>
        <w:rPr>
          <w:rFonts w:ascii="SimSun" w:eastAsia="SimSun" w:hAnsi="SimSun" w:cs="SimSun"/>
          <w:spacing w:val="4"/>
          <w:sz w:val="24"/>
          <w:szCs w:val="24"/>
        </w:rPr>
        <w:t>浇筑细石混凝土</w:t>
      </w:r>
      <w:r>
        <w:rPr>
          <w:rFonts w:ascii="SimSun" w:eastAsia="SimSun" w:hAnsi="SimSun" w:cs="SimSun"/>
          <w:spacing w:val="4"/>
          <w:sz w:val="24"/>
          <w:szCs w:val="24"/>
        </w:rPr>
        <w:t>→</w:t>
      </w:r>
      <w:r>
        <w:rPr>
          <w:rFonts w:ascii="SimSun" w:eastAsia="SimSun" w:hAnsi="SimSun" w:cs="SimSun"/>
          <w:spacing w:val="4"/>
          <w:sz w:val="24"/>
          <w:szCs w:val="24"/>
        </w:rPr>
        <w:t>压实赶光</w:t>
      </w:r>
      <w:r>
        <w:rPr>
          <w:rFonts w:ascii="SimSun" w:eastAsia="SimSun" w:hAnsi="SimSun" w:cs="SimSun"/>
          <w:spacing w:val="4"/>
          <w:sz w:val="24"/>
          <w:szCs w:val="24"/>
        </w:rPr>
        <w:t>→</w:t>
      </w:r>
      <w:r>
        <w:rPr>
          <w:rFonts w:ascii="SimSun" w:eastAsia="SimSun" w:hAnsi="SimSun" w:cs="SimSun"/>
          <w:spacing w:val="4"/>
          <w:sz w:val="24"/>
          <w:szCs w:val="24"/>
        </w:rPr>
        <w:t>养护</w:t>
      </w:r>
    </w:p>
    <w:p w:rsidR="00B5335F">
      <w:pPr>
        <w:spacing w:before="285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</w:t>
      </w:r>
      <w:r>
        <w:rPr>
          <w:rFonts w:ascii="SimSun" w:eastAsia="SimSun" w:hAnsi="SimSun" w:cs="SimSun"/>
          <w:spacing w:val="-6"/>
          <w:sz w:val="24"/>
          <w:szCs w:val="24"/>
        </w:rPr>
        <w:t>地上部位地面垫层施工技术措施</w:t>
      </w:r>
    </w:p>
    <w:p w:rsidR="00B5335F">
      <w:pPr>
        <w:spacing w:before="254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1)</w:t>
      </w:r>
      <w:r>
        <w:rPr>
          <w:rFonts w:ascii="SimSun" w:eastAsia="SimSun" w:hAnsi="SimSun" w:cs="SimSun"/>
          <w:sz w:val="24"/>
          <w:szCs w:val="24"/>
        </w:rPr>
        <w:t>将地暖面层上的浮土、聚苯颗粒及杂物等清理干</w:t>
      </w:r>
      <w:r>
        <w:rPr>
          <w:rFonts w:ascii="SimSun" w:eastAsia="SimSun" w:hAnsi="SimSun" w:cs="SimSun"/>
          <w:spacing w:val="-1"/>
          <w:sz w:val="24"/>
          <w:szCs w:val="24"/>
        </w:rPr>
        <w:t>净。</w:t>
      </w:r>
    </w:p>
    <w:p w:rsidR="00B5335F">
      <w:pPr>
        <w:spacing w:before="267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2)</w:t>
      </w:r>
      <w:r>
        <w:rPr>
          <w:rFonts w:ascii="SimSun" w:eastAsia="SimSun" w:hAnsi="SimSun" w:cs="SimSun"/>
          <w:spacing w:val="-1"/>
          <w:sz w:val="24"/>
          <w:szCs w:val="24"/>
        </w:rPr>
        <w:t>根据电梯前室标高操纵线在室内墙面上标出建筑</w:t>
      </w:r>
      <w:r>
        <w:rPr>
          <w:rFonts w:ascii="SimSun" w:eastAsia="SimSun" w:hAnsi="SimSun" w:cs="SimSun"/>
          <w:spacing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m </w:t>
      </w:r>
      <w:r>
        <w:rPr>
          <w:rFonts w:ascii="SimSun" w:eastAsia="SimSun" w:hAnsi="SimSun" w:cs="SimSun"/>
          <w:spacing w:val="-2"/>
          <w:sz w:val="24"/>
          <w:szCs w:val="24"/>
        </w:rPr>
        <w:t>线。</w:t>
      </w:r>
    </w:p>
    <w:p w:rsidR="00B5335F">
      <w:pPr>
        <w:spacing w:before="255" w:line="459" w:lineRule="exact"/>
        <w:ind w:right="36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6"/>
          <w:sz w:val="24"/>
          <w:szCs w:val="24"/>
        </w:rPr>
        <w:t>3)</w:t>
      </w:r>
      <w:r>
        <w:rPr>
          <w:rFonts w:ascii="SimSun" w:eastAsia="SimSun" w:hAnsi="SimSun" w:cs="SimSun"/>
          <w:position w:val="16"/>
          <w:sz w:val="24"/>
          <w:szCs w:val="24"/>
        </w:rPr>
        <w:t>用</w:t>
      </w:r>
      <w:r>
        <w:rPr>
          <w:rFonts w:ascii="SimSun" w:eastAsia="SimSun" w:hAnsi="SimSun" w:cs="SimSun"/>
          <w:position w:val="16"/>
          <w:sz w:val="24"/>
          <w:szCs w:val="24"/>
        </w:rPr>
        <w:t xml:space="preserve">C20 </w:t>
      </w:r>
      <w:r>
        <w:rPr>
          <w:rFonts w:ascii="SimSun" w:eastAsia="SimSun" w:hAnsi="SimSun" w:cs="SimSun"/>
          <w:position w:val="16"/>
          <w:sz w:val="24"/>
          <w:szCs w:val="24"/>
        </w:rPr>
        <w:t>细石混凝土先在墙根处做灰饼，灰饼顶标高为室内垫层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顶部标高，再根据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两侧标高拉水平线做室内灰饼。</w:t>
      </w:r>
    </w:p>
    <w:p w:rsidR="00B5335F">
      <w:pPr>
        <w:spacing w:before="274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4)</w:t>
      </w:r>
      <w:r>
        <w:rPr>
          <w:rFonts w:ascii="SimSun" w:eastAsia="SimSun" w:hAnsi="SimSun" w:cs="SimSun"/>
          <w:spacing w:val="-5"/>
          <w:sz w:val="24"/>
          <w:szCs w:val="24"/>
        </w:rPr>
        <w:t>灰饼做完后须对室内净空尺寸进行复查。</w:t>
      </w:r>
    </w:p>
    <w:p w:rsidR="00B5335F">
      <w:pPr>
        <w:spacing w:before="265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5)</w:t>
      </w:r>
      <w:r>
        <w:rPr>
          <w:rFonts w:ascii="SimSun" w:eastAsia="SimSun" w:hAnsi="SimSun" w:cs="SimSun"/>
          <w:spacing w:val="-4"/>
          <w:sz w:val="24"/>
          <w:szCs w:val="24"/>
        </w:rPr>
        <w:t>在竹胶板下垫木方铺设临时道路供小推车推运混凝土。</w:t>
      </w:r>
    </w:p>
    <w:p w:rsidR="00B5335F">
      <w:pPr>
        <w:spacing w:before="256" w:line="354" w:lineRule="auto"/>
        <w:ind w:firstLine="40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6)</w:t>
      </w:r>
      <w:r>
        <w:rPr>
          <w:rFonts w:ascii="SimSun" w:eastAsia="SimSun" w:hAnsi="SimSun" w:cs="SimSun"/>
          <w:spacing w:val="1"/>
          <w:sz w:val="24"/>
          <w:szCs w:val="24"/>
        </w:rPr>
        <w:t>将细石混凝土铺到地暖保温层上，用</w:t>
      </w:r>
      <w:r>
        <w:rPr>
          <w:rFonts w:ascii="SimSun" w:eastAsia="SimSun" w:hAnsi="SimSun" w:cs="SimSun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m  </w:t>
      </w:r>
      <w:r>
        <w:rPr>
          <w:rFonts w:ascii="SimSun" w:eastAsia="SimSun" w:hAnsi="SimSun" w:cs="SimSun"/>
          <w:spacing w:val="1"/>
          <w:sz w:val="24"/>
          <w:szCs w:val="24"/>
        </w:rPr>
        <w:t>长刮杠以灰饼为标高将混凝土刮平，然</w:t>
      </w:r>
      <w:r>
        <w:rPr>
          <w:rFonts w:ascii="SimSun" w:eastAsia="SimSun" w:hAnsi="SimSun" w:cs="SimSun"/>
          <w:spacing w:val="8"/>
          <w:sz w:val="24"/>
          <w:szCs w:val="24"/>
        </w:rPr>
        <w:t>后用滚筒往返、纵横滚压，直到面层出现泌水现象，撒一层干拌水泥砂</w:t>
      </w:r>
      <w:r>
        <w:rPr>
          <w:rFonts w:ascii="SimSun" w:eastAsia="SimSun" w:hAnsi="SimSun" w:cs="SimSun"/>
          <w:spacing w:val="8"/>
          <w:sz w:val="24"/>
          <w:szCs w:val="24"/>
        </w:rPr>
        <w:t>(1:1=</w:t>
      </w:r>
      <w:r>
        <w:rPr>
          <w:rFonts w:ascii="SimSun" w:eastAsia="SimSun" w:hAnsi="SimSun" w:cs="SimSun"/>
          <w:spacing w:val="8"/>
          <w:sz w:val="24"/>
          <w:szCs w:val="24"/>
        </w:rPr>
        <w:t>水泥：</w:t>
      </w:r>
      <w:r>
        <w:rPr>
          <w:rFonts w:ascii="SimSun" w:eastAsia="SimSun" w:hAnsi="SimSun" w:cs="SimSun"/>
          <w:spacing w:val="15"/>
          <w:sz w:val="24"/>
          <w:szCs w:val="24"/>
        </w:rPr>
        <w:t>砂</w:t>
      </w:r>
      <w:r>
        <w:rPr>
          <w:rFonts w:ascii="SimSun" w:eastAsia="SimSun" w:hAnsi="SimSun" w:cs="SimSun"/>
          <w:spacing w:val="15"/>
          <w:sz w:val="24"/>
          <w:szCs w:val="24"/>
        </w:rPr>
        <w:t>)</w:t>
      </w:r>
      <w:r>
        <w:rPr>
          <w:rFonts w:ascii="SimSun" w:eastAsia="SimSun" w:hAnsi="SimSun" w:cs="SimSun"/>
          <w:spacing w:val="15"/>
          <w:sz w:val="24"/>
          <w:szCs w:val="24"/>
        </w:rPr>
        <w:t>拌合料，要撒匀</w:t>
      </w: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15"/>
          <w:sz w:val="24"/>
          <w:szCs w:val="24"/>
        </w:rPr>
        <w:t>砂要过</w:t>
      </w:r>
      <w:r>
        <w:rPr>
          <w:rFonts w:ascii="SimSun" w:eastAsia="SimSun" w:hAnsi="SimSun" w:cs="SimSun"/>
          <w:spacing w:val="1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SimSun" w:eastAsia="SimSun" w:hAnsi="SimSun" w:cs="SimSun"/>
          <w:spacing w:val="15"/>
          <w:sz w:val="24"/>
          <w:szCs w:val="24"/>
        </w:rPr>
        <w:t>筛</w:t>
      </w:r>
      <w:r>
        <w:rPr>
          <w:rFonts w:ascii="SimSun" w:eastAsia="SimSun" w:hAnsi="SimSun" w:cs="SimSun"/>
          <w:spacing w:val="15"/>
          <w:sz w:val="24"/>
          <w:szCs w:val="24"/>
        </w:rPr>
        <w:t>),</w:t>
      </w:r>
      <w:r>
        <w:rPr>
          <w:rFonts w:ascii="SimSun" w:eastAsia="SimSun" w:hAnsi="SimSun" w:cs="SimSun"/>
          <w:spacing w:val="15"/>
          <w:sz w:val="24"/>
          <w:szCs w:val="24"/>
        </w:rPr>
        <w:t>再用</w:t>
      </w:r>
      <w:r>
        <w:rPr>
          <w:rFonts w:ascii="SimSun" w:eastAsia="SimSun" w:hAnsi="SimSun" w:cs="SimSun"/>
          <w:spacing w:val="1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m </w:t>
      </w:r>
      <w:r>
        <w:rPr>
          <w:rFonts w:ascii="SimSun" w:eastAsia="SimSun" w:hAnsi="SimSun" w:cs="SimSun"/>
          <w:spacing w:val="15"/>
          <w:sz w:val="24"/>
          <w:szCs w:val="24"/>
        </w:rPr>
        <w:t>长刮杠刮平</w:t>
      </w:r>
      <w:r>
        <w:rPr>
          <w:rFonts w:ascii="SimSun" w:eastAsia="SimSun" w:hAnsi="SimSun" w:cs="SimSun"/>
          <w:spacing w:val="15"/>
          <w:sz w:val="24"/>
          <w:szCs w:val="24"/>
        </w:rPr>
        <w:t>(</w:t>
      </w:r>
      <w:r>
        <w:rPr>
          <w:rFonts w:ascii="SimSun" w:eastAsia="SimSun" w:hAnsi="SimSun" w:cs="SimSun"/>
          <w:spacing w:val="15"/>
          <w:sz w:val="24"/>
          <w:szCs w:val="24"/>
        </w:rPr>
        <w:t>操作时均要从房间内往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外退着走</w:t>
      </w:r>
      <w:r>
        <w:rPr>
          <w:rFonts w:ascii="SimSun" w:eastAsia="SimSun" w:hAnsi="SimSun" w:cs="SimSun"/>
          <w:spacing w:val="-7"/>
          <w:sz w:val="24"/>
          <w:szCs w:val="24"/>
        </w:rPr>
        <w:t>)</w:t>
      </w:r>
      <w:r>
        <w:rPr>
          <w:rFonts w:ascii="SimSun" w:eastAsia="SimSun" w:hAnsi="SimSun" w:cs="SimSun"/>
          <w:spacing w:val="-7"/>
          <w:sz w:val="24"/>
          <w:szCs w:val="24"/>
        </w:rPr>
        <w:t>。</w:t>
      </w:r>
    </w:p>
    <w:p w:rsidR="00B5335F">
      <w:pPr>
        <w:spacing w:before="286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7)</w:t>
      </w:r>
      <w:r>
        <w:rPr>
          <w:rFonts w:ascii="SimSun" w:eastAsia="SimSun" w:hAnsi="SimSun" w:cs="SimSun"/>
          <w:spacing w:val="3"/>
          <w:sz w:val="24"/>
          <w:szCs w:val="24"/>
        </w:rPr>
        <w:t>细石混凝土浇筑完毕后要求压实，地面</w:t>
      </w:r>
      <w:r>
        <w:rPr>
          <w:rFonts w:ascii="SimSun" w:eastAsia="SimSun" w:hAnsi="SimSun" w:cs="SimSun"/>
          <w:spacing w:val="2"/>
          <w:sz w:val="24"/>
          <w:szCs w:val="24"/>
        </w:rPr>
        <w:t>面层为毛光。</w:t>
      </w:r>
    </w:p>
    <w:p w:rsidR="00B5335F">
      <w:pPr>
        <w:spacing w:before="255" w:line="540" w:lineRule="exact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position w:val="23"/>
          <w:sz w:val="24"/>
          <w:szCs w:val="24"/>
        </w:rPr>
        <w:t>8)</w:t>
      </w:r>
      <w:r>
        <w:rPr>
          <w:rFonts w:ascii="SimSun" w:eastAsia="SimSun" w:hAnsi="SimSun" w:cs="SimSun"/>
          <w:spacing w:val="5"/>
          <w:position w:val="23"/>
          <w:sz w:val="24"/>
          <w:szCs w:val="24"/>
        </w:rPr>
        <w:t>面层施工完毕</w:t>
      </w:r>
      <w:r>
        <w:rPr>
          <w:rFonts w:ascii="SimSun" w:eastAsia="SimSun" w:hAnsi="SimSun" w:cs="SimSun"/>
          <w:spacing w:val="5"/>
          <w:position w:val="23"/>
          <w:sz w:val="24"/>
          <w:szCs w:val="24"/>
        </w:rPr>
        <w:t xml:space="preserve">12 </w:t>
      </w:r>
      <w:r>
        <w:rPr>
          <w:rFonts w:ascii="SimSun" w:eastAsia="SimSun" w:hAnsi="SimSun" w:cs="SimSun"/>
          <w:spacing w:val="5"/>
          <w:position w:val="23"/>
          <w:sz w:val="24"/>
          <w:szCs w:val="24"/>
        </w:rPr>
        <w:t>小时左右进行浇水养护，养护很多于</w:t>
      </w:r>
      <w:r>
        <w:rPr>
          <w:rFonts w:ascii="SimSun" w:eastAsia="SimSun" w:hAnsi="SimSun" w:cs="SimSun"/>
          <w:spacing w:val="5"/>
          <w:position w:val="2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5"/>
          <w:position w:val="23"/>
          <w:sz w:val="24"/>
          <w:szCs w:val="24"/>
        </w:rPr>
        <w:t>d</w:t>
      </w:r>
      <w:r>
        <w:rPr>
          <w:rFonts w:ascii="SimSun" w:eastAsia="SimSun" w:hAnsi="SimSun" w:cs="SimSun"/>
          <w:spacing w:val="5"/>
          <w:position w:val="23"/>
          <w:sz w:val="24"/>
          <w:szCs w:val="24"/>
        </w:rPr>
        <w:t>。</w:t>
      </w:r>
    </w:p>
    <w:p w:rsidR="00B5335F">
      <w:pPr>
        <w:spacing w:line="220" w:lineRule="auto"/>
        <w:ind w:left="55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(2)</w:t>
      </w:r>
      <w:r>
        <w:rPr>
          <w:rFonts w:ascii="SimSun" w:eastAsia="SimSun" w:hAnsi="SimSun" w:cs="SimSun"/>
          <w:spacing w:val="10"/>
          <w:sz w:val="24"/>
          <w:szCs w:val="24"/>
        </w:rPr>
        <w:t>施工注意事项</w:t>
      </w:r>
    </w:p>
    <w:p w:rsidR="00B5335F">
      <w:pPr>
        <w:spacing w:before="248" w:line="565" w:lineRule="exact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position w:val="25"/>
          <w:sz w:val="24"/>
          <w:szCs w:val="24"/>
        </w:rPr>
        <w:t>1)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卫生间垫层要至少低于室内垫层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position w:val="25"/>
          <w:sz w:val="24"/>
          <w:szCs w:val="24"/>
        </w:rPr>
        <w:t>cm</w:t>
      </w:r>
      <w:r>
        <w:rPr>
          <w:rFonts w:ascii="Times New Roman" w:eastAsia="Times New Roman" w:hAnsi="Times New Roman" w:cs="Times New Roman"/>
          <w:spacing w:val="2"/>
          <w:position w:val="25"/>
          <w:sz w:val="24"/>
          <w:szCs w:val="24"/>
        </w:rPr>
        <w:t>,</w:t>
      </w:r>
      <w:r>
        <w:rPr>
          <w:rFonts w:ascii="SimSun" w:eastAsia="SimSun" w:hAnsi="SimSun" w:cs="SimSun"/>
          <w:spacing w:val="2"/>
          <w:position w:val="25"/>
          <w:sz w:val="24"/>
          <w:szCs w:val="24"/>
        </w:rPr>
        <w:t>为下一步防水施工预留面层。</w:t>
      </w:r>
    </w:p>
    <w:p w:rsidR="00B5335F">
      <w:pPr>
        <w:spacing w:before="1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1"/>
          <w:sz w:val="24"/>
          <w:szCs w:val="24"/>
        </w:rPr>
        <w:t>2)</w:t>
      </w:r>
      <w:r>
        <w:rPr>
          <w:rFonts w:ascii="SimSun" w:eastAsia="SimSun" w:hAnsi="SimSun" w:cs="SimSun"/>
          <w:spacing w:val="11"/>
          <w:sz w:val="24"/>
          <w:szCs w:val="24"/>
        </w:rPr>
        <w:t>垫层厚度须超过地暖管</w:t>
      </w:r>
      <w:r>
        <w:rPr>
          <w:rFonts w:ascii="SimSun" w:eastAsia="SimSun" w:hAnsi="SimSun" w:cs="SimSun"/>
          <w:spacing w:val="11"/>
          <w:sz w:val="24"/>
          <w:szCs w:val="24"/>
        </w:rPr>
        <w:t>3</w:t>
      </w:r>
      <w:r>
        <w:rPr>
          <w:rFonts w:ascii="SimSun" w:eastAsia="SimSun" w:hAnsi="SimSun" w:cs="SimSun"/>
          <w:sz w:val="24"/>
          <w:szCs w:val="24"/>
        </w:rPr>
        <w:t>cm</w:t>
      </w:r>
      <w:r>
        <w:rPr>
          <w:rFonts w:ascii="SimSun" w:eastAsia="SimSun" w:hAnsi="SimSun" w:cs="SimSun"/>
          <w:spacing w:val="11"/>
          <w:sz w:val="24"/>
          <w:szCs w:val="24"/>
        </w:rPr>
        <w:t>。</w:t>
      </w:r>
    </w:p>
    <w:p w:rsidR="00B5335F">
      <w:pPr>
        <w:spacing w:before="275" w:line="219" w:lineRule="auto"/>
        <w:ind w:left="4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3)</w:t>
      </w:r>
      <w:r>
        <w:rPr>
          <w:rFonts w:ascii="SimSun" w:eastAsia="SimSun" w:hAnsi="SimSun" w:cs="SimSun"/>
          <w:spacing w:val="2"/>
          <w:sz w:val="24"/>
          <w:szCs w:val="24"/>
        </w:rPr>
        <w:t>施工过程中要对地暖管的成品保护压迫落实到位。</w:t>
      </w:r>
    </w:p>
    <w:p w:rsidR="00B5335F">
      <w:pPr>
        <w:spacing w:before="255" w:line="461" w:lineRule="exact"/>
        <w:ind w:right="38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6"/>
          <w:sz w:val="24"/>
          <w:szCs w:val="24"/>
        </w:rPr>
        <w:t>4)</w:t>
      </w:r>
      <w:r>
        <w:rPr>
          <w:rFonts w:ascii="SimSun" w:eastAsia="SimSun" w:hAnsi="SimSun" w:cs="SimSun"/>
          <w:position w:val="16"/>
          <w:sz w:val="24"/>
          <w:szCs w:val="24"/>
        </w:rPr>
        <w:t>卫生间门口止水台混凝土不与室内混凝土同时浇筑，而是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在地暖面层防水施工前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进行浇筑如下图所示：</w:t>
      </w:r>
    </w:p>
    <w:p w:rsidR="00B5335F"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pgSz w:w="11910" w:h="16840"/>
          <w:pgMar w:top="821" w:right="1409" w:bottom="0" w:left="1420" w:header="0" w:footer="0" w:gutter="0"/>
          <w:pgNumType w:start="18"/>
          <w:cols w:space="720"/>
        </w:sectPr>
      </w:pPr>
    </w:p>
    <w:p w:rsidR="00B5335F">
      <w:pPr>
        <w:pStyle w:val="BodyText"/>
        <w:spacing w:line="283" w:lineRule="auto"/>
      </w:pPr>
    </w:p>
    <w:p w:rsidR="00B5335F">
      <w:pPr>
        <w:pStyle w:val="BodyText"/>
        <w:spacing w:line="283" w:lineRule="auto"/>
      </w:pPr>
    </w:p>
    <w:p w:rsidR="00B5335F">
      <w:pPr>
        <w:pStyle w:val="BodyText"/>
        <w:spacing w:line="283" w:lineRule="auto"/>
      </w:pPr>
    </w:p>
    <w:p w:rsidR="00B5335F">
      <w:pPr>
        <w:spacing w:before="52" w:line="219" w:lineRule="auto"/>
        <w:ind w:left="6270"/>
        <w:rPr>
          <w:rFonts w:ascii="SimSun" w:eastAsia="SimSun" w:hAnsi="SimSun" w:cs="SimSun"/>
          <w:sz w:val="16"/>
          <w:szCs w:val="16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1422420</wp:posOffset>
            </wp:positionH>
            <wp:positionV relativeFrom="paragraph">
              <wp:posOffset>-294626</wp:posOffset>
            </wp:positionV>
            <wp:extent cx="3187665" cy="193037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187665" cy="193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9"/>
          <w:sz w:val="16"/>
          <w:szCs w:val="16"/>
        </w:rPr>
        <w:t>地暖管</w:t>
      </w:r>
    </w:p>
    <w:p w:rsidR="00B5335F">
      <w:pPr>
        <w:pStyle w:val="BodyText"/>
        <w:spacing w:line="252" w:lineRule="auto"/>
      </w:pPr>
    </w:p>
    <w:p w:rsidR="00B5335F">
      <w:pPr>
        <w:pStyle w:val="BodyText"/>
        <w:spacing w:line="253" w:lineRule="auto"/>
      </w:pPr>
    </w:p>
    <w:p w:rsidR="00B5335F">
      <w:pPr>
        <w:pStyle w:val="BodyText"/>
        <w:spacing w:line="253" w:lineRule="auto"/>
      </w:pPr>
    </w:p>
    <w:p w:rsidR="00B5335F">
      <w:pPr>
        <w:pStyle w:val="BodyText"/>
        <w:spacing w:line="253" w:lineRule="auto"/>
      </w:pPr>
    </w:p>
    <w:p w:rsidR="00B5335F">
      <w:pPr>
        <w:pStyle w:val="BodyText"/>
        <w:spacing w:line="253" w:lineRule="auto"/>
      </w:pPr>
    </w:p>
    <w:p w:rsidR="00B5335F">
      <w:pPr>
        <w:pStyle w:val="BodyText"/>
        <w:spacing w:line="253" w:lineRule="auto"/>
      </w:pPr>
    </w:p>
    <w:p w:rsidR="00B5335F">
      <w:pPr>
        <w:spacing w:before="52" w:line="222" w:lineRule="auto"/>
        <w:ind w:left="6399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10"/>
          <w:sz w:val="16"/>
          <w:szCs w:val="16"/>
        </w:rPr>
        <w:t>第一遍防水</w:t>
      </w:r>
    </w:p>
    <w:p w:rsidR="00B5335F">
      <w:pPr>
        <w:spacing w:before="128" w:line="206" w:lineRule="auto"/>
        <w:ind w:left="6260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2"/>
          <w:sz w:val="16"/>
          <w:szCs w:val="16"/>
        </w:rPr>
        <w:t>防水附加层</w:t>
      </w:r>
    </w:p>
    <w:p w:rsidR="00B5335F">
      <w:pPr>
        <w:spacing w:line="221" w:lineRule="auto"/>
        <w:ind w:left="5019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6"/>
          <w:sz w:val="16"/>
          <w:szCs w:val="16"/>
        </w:rPr>
        <w:t>防水门槛节点图</w:t>
      </w:r>
    </w:p>
    <w:p w:rsidR="00B5335F">
      <w:pPr>
        <w:pStyle w:val="BodyText"/>
        <w:spacing w:line="283" w:lineRule="auto"/>
      </w:pPr>
    </w:p>
    <w:p w:rsidR="00B5335F">
      <w:pPr>
        <w:spacing w:before="78" w:line="450" w:lineRule="exact"/>
        <w:ind w:left="29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5"/>
          <w:sz w:val="24"/>
          <w:szCs w:val="24"/>
        </w:rPr>
        <w:t>图</w:t>
      </w:r>
      <w:r>
        <w:rPr>
          <w:rFonts w:ascii="SimSun" w:eastAsia="SimSun" w:hAnsi="SimSun" w:cs="SimSun"/>
          <w:position w:val="15"/>
          <w:sz w:val="24"/>
          <w:szCs w:val="24"/>
        </w:rPr>
        <w:t>6</w:t>
      </w:r>
      <w:r>
        <w:rPr>
          <w:rFonts w:ascii="SimSun" w:eastAsia="SimSun" w:hAnsi="SimSun" w:cs="SimSun"/>
          <w:position w:val="15"/>
          <w:sz w:val="24"/>
          <w:szCs w:val="24"/>
        </w:rPr>
        <w:t>卫生间门槛部位防水做法</w:t>
      </w:r>
    </w:p>
    <w:p w:rsidR="00B5335F">
      <w:pPr>
        <w:spacing w:line="219" w:lineRule="auto"/>
        <w:ind w:left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(3)</w:t>
      </w:r>
      <w:r>
        <w:rPr>
          <w:rFonts w:ascii="SimSun" w:eastAsia="SimSun" w:hAnsi="SimSun" w:cs="SimSun"/>
          <w:spacing w:val="6"/>
          <w:sz w:val="24"/>
          <w:szCs w:val="24"/>
        </w:rPr>
        <w:t>卫生间找平层施工时注意事项</w:t>
      </w:r>
    </w:p>
    <w:p w:rsidR="00B5335F">
      <w:pPr>
        <w:spacing w:before="236" w:line="365" w:lineRule="auto"/>
        <w:ind w:right="69" w:firstLine="43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1)</w:t>
      </w:r>
      <w:r>
        <w:rPr>
          <w:rFonts w:ascii="SimSun" w:eastAsia="SimSun" w:hAnsi="SimSun" w:cs="SimSun"/>
          <w:spacing w:val="3"/>
          <w:sz w:val="24"/>
          <w:szCs w:val="24"/>
        </w:rPr>
        <w:t>找平层施工时，要注意卫生间内的穿墙给水管邻近的找平层的施工。如图</w:t>
      </w:r>
      <w:r>
        <w:rPr>
          <w:rFonts w:ascii="SimSun" w:eastAsia="SimSun" w:hAnsi="SimSun" w:cs="SimSun"/>
          <w:spacing w:val="3"/>
          <w:sz w:val="24"/>
          <w:szCs w:val="24"/>
        </w:rPr>
        <w:t>7</w:t>
      </w:r>
      <w:r>
        <w:rPr>
          <w:rFonts w:ascii="SimSun" w:eastAsia="SimSun" w:hAnsi="SimSun" w:cs="SimSun"/>
          <w:spacing w:val="3"/>
          <w:sz w:val="24"/>
          <w:szCs w:val="24"/>
        </w:rPr>
        <w:t>卫生</w:t>
      </w:r>
      <w:r>
        <w:rPr>
          <w:rFonts w:ascii="SimSun" w:eastAsia="SimSun" w:hAnsi="SimSun" w:cs="SimSun"/>
          <w:spacing w:val="-6"/>
          <w:sz w:val="24"/>
          <w:szCs w:val="24"/>
        </w:rPr>
        <w:t>间穿墙给水管道，室内找平层施工时候，注意要在</w:t>
      </w:r>
      <w:r>
        <w:rPr>
          <w:rFonts w:ascii="SimSun" w:eastAsia="SimSun" w:hAnsi="SimSun" w:cs="SimSun"/>
          <w:spacing w:val="-7"/>
          <w:sz w:val="24"/>
          <w:szCs w:val="24"/>
        </w:rPr>
        <w:t>管道口处，进行抹灰收圆，切勿出现：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1)</w:t>
      </w:r>
      <w:r>
        <w:rPr>
          <w:rFonts w:ascii="SimSun" w:eastAsia="SimSun" w:hAnsi="SimSun" w:cs="SimSun"/>
          <w:spacing w:val="-5"/>
          <w:sz w:val="24"/>
          <w:szCs w:val="24"/>
        </w:rPr>
        <w:t>找平层超过给水管，</w:t>
      </w:r>
      <w:r>
        <w:rPr>
          <w:rFonts w:ascii="SimSun" w:eastAsia="SimSun" w:hAnsi="SimSun" w:cs="SimSun"/>
          <w:spacing w:val="-5"/>
          <w:sz w:val="24"/>
          <w:szCs w:val="24"/>
        </w:rPr>
        <w:t>2)</w:t>
      </w:r>
      <w:r>
        <w:rPr>
          <w:rFonts w:ascii="SimSun" w:eastAsia="SimSun" w:hAnsi="SimSun" w:cs="SimSun"/>
          <w:spacing w:val="-5"/>
          <w:sz w:val="24"/>
          <w:szCs w:val="24"/>
        </w:rPr>
        <w:t>找平层施工对给水管造成封堵。</w:t>
      </w:r>
    </w:p>
    <w:p w:rsidR="00B5335F">
      <w:pPr>
        <w:spacing w:before="146" w:line="3030" w:lineRule="exact"/>
        <w:ind w:firstLine="2129"/>
      </w:pPr>
      <w:r>
        <w:rPr>
          <w:position w:val="-60"/>
          <w:lang w:eastAsia="zh-CN"/>
        </w:rPr>
        <w:drawing>
          <wp:inline distT="0" distB="0" distL="0" distR="0">
            <wp:extent cx="3257546" cy="192406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257546" cy="192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35F">
      <w:pPr>
        <w:spacing w:before="41" w:line="221" w:lineRule="auto"/>
        <w:ind w:left="45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7"/>
          <w:sz w:val="24"/>
          <w:szCs w:val="24"/>
        </w:rPr>
        <w:t>图</w:t>
      </w:r>
      <w:r>
        <w:rPr>
          <w:rFonts w:ascii="SimSun" w:eastAsia="SimSun" w:hAnsi="SimSun" w:cs="SimSun"/>
          <w:spacing w:val="-17"/>
          <w:sz w:val="24"/>
          <w:szCs w:val="24"/>
        </w:rPr>
        <w:t>7</w:t>
      </w:r>
    </w:p>
    <w:p w:rsidR="00B5335F">
      <w:pPr>
        <w:spacing w:before="111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待给水管穿墙安装完毕之后，用水泥砂浆填塞缝隙，确保封堵完毕之后，面层圆滑。</w:t>
      </w:r>
    </w:p>
    <w:p w:rsidR="00B5335F">
      <w:pPr>
        <w:spacing w:before="240" w:line="475" w:lineRule="exact"/>
        <w:ind w:left="4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position w:val="18"/>
          <w:sz w:val="24"/>
          <w:szCs w:val="24"/>
        </w:rPr>
        <w:t>3)</w:t>
      </w:r>
      <w:r>
        <w:rPr>
          <w:rFonts w:ascii="SimSun" w:eastAsia="SimSun" w:hAnsi="SimSun" w:cs="SimSun"/>
          <w:spacing w:val="6"/>
          <w:position w:val="18"/>
          <w:sz w:val="24"/>
          <w:szCs w:val="24"/>
        </w:rPr>
        <w:t>卫生间门框两侧的墙体，进行抹灰，上返</w:t>
      </w:r>
      <w:r>
        <w:rPr>
          <w:rFonts w:ascii="SimSun" w:eastAsia="SimSun" w:hAnsi="SimSun" w:cs="SimSun"/>
          <w:spacing w:val="6"/>
          <w:position w:val="18"/>
          <w:sz w:val="24"/>
          <w:szCs w:val="24"/>
        </w:rPr>
        <w:t>3</w:t>
      </w:r>
      <w:r>
        <w:rPr>
          <w:rFonts w:ascii="SimSun" w:eastAsia="SimSun" w:hAnsi="SimSun" w:cs="SimSun"/>
          <w:spacing w:val="5"/>
          <w:position w:val="18"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5"/>
          <w:position w:val="18"/>
          <w:sz w:val="24"/>
          <w:szCs w:val="24"/>
        </w:rPr>
        <w:t xml:space="preserve">,   </w:t>
      </w:r>
      <w:r>
        <w:rPr>
          <w:rFonts w:ascii="SimSun" w:eastAsia="SimSun" w:hAnsi="SimSun" w:cs="SimSun"/>
          <w:spacing w:val="5"/>
          <w:position w:val="18"/>
          <w:sz w:val="24"/>
          <w:szCs w:val="24"/>
        </w:rPr>
        <w:t>同时要确保转角阳角的抹灰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要圆滑，不能出现错缝、凹坑等。</w:t>
      </w:r>
    </w:p>
    <w:p w:rsidR="00B5335F">
      <w:pPr>
        <w:spacing w:before="275" w:line="219" w:lineRule="auto"/>
        <w:ind w:left="2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9"/>
          <w:sz w:val="24"/>
          <w:szCs w:val="24"/>
        </w:rPr>
        <w:t>5.4.2</w:t>
      </w:r>
      <w:r>
        <w:rPr>
          <w:rFonts w:ascii="SimSun" w:eastAsia="SimSun" w:hAnsi="SimSun" w:cs="SimSun"/>
          <w:spacing w:val="9"/>
          <w:sz w:val="24"/>
          <w:szCs w:val="24"/>
        </w:rPr>
        <w:t>水泥砂浆</w:t>
      </w:r>
      <w:r>
        <w:rPr>
          <w:rFonts w:ascii="SimSun" w:eastAsia="SimSun" w:hAnsi="SimSun" w:cs="SimSun"/>
          <w:spacing w:val="9"/>
          <w:sz w:val="24"/>
          <w:szCs w:val="24"/>
        </w:rPr>
        <w:t>(</w:t>
      </w:r>
      <w:r>
        <w:rPr>
          <w:rFonts w:ascii="SimSun" w:eastAsia="SimSun" w:hAnsi="SimSun" w:cs="SimSun"/>
          <w:spacing w:val="9"/>
          <w:sz w:val="24"/>
          <w:szCs w:val="24"/>
        </w:rPr>
        <w:t>或者混凝土</w:t>
      </w:r>
      <w:r>
        <w:rPr>
          <w:rFonts w:ascii="SimSun" w:eastAsia="SimSun" w:hAnsi="SimSun" w:cs="SimSun"/>
          <w:spacing w:val="9"/>
          <w:sz w:val="24"/>
          <w:szCs w:val="24"/>
        </w:rPr>
        <w:t>)</w:t>
      </w:r>
      <w:r>
        <w:rPr>
          <w:rFonts w:ascii="SimSun" w:eastAsia="SimSun" w:hAnsi="SimSun" w:cs="SimSun"/>
          <w:spacing w:val="9"/>
          <w:sz w:val="24"/>
          <w:szCs w:val="24"/>
        </w:rPr>
        <w:t>面层</w:t>
      </w:r>
    </w:p>
    <w:p w:rsidR="00B5335F">
      <w:pPr>
        <w:spacing w:before="255" w:line="470" w:lineRule="exact"/>
        <w:ind w:left="4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position w:val="17"/>
          <w:sz w:val="24"/>
          <w:szCs w:val="24"/>
        </w:rPr>
        <w:t>基底处理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找标高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贴饼冲筋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搅拌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7"/>
          <w:position w:val="17"/>
          <w:sz w:val="24"/>
          <w:szCs w:val="24"/>
        </w:rPr>
        <w:t>铺设砂浆面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层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搓平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压光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养护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→</w:t>
      </w:r>
      <w:r>
        <w:rPr>
          <w:rFonts w:ascii="SimSun" w:eastAsia="SimSun" w:hAnsi="SimSun" w:cs="SimSun"/>
          <w:spacing w:val="6"/>
          <w:position w:val="17"/>
          <w:sz w:val="24"/>
          <w:szCs w:val="24"/>
        </w:rPr>
        <w:t>检查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验收</w:t>
      </w:r>
    </w:p>
    <w:p w:rsidR="00B5335F">
      <w:pPr>
        <w:spacing w:before="255" w:line="219" w:lineRule="auto"/>
        <w:ind w:left="5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(1)</w:t>
      </w:r>
      <w:r>
        <w:rPr>
          <w:rFonts w:ascii="SimSun" w:eastAsia="SimSun" w:hAnsi="SimSun" w:cs="SimSun"/>
          <w:spacing w:val="12"/>
          <w:sz w:val="24"/>
          <w:szCs w:val="24"/>
        </w:rPr>
        <w:t>操作工艺</w:t>
      </w:r>
    </w:p>
    <w:p w:rsidR="00B5335F">
      <w:pPr>
        <w:spacing w:before="265" w:line="460" w:lineRule="exact"/>
        <w:ind w:left="4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1)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基层处理：把沾在基层上的浮浆、落地灰等用錾子或者钢丝刷清理掉，再用扫帚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将</w:t>
      </w:r>
    </w:p>
    <w:p w:rsidR="00B5335F">
      <w:pPr>
        <w:spacing w:before="274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浮土清扫干净，应在抹灰的前一天洒水湿润后，刷素水泥浆或者界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面处理剂，随刷随铺</w:t>
      </w:r>
    </w:p>
    <w:p w:rsidR="00B5335F"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设砂浆，避免间隔时间过长风干形成空鼓。</w:t>
      </w:r>
    </w:p>
    <w:p w:rsidR="00B5335F">
      <w:pPr>
        <w:spacing w:before="265" w:line="219" w:lineRule="auto"/>
        <w:ind w:left="4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2)</w:t>
      </w:r>
      <w:r>
        <w:rPr>
          <w:rFonts w:ascii="SimSun" w:eastAsia="SimSun" w:hAnsi="SimSun" w:cs="SimSun"/>
          <w:spacing w:val="1"/>
          <w:sz w:val="24"/>
          <w:szCs w:val="24"/>
        </w:rPr>
        <w:t>找标高：根据水平标准线与设计厚度，</w:t>
      </w:r>
      <w:r>
        <w:rPr>
          <w:rFonts w:ascii="SimSun" w:eastAsia="SimSun" w:hAnsi="SimSun" w:cs="SimSun"/>
          <w:sz w:val="24"/>
          <w:szCs w:val="24"/>
        </w:rPr>
        <w:t>在四周墙、柱上弹出面层的上平标高操纵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even" r:id="rId120"/>
          <w:headerReference w:type="default" r:id="rId121"/>
          <w:footerReference w:type="even" r:id="rId122"/>
          <w:footerReference w:type="default" r:id="rId123"/>
          <w:headerReference w:type="first" r:id="rId124"/>
          <w:footerReference w:type="first" r:id="rId125"/>
          <w:pgSz w:w="11910" w:h="16840"/>
          <w:pgMar w:top="400" w:right="1330" w:bottom="0" w:left="1400" w:header="0" w:footer="0" w:gutter="0"/>
          <w:pgNumType w:start="19"/>
          <w:cols w:space="720"/>
        </w:sectPr>
      </w:pPr>
    </w:p>
    <w:p w:rsidR="00B5335F">
      <w:pPr>
        <w:pStyle w:val="BodyText"/>
        <w:spacing w:line="390" w:lineRule="auto"/>
      </w:pPr>
    </w:p>
    <w:p w:rsidR="00B5335F">
      <w:pPr>
        <w:spacing w:before="7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线。</w:t>
      </w:r>
    </w:p>
    <w:p w:rsidR="00B5335F">
      <w:pPr>
        <w:spacing w:before="269" w:line="473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3)</w:t>
      </w:r>
      <w:r>
        <w:rPr>
          <w:rFonts w:ascii="SimSun" w:eastAsia="SimSun" w:hAnsi="SimSun" w:cs="SimSun"/>
          <w:position w:val="17"/>
          <w:sz w:val="24"/>
          <w:szCs w:val="24"/>
        </w:rPr>
        <w:t>按线拉水平线抹找平墩</w:t>
      </w:r>
      <w:r>
        <w:rPr>
          <w:rFonts w:ascii="SimSun" w:eastAsia="SimSun" w:hAnsi="SimSun" w:cs="SimSun"/>
          <w:position w:val="17"/>
          <w:sz w:val="24"/>
          <w:szCs w:val="24"/>
        </w:rPr>
        <w:t xml:space="preserve">(60mm×60mm   </w:t>
      </w:r>
      <w:r>
        <w:rPr>
          <w:rFonts w:ascii="SimSun" w:eastAsia="SimSun" w:hAnsi="SimSun" w:cs="SimSun"/>
          <w:position w:val="17"/>
          <w:sz w:val="24"/>
          <w:szCs w:val="24"/>
        </w:rPr>
        <w:t>见方，与面层完成面同高，用同种砂浆</w:t>
      </w:r>
      <w:r>
        <w:rPr>
          <w:rFonts w:ascii="SimSun" w:eastAsia="SimSun" w:hAnsi="SimSun" w:cs="SimSun"/>
          <w:position w:val="17"/>
          <w:sz w:val="24"/>
          <w:szCs w:val="24"/>
        </w:rPr>
        <w:t>),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间距双向不大于</w:t>
      </w:r>
      <w:r>
        <w:rPr>
          <w:rFonts w:ascii="SimSun" w:eastAsia="SimSun" w:hAnsi="SimSun" w:cs="SimSun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SimSun" w:eastAsia="SimSun" w:hAnsi="SimSun" w:cs="SimSun"/>
          <w:spacing w:val="-1"/>
          <w:sz w:val="24"/>
          <w:szCs w:val="24"/>
        </w:rPr>
        <w:t>。有坡度要求的房间应按设计坡度要求拉线，抹出坡度墩。</w:t>
      </w:r>
    </w:p>
    <w:p w:rsidR="00B5335F">
      <w:pPr>
        <w:spacing w:before="253" w:line="362" w:lineRule="auto"/>
        <w:ind w:right="107" w:firstLine="42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4)</w:t>
      </w:r>
      <w:r>
        <w:rPr>
          <w:rFonts w:ascii="SimSun" w:eastAsia="SimSun" w:hAnsi="SimSun" w:cs="SimSun"/>
          <w:sz w:val="24"/>
          <w:szCs w:val="24"/>
        </w:rPr>
        <w:t>面积较大的房间为保证房间地面平整度，还要做冲筋，以</w:t>
      </w:r>
      <w:r>
        <w:rPr>
          <w:rFonts w:ascii="SimSun" w:eastAsia="SimSun" w:hAnsi="SimSun" w:cs="SimSun"/>
          <w:spacing w:val="-1"/>
          <w:sz w:val="24"/>
          <w:szCs w:val="24"/>
        </w:rPr>
        <w:t>做好的灰饼为标准抹条形冲筋，高度与灰饼同高，形成操纵标高的</w:t>
      </w:r>
      <w:r>
        <w:rPr>
          <w:rFonts w:ascii="SimSun" w:eastAsia="SimSun" w:hAnsi="SimSun" w:cs="SimSun"/>
          <w:spacing w:val="-1"/>
          <w:sz w:val="24"/>
          <w:szCs w:val="24"/>
        </w:rPr>
        <w:t>“</w:t>
      </w:r>
      <w:r>
        <w:rPr>
          <w:rFonts w:ascii="SimSun" w:eastAsia="SimSun" w:hAnsi="SimSun" w:cs="SimSun"/>
          <w:spacing w:val="-1"/>
          <w:sz w:val="24"/>
          <w:szCs w:val="24"/>
        </w:rPr>
        <w:t>田</w:t>
      </w:r>
      <w:r>
        <w:rPr>
          <w:rFonts w:ascii="SimSun" w:eastAsia="SimSun" w:hAnsi="SimSun" w:cs="SimSun"/>
          <w:spacing w:val="-1"/>
          <w:sz w:val="24"/>
          <w:szCs w:val="24"/>
        </w:rPr>
        <w:t>”</w:t>
      </w:r>
      <w:r>
        <w:rPr>
          <w:rFonts w:ascii="SimSun" w:eastAsia="SimSun" w:hAnsi="SimSun" w:cs="SimSun"/>
          <w:spacing w:val="-1"/>
          <w:sz w:val="24"/>
          <w:szCs w:val="24"/>
        </w:rPr>
        <w:t>字格，用刮</w:t>
      </w:r>
      <w:r>
        <w:rPr>
          <w:rFonts w:ascii="SimSun" w:eastAsia="SimSun" w:hAnsi="SimSun" w:cs="SimSun"/>
          <w:spacing w:val="-2"/>
          <w:sz w:val="24"/>
          <w:szCs w:val="24"/>
        </w:rPr>
        <w:t>尺刮平，作为砂浆面层厚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度操纵的标准。</w:t>
      </w:r>
    </w:p>
    <w:p w:rsidR="00B5335F">
      <w:pPr>
        <w:spacing w:before="266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5)</w:t>
      </w:r>
      <w:r>
        <w:rPr>
          <w:rFonts w:ascii="SimSun" w:eastAsia="SimSun" w:hAnsi="SimSun" w:cs="SimSun"/>
          <w:spacing w:val="10"/>
          <w:sz w:val="24"/>
          <w:szCs w:val="24"/>
        </w:rPr>
        <w:t>搅拌：</w:t>
      </w:r>
    </w:p>
    <w:p w:rsidR="00B5335F">
      <w:pPr>
        <w:spacing w:before="253" w:line="362" w:lineRule="auto"/>
        <w:ind w:right="81" w:firstLine="94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1)</w:t>
      </w:r>
      <w:r>
        <w:rPr>
          <w:rFonts w:ascii="SimSun" w:eastAsia="SimSun" w:hAnsi="SimSun" w:cs="SimSun"/>
          <w:sz w:val="24"/>
          <w:szCs w:val="24"/>
        </w:rPr>
        <w:t>砂浆的配合比应根据设计要求通过试验确定。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</w:rPr>
        <w:t>2)</w:t>
      </w:r>
      <w:r>
        <w:rPr>
          <w:rFonts w:ascii="SimSun" w:eastAsia="SimSun" w:hAnsi="SimSun" w:cs="SimSun"/>
          <w:spacing w:val="-1"/>
          <w:sz w:val="24"/>
          <w:szCs w:val="24"/>
        </w:rPr>
        <w:t>投料务必严格过磅，精确</w:t>
      </w:r>
      <w:r>
        <w:rPr>
          <w:rFonts w:ascii="SimSun" w:eastAsia="SimSun" w:hAnsi="SimSun" w:cs="SimSun"/>
          <w:spacing w:val="-2"/>
          <w:sz w:val="24"/>
          <w:szCs w:val="24"/>
        </w:rPr>
        <w:t>操纵重量比或者体积比。应严格操纵用水量，搅拌要均匀。砂浆的稠度不应大于</w:t>
      </w:r>
      <w:r>
        <w:rPr>
          <w:rFonts w:ascii="SimSun" w:eastAsia="SimSun" w:hAnsi="SimSun" w:cs="SimSun"/>
          <w:spacing w:val="-2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mm,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水泥石屑砂浆的</w:t>
      </w:r>
      <w:r>
        <w:rPr>
          <w:rFonts w:ascii="SimSun" w:eastAsia="SimSun" w:hAnsi="SimSun" w:cs="SimSun"/>
          <w:spacing w:val="-2"/>
          <w:sz w:val="24"/>
          <w:szCs w:val="24"/>
        </w:rPr>
        <w:t>水灰比宜操纵为</w:t>
      </w:r>
      <w:r>
        <w:rPr>
          <w:rFonts w:ascii="SimSun" w:eastAsia="SimSun" w:hAnsi="SimSun" w:cs="SimSun"/>
          <w:spacing w:val="-2"/>
          <w:sz w:val="24"/>
          <w:szCs w:val="24"/>
        </w:rPr>
        <w:t>0.4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 w:rsidR="00B5335F">
      <w:pPr>
        <w:spacing w:before="254" w:line="481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position w:val="18"/>
          <w:sz w:val="24"/>
          <w:szCs w:val="24"/>
        </w:rPr>
        <w:t>6)</w:t>
      </w:r>
      <w:r>
        <w:rPr>
          <w:rFonts w:ascii="SimSun" w:eastAsia="SimSun" w:hAnsi="SimSun" w:cs="SimSun"/>
          <w:spacing w:val="5"/>
          <w:position w:val="18"/>
          <w:sz w:val="24"/>
          <w:szCs w:val="24"/>
        </w:rPr>
        <w:t>铺设：铺设前应将基底湿润，并在基底上刷一道素水泥浆或者界面结合剂，将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搅拌均匀的砂浆，从房间内退着往外铺设。</w:t>
      </w:r>
    </w:p>
    <w:p w:rsidR="00B5335F">
      <w:pPr>
        <w:spacing w:before="254" w:line="541" w:lineRule="exact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position w:val="23"/>
          <w:sz w:val="24"/>
          <w:szCs w:val="24"/>
        </w:rPr>
        <w:t>7)</w:t>
      </w:r>
      <w:r>
        <w:rPr>
          <w:rFonts w:ascii="SimSun" w:eastAsia="SimSun" w:hAnsi="SimSun" w:cs="SimSun"/>
          <w:spacing w:val="2"/>
          <w:position w:val="23"/>
          <w:sz w:val="24"/>
          <w:szCs w:val="24"/>
        </w:rPr>
        <w:t>搓平：用大杠依冲筋将砂浆刮平，立即用木抹子</w:t>
      </w:r>
      <w:r>
        <w:rPr>
          <w:rFonts w:ascii="SimSun" w:eastAsia="SimSun" w:hAnsi="SimSun" w:cs="SimSun"/>
          <w:spacing w:val="1"/>
          <w:position w:val="23"/>
          <w:sz w:val="24"/>
          <w:szCs w:val="24"/>
        </w:rPr>
        <w:t>搓平。</w:t>
      </w:r>
    </w:p>
    <w:p w:rsidR="00B5335F">
      <w:pPr>
        <w:spacing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8)</w:t>
      </w:r>
      <w:r>
        <w:rPr>
          <w:rFonts w:ascii="SimSun" w:eastAsia="SimSun" w:hAnsi="SimSun" w:cs="SimSun"/>
          <w:spacing w:val="10"/>
          <w:sz w:val="24"/>
          <w:szCs w:val="24"/>
        </w:rPr>
        <w:t>压光：</w:t>
      </w:r>
    </w:p>
    <w:p w:rsidR="00B5335F">
      <w:pPr>
        <w:spacing w:before="264" w:line="354" w:lineRule="auto"/>
        <w:ind w:right="39" w:firstLine="42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第一遍抹压：在搓平后立即，用铁抹子轻轻抹压一遍直到出浆为止，面层均匀，与</w:t>
      </w:r>
      <w:r>
        <w:rPr>
          <w:rFonts w:ascii="SimSun" w:eastAsia="SimSun" w:hAnsi="SimSun" w:cs="SimSun"/>
          <w:spacing w:val="7"/>
          <w:sz w:val="24"/>
          <w:szCs w:val="24"/>
        </w:rPr>
        <w:t>基层结合紧密牢固；第二遍抹压：当面层砂浆初凝后</w:t>
      </w:r>
      <w:r>
        <w:rPr>
          <w:rFonts w:ascii="SimSun" w:eastAsia="SimSun" w:hAnsi="SimSun" w:cs="SimSun"/>
          <w:spacing w:val="7"/>
          <w:sz w:val="24"/>
          <w:szCs w:val="24"/>
        </w:rPr>
        <w:t>(</w:t>
      </w:r>
      <w:r>
        <w:rPr>
          <w:rFonts w:ascii="SimSun" w:eastAsia="SimSun" w:hAnsi="SimSun" w:cs="SimSun"/>
          <w:spacing w:val="7"/>
          <w:sz w:val="24"/>
          <w:szCs w:val="24"/>
        </w:rPr>
        <w:t>上人有脚印但不下陷</w:t>
      </w:r>
      <w:r>
        <w:rPr>
          <w:rFonts w:ascii="SimSun" w:eastAsia="SimSun" w:hAnsi="SimSun" w:cs="SimSun"/>
          <w:spacing w:val="7"/>
          <w:sz w:val="24"/>
          <w:szCs w:val="24"/>
        </w:rPr>
        <w:t>),</w:t>
      </w:r>
      <w:r>
        <w:rPr>
          <w:rFonts w:ascii="SimSun" w:eastAsia="SimSun" w:hAnsi="SimSun" w:cs="SimSun"/>
          <w:spacing w:val="7"/>
          <w:sz w:val="24"/>
          <w:szCs w:val="24"/>
        </w:rPr>
        <w:t>用铁抹</w:t>
      </w:r>
      <w:r>
        <w:rPr>
          <w:rFonts w:ascii="SimSun" w:eastAsia="SimSun" w:hAnsi="SimSun" w:cs="SimSun"/>
          <w:spacing w:val="-6"/>
          <w:sz w:val="24"/>
          <w:szCs w:val="24"/>
        </w:rPr>
        <w:t>子把凹坑、砂眼填实抹平，注意不得漏压，以消除表面气泡、孔隙等缺陷；第三遍抹压：</w:t>
      </w:r>
      <w:r>
        <w:rPr>
          <w:rFonts w:ascii="SimSun" w:eastAsia="SimSun" w:hAnsi="SimSun" w:cs="SimSun"/>
          <w:spacing w:val="7"/>
          <w:sz w:val="24"/>
          <w:szCs w:val="24"/>
        </w:rPr>
        <w:t>当面层砂浆终凝前</w:t>
      </w:r>
      <w:r>
        <w:rPr>
          <w:rFonts w:ascii="SimSun" w:eastAsia="SimSun" w:hAnsi="SimSun" w:cs="SimSun"/>
          <w:spacing w:val="7"/>
          <w:sz w:val="24"/>
          <w:szCs w:val="24"/>
        </w:rPr>
        <w:t>(</w:t>
      </w:r>
      <w:r>
        <w:rPr>
          <w:rFonts w:ascii="SimSun" w:eastAsia="SimSun" w:hAnsi="SimSun" w:cs="SimSun"/>
          <w:spacing w:val="7"/>
          <w:sz w:val="24"/>
          <w:szCs w:val="24"/>
        </w:rPr>
        <w:t>上人有轻微脚印</w:t>
      </w:r>
      <w:r>
        <w:rPr>
          <w:rFonts w:ascii="SimSun" w:eastAsia="SimSun" w:hAnsi="SimSun" w:cs="SimSun"/>
          <w:spacing w:val="7"/>
          <w:sz w:val="24"/>
          <w:szCs w:val="24"/>
        </w:rPr>
        <w:t>),</w:t>
      </w:r>
      <w:r>
        <w:rPr>
          <w:rFonts w:ascii="SimSun" w:eastAsia="SimSun" w:hAnsi="SimSun" w:cs="SimSun"/>
          <w:spacing w:val="7"/>
          <w:sz w:val="24"/>
          <w:szCs w:val="24"/>
        </w:rPr>
        <w:t>用铁抹子用力抹压。把所有抹纹压平压光，达</w:t>
      </w:r>
    </w:p>
    <w:p w:rsidR="00B5335F"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到面层表面密实光洁。</w:t>
      </w:r>
    </w:p>
    <w:p w:rsidR="00B5335F">
      <w:pPr>
        <w:spacing w:before="295" w:line="460" w:lineRule="exact"/>
        <w:ind w:right="19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16"/>
          <w:sz w:val="24"/>
          <w:szCs w:val="24"/>
        </w:rPr>
        <w:t>9)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养护：应在施工完成后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spacing w:val="4"/>
          <w:position w:val="16"/>
          <w:sz w:val="24"/>
          <w:szCs w:val="24"/>
        </w:rPr>
        <w:t xml:space="preserve">h </w:t>
      </w:r>
      <w:r>
        <w:rPr>
          <w:rFonts w:ascii="SimSun" w:eastAsia="SimSun" w:hAnsi="SimSun" w:cs="SimSun"/>
          <w:spacing w:val="4"/>
          <w:position w:val="16"/>
          <w:sz w:val="24"/>
          <w:szCs w:val="24"/>
        </w:rPr>
        <w:t>左右覆盖与洒水养护，每天很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>多于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 xml:space="preserve">2 </w:t>
      </w:r>
      <w:r>
        <w:rPr>
          <w:rFonts w:ascii="SimSun" w:eastAsia="SimSun" w:hAnsi="SimSun" w:cs="SimSun"/>
          <w:spacing w:val="3"/>
          <w:position w:val="16"/>
          <w:sz w:val="24"/>
          <w:szCs w:val="24"/>
        </w:rPr>
        <w:t>次，严禁上人，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养护期不得少于</w:t>
      </w:r>
      <w:r>
        <w:rPr>
          <w:rFonts w:ascii="SimSun" w:eastAsia="SimSun" w:hAnsi="SimSun" w:cs="SimSun"/>
          <w:spacing w:val="1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SimSun" w:eastAsia="SimSun" w:hAnsi="SimSun" w:cs="SimSun"/>
          <w:spacing w:val="1"/>
          <w:sz w:val="24"/>
          <w:szCs w:val="24"/>
        </w:rPr>
        <w:t>。</w:t>
      </w:r>
    </w:p>
    <w:p w:rsidR="00B5335F">
      <w:pPr>
        <w:spacing w:before="256" w:line="220" w:lineRule="auto"/>
        <w:ind w:left="5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(2)</w:t>
      </w:r>
      <w:r>
        <w:rPr>
          <w:rFonts w:ascii="SimSun" w:eastAsia="SimSun" w:hAnsi="SimSun" w:cs="SimSun"/>
          <w:spacing w:val="13"/>
          <w:sz w:val="24"/>
          <w:szCs w:val="24"/>
        </w:rPr>
        <w:t>注意事项</w:t>
      </w:r>
    </w:p>
    <w:p w:rsidR="00B5335F">
      <w:pPr>
        <w:spacing w:before="282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1)</w:t>
      </w:r>
      <w:r>
        <w:rPr>
          <w:rFonts w:ascii="SimSun" w:eastAsia="SimSun" w:hAnsi="SimSun" w:cs="SimSun"/>
          <w:spacing w:val="1"/>
          <w:sz w:val="24"/>
          <w:szCs w:val="24"/>
        </w:rPr>
        <w:t>底层未清理干净，未能洒水湿润透，影响面层与下一层的粘结力，造成空鼓；</w:t>
      </w:r>
    </w:p>
    <w:p w:rsidR="00B5335F">
      <w:pPr>
        <w:spacing w:before="257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2)</w:t>
      </w:r>
      <w:r>
        <w:rPr>
          <w:rFonts w:ascii="SimSun" w:eastAsia="SimSun" w:hAnsi="SimSun" w:cs="SimSun"/>
          <w:sz w:val="24"/>
          <w:szCs w:val="24"/>
        </w:rPr>
        <w:t>刷素水泥浆不到位或者未能随刷随抹灰，造成砂浆</w:t>
      </w:r>
      <w:r>
        <w:rPr>
          <w:rFonts w:ascii="SimSun" w:eastAsia="SimSun" w:hAnsi="SimSun" w:cs="SimSun"/>
          <w:spacing w:val="-1"/>
          <w:sz w:val="24"/>
          <w:szCs w:val="24"/>
        </w:rPr>
        <w:t>与素水泥浆结合层之间的粘结</w:t>
      </w:r>
    </w:p>
    <w:p w:rsidR="00B5335F">
      <w:pPr>
        <w:spacing w:before="22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力</w:t>
      </w:r>
    </w:p>
    <w:p w:rsidR="00B5335F">
      <w:pPr>
        <w:spacing w:before="22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不够，形成空鼓。</w:t>
      </w:r>
    </w:p>
    <w:p w:rsidR="00B5335F">
      <w:pPr>
        <w:spacing w:before="253" w:line="219" w:lineRule="auto"/>
        <w:ind w:left="4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3)</w:t>
      </w:r>
      <w:r>
        <w:rPr>
          <w:rFonts w:ascii="SimSun" w:eastAsia="SimSun" w:hAnsi="SimSun" w:cs="SimSun"/>
          <w:sz w:val="24"/>
          <w:szCs w:val="24"/>
        </w:rPr>
        <w:t>面积较大的房间为防止变形裂缝，应设置分格</w:t>
      </w:r>
      <w:r>
        <w:rPr>
          <w:rFonts w:ascii="SimSun" w:eastAsia="SimSun" w:hAnsi="SimSun" w:cs="SimSun"/>
          <w:spacing w:val="-1"/>
          <w:sz w:val="24"/>
          <w:szCs w:val="24"/>
        </w:rPr>
        <w:t>条，特别是在门口的部位设计要求</w:t>
      </w:r>
    </w:p>
    <w:p w:rsidR="00B5335F"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分格时，可加镶玻璃条，以防止该处地面的不规则裂缝。</w:t>
      </w:r>
    </w:p>
    <w:p w:rsidR="00B5335F">
      <w:pPr>
        <w:spacing w:before="261" w:line="216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4)</w:t>
      </w:r>
      <w:r>
        <w:rPr>
          <w:rFonts w:ascii="SimSun" w:eastAsia="SimSun" w:hAnsi="SimSun" w:cs="SimSun"/>
          <w:spacing w:val="6"/>
          <w:sz w:val="24"/>
          <w:szCs w:val="24"/>
        </w:rPr>
        <w:t>埋设的管线应固定，管顶距水泥砂浆面层不应小于</w:t>
      </w:r>
      <w:r>
        <w:rPr>
          <w:rFonts w:ascii="SimSun" w:eastAsia="SimSun" w:hAnsi="SimSun" w:cs="SimSun"/>
          <w:spacing w:val="6"/>
          <w:sz w:val="24"/>
          <w:szCs w:val="24"/>
        </w:rPr>
        <w:t>15</w:t>
      </w:r>
      <w:r>
        <w:rPr>
          <w:rFonts w:ascii="SimSun" w:eastAsia="SimSun" w:hAnsi="SimSun" w:cs="SimSun"/>
          <w:sz w:val="24"/>
          <w:szCs w:val="24"/>
        </w:rPr>
        <w:t>mm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,  </w:t>
      </w:r>
      <w:r>
        <w:rPr>
          <w:rFonts w:ascii="SimSun" w:eastAsia="SimSun" w:hAnsi="SimSun" w:cs="SimSun"/>
          <w:spacing w:val="6"/>
          <w:sz w:val="24"/>
          <w:szCs w:val="24"/>
        </w:rPr>
        <w:t>否则铺钢板网加固。</w:t>
      </w:r>
    </w:p>
    <w:p w:rsidR="00B5335F">
      <w:pPr>
        <w:spacing w:before="273" w:line="219" w:lineRule="auto"/>
        <w:ind w:left="25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5.4.3</w:t>
      </w:r>
      <w:r>
        <w:rPr>
          <w:rFonts w:ascii="SimSun" w:eastAsia="SimSun" w:hAnsi="SimSun" w:cs="SimSun"/>
          <w:spacing w:val="-9"/>
          <w:sz w:val="24"/>
          <w:szCs w:val="24"/>
        </w:rPr>
        <w:t>地砖面层</w:t>
      </w:r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https://d.book118.com/705313003034011123</w:t>
        </w:r>
      </w:hyperlink>
    </w:p>
    <w:p w:rsidR="00B5335F">
      <w:pPr>
        <w:spacing w:line="219" w:lineRule="auto"/>
        <w:rPr>
          <w:rFonts w:ascii="SimSun" w:eastAsia="SimSun" w:hAnsi="SimSun" w:cs="SimSun"/>
          <w:sz w:val="24"/>
          <w:szCs w:val="24"/>
        </w:rPr>
      </w:pPr>
    </w:p>
    <w:sectPr>
      <w:headerReference w:type="even" r:id="rId127"/>
      <w:headerReference w:type="default" r:id="rId128"/>
      <w:footerReference w:type="even" r:id="rId129"/>
      <w:footerReference w:type="default" r:id="rId130"/>
      <w:headerReference w:type="first" r:id="rId131"/>
      <w:footerReference w:type="first" r:id="rId132"/>
      <w:pgSz w:w="11910" w:h="16840"/>
      <w:pgMar w:top="400" w:right="1329" w:bottom="0" w:left="1400" w:header="0" w:footer="0" w:gutter="0"/>
      <w:pgNumType w:start="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 w:rsidRPr="00264991" w:rsidP="00264991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5F" w:rsidRPr="00264991" w:rsidP="00264991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5F" w:rsidRPr="00264991" w:rsidP="00264991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9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B5335F"/>
    <w:rsid w:val="00257B4B"/>
    <w:rsid w:val="00264991"/>
    <w:rsid w:val="00B533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B5335F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B5335F"/>
    <w:rPr>
      <w:rFonts w:eastAsia="Arial"/>
    </w:rPr>
  </w:style>
  <w:style w:type="paragraph" w:customStyle="1" w:styleId="TableText">
    <w:name w:val="Table Text"/>
    <w:basedOn w:val="Normal"/>
    <w:semiHidden/>
    <w:qFormat/>
    <w:rsid w:val="00B5335F"/>
    <w:rPr>
      <w:rFonts w:ascii="SimSun" w:eastAsia="SimSun" w:hAnsi="SimSun" w:cs="SimSun"/>
    </w:rPr>
  </w:style>
  <w:style w:type="paragraph" w:styleId="BalloonText">
    <w:name w:val="Balloon Text"/>
    <w:basedOn w:val="Normal"/>
    <w:link w:val="Char"/>
    <w:uiPriority w:val="99"/>
    <w:semiHidden/>
    <w:unhideWhenUsed/>
    <w:rsid w:val="00257B4B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257B4B"/>
    <w:rPr>
      <w:noProof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rsid w:val="00264991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264991"/>
    <w:rPr>
      <w:noProof/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264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264991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rsid w:val="00B5335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46.xml" /><Relationship Id="rId101" Type="http://schemas.openxmlformats.org/officeDocument/2006/relationships/footer" Target="footer47.xml" /><Relationship Id="rId102" Type="http://schemas.openxmlformats.org/officeDocument/2006/relationships/header" Target="header48.xml" /><Relationship Id="rId103" Type="http://schemas.openxmlformats.org/officeDocument/2006/relationships/footer" Target="footer48.xml" /><Relationship Id="rId104" Type="http://schemas.openxmlformats.org/officeDocument/2006/relationships/image" Target="media/image5.jpeg" /><Relationship Id="rId105" Type="http://schemas.openxmlformats.org/officeDocument/2006/relationships/image" Target="media/image6.jpeg" /><Relationship Id="rId106" Type="http://schemas.openxmlformats.org/officeDocument/2006/relationships/header" Target="header49.xml" /><Relationship Id="rId107" Type="http://schemas.openxmlformats.org/officeDocument/2006/relationships/header" Target="header50.xml" /><Relationship Id="rId108" Type="http://schemas.openxmlformats.org/officeDocument/2006/relationships/footer" Target="footer49.xml" /><Relationship Id="rId109" Type="http://schemas.openxmlformats.org/officeDocument/2006/relationships/footer" Target="footer50.xml" /><Relationship Id="rId11" Type="http://schemas.openxmlformats.org/officeDocument/2006/relationships/header" Target="header4.xml" /><Relationship Id="rId110" Type="http://schemas.openxmlformats.org/officeDocument/2006/relationships/header" Target="header51.xml" /><Relationship Id="rId111" Type="http://schemas.openxmlformats.org/officeDocument/2006/relationships/footer" Target="footer51.xml" /><Relationship Id="rId112" Type="http://schemas.openxmlformats.org/officeDocument/2006/relationships/header" Target="header52.xml" /><Relationship Id="rId113" Type="http://schemas.openxmlformats.org/officeDocument/2006/relationships/header" Target="header53.xml" /><Relationship Id="rId114" Type="http://schemas.openxmlformats.org/officeDocument/2006/relationships/footer" Target="footer52.xml" /><Relationship Id="rId115" Type="http://schemas.openxmlformats.org/officeDocument/2006/relationships/footer" Target="footer53.xml" /><Relationship Id="rId116" Type="http://schemas.openxmlformats.org/officeDocument/2006/relationships/header" Target="header54.xml" /><Relationship Id="rId117" Type="http://schemas.openxmlformats.org/officeDocument/2006/relationships/footer" Target="footer54.xml" /><Relationship Id="rId118" Type="http://schemas.openxmlformats.org/officeDocument/2006/relationships/image" Target="media/image7.jpeg" /><Relationship Id="rId119" Type="http://schemas.openxmlformats.org/officeDocument/2006/relationships/image" Target="media/image8.jpeg" /><Relationship Id="rId12" Type="http://schemas.openxmlformats.org/officeDocument/2006/relationships/header" Target="header5.xml" /><Relationship Id="rId120" Type="http://schemas.openxmlformats.org/officeDocument/2006/relationships/header" Target="header55.xml" /><Relationship Id="rId121" Type="http://schemas.openxmlformats.org/officeDocument/2006/relationships/header" Target="header56.xml" /><Relationship Id="rId122" Type="http://schemas.openxmlformats.org/officeDocument/2006/relationships/footer" Target="footer55.xml" /><Relationship Id="rId123" Type="http://schemas.openxmlformats.org/officeDocument/2006/relationships/footer" Target="footer56.xml" /><Relationship Id="rId124" Type="http://schemas.openxmlformats.org/officeDocument/2006/relationships/header" Target="header57.xml" /><Relationship Id="rId125" Type="http://schemas.openxmlformats.org/officeDocument/2006/relationships/footer" Target="footer57.xml" /><Relationship Id="rId126" Type="http://schemas.openxmlformats.org/officeDocument/2006/relationships/hyperlink" Target="https://d.book118.com/705313003034011123" TargetMode="External" /><Relationship Id="rId127" Type="http://schemas.openxmlformats.org/officeDocument/2006/relationships/header" Target="header58.xml" /><Relationship Id="rId128" Type="http://schemas.openxmlformats.org/officeDocument/2006/relationships/header" Target="header59.xml" /><Relationship Id="rId129" Type="http://schemas.openxmlformats.org/officeDocument/2006/relationships/footer" Target="footer58.xml" /><Relationship Id="rId13" Type="http://schemas.openxmlformats.org/officeDocument/2006/relationships/footer" Target="footer4.xml" /><Relationship Id="rId130" Type="http://schemas.openxmlformats.org/officeDocument/2006/relationships/footer" Target="footer59.xml" /><Relationship Id="rId131" Type="http://schemas.openxmlformats.org/officeDocument/2006/relationships/header" Target="header60.xml" /><Relationship Id="rId132" Type="http://schemas.openxmlformats.org/officeDocument/2006/relationships/footer" Target="footer60.xml" /><Relationship Id="rId133" Type="http://schemas.openxmlformats.org/officeDocument/2006/relationships/theme" Target="theme/theme1.xml" /><Relationship Id="rId134" Type="http://schemas.openxmlformats.org/officeDocument/2006/relationships/styles" Target="styles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jpe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1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footer" Target="footer2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image" Target="media/image2.jpeg" /><Relationship Id="rId84" Type="http://schemas.openxmlformats.org/officeDocument/2006/relationships/image" Target="media/image3.jpeg" /><Relationship Id="rId85" Type="http://schemas.openxmlformats.org/officeDocument/2006/relationships/header" Target="header40.xml" /><Relationship Id="rId86" Type="http://schemas.openxmlformats.org/officeDocument/2006/relationships/header" Target="header41.xml" /><Relationship Id="rId87" Type="http://schemas.openxmlformats.org/officeDocument/2006/relationships/footer" Target="footer40.xml" /><Relationship Id="rId88" Type="http://schemas.openxmlformats.org/officeDocument/2006/relationships/footer" Target="footer41.xml" /><Relationship Id="rId89" Type="http://schemas.openxmlformats.org/officeDocument/2006/relationships/header" Target="header42.xml" /><Relationship Id="rId9" Type="http://schemas.openxmlformats.org/officeDocument/2006/relationships/header" Target="header3.xml" /><Relationship Id="rId90" Type="http://schemas.openxmlformats.org/officeDocument/2006/relationships/footer" Target="footer42.xml" /><Relationship Id="rId91" Type="http://schemas.openxmlformats.org/officeDocument/2006/relationships/image" Target="media/image4.jpeg" /><Relationship Id="rId92" Type="http://schemas.openxmlformats.org/officeDocument/2006/relationships/header" Target="header43.xml" /><Relationship Id="rId93" Type="http://schemas.openxmlformats.org/officeDocument/2006/relationships/header" Target="header44.xml" /><Relationship Id="rId94" Type="http://schemas.openxmlformats.org/officeDocument/2006/relationships/footer" Target="footer43.xml" /><Relationship Id="rId95" Type="http://schemas.openxmlformats.org/officeDocument/2006/relationships/footer" Target="footer44.xml" /><Relationship Id="rId96" Type="http://schemas.openxmlformats.org/officeDocument/2006/relationships/header" Target="header45.xml" /><Relationship Id="rId97" Type="http://schemas.openxmlformats.org/officeDocument/2006/relationships/footer" Target="footer45.xml" /><Relationship Id="rId98" Type="http://schemas.openxmlformats.org/officeDocument/2006/relationships/header" Target="header46.xml" /><Relationship Id="rId99" Type="http://schemas.openxmlformats.org/officeDocument/2006/relationships/header" Target="header47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4465</Words>
  <Characters>25452</Characters>
  <Application>Microsoft Office Word</Application>
  <DocSecurity>0</DocSecurity>
  <Lines>212</Lines>
  <Paragraphs>59</Paragraphs>
  <ScaleCrop>false</ScaleCrop>
  <Company/>
  <LinksUpToDate>false</LinksUpToDate>
  <CharactersWithSpaces>29858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2024-01-21T09:07:00Z</dcterms:created>
  <dcterms:modified xsi:type="dcterms:W3CDTF">2024-01-21T09:07:00Z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2023-12-13T20:35:31Z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6579a50675ed98001f40111awl</vt:lpwstr>
  </property>
</Properties>
</file>