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F47AC" w14:paraId="185ED5F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F47AC" w14:paraId="7ABA688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F47AC" w14:paraId="7487C23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F47AC" w:rsidRPr="00FF47AC" w14:paraId="117500D1" w14:textId="29A2747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F47AC">
        <w:rPr>
          <w:rFonts w:ascii="宋体" w:eastAsia="宋体" w:hAnsi="宋体" w:hint="eastAsia"/>
          <w:b/>
          <w:sz w:val="60"/>
        </w:rPr>
        <w:t>功能纤维项目风险评估报告</w:t>
      </w:r>
    </w:p>
    <w:p w:rsidR="00FF47AC" w:rsidP="00FF47AC" w14:paraId="063CBB70" w14:textId="111C9B0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F47AC">
        <w:rPr>
          <w:rFonts w:ascii="仿宋" w:eastAsia="仿宋" w:hAnsi="仿宋" w:hint="eastAsia"/>
          <w:b/>
          <w:sz w:val="40"/>
        </w:rPr>
        <w:t>目录</w:t>
      </w:r>
    </w:p>
    <w:p w:rsidR="00FF47AC" w14:paraId="0E7928EB" w14:textId="663646B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_Toc160195048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F47AC" w14:paraId="59236F8C" w14:textId="4FFBF69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一、评价功能纤维项目概述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_Toc160195049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F47AC" w14:paraId="3F7B4632" w14:textId="1A8C6E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_Toc160195050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F47AC" w14:paraId="7740BB0F" w14:textId="3BEB0C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(二)、功能纤维行业企业所在地的自然条件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_Toc160195051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F47AC" w14:paraId="095538EC" w14:textId="36AA2F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_Toc160195052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F47AC" w14:paraId="25755CA0" w14:textId="26AF37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_Toc160195053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F47AC" w14:paraId="226F2405" w14:textId="1D2EC0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_Toc160195054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F47AC" w14:paraId="1CC588A5" w14:textId="01826E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_Toc160195055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F47AC" w14:paraId="6117D797" w14:textId="06817B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_Toc160195056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F47AC" w14:paraId="6AB697CA" w14:textId="6F2661B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_Toc160195057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F47AC" w14:paraId="79EA1BB6" w14:textId="2377A6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_Toc160195058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F47AC" w14:paraId="25361492" w14:textId="599B5F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(二)、评价功能纤维项目概况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_Toc160195059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F47AC" w14:paraId="26BFFDD5" w14:textId="5B4697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_Toc160195060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F47AC" w14:paraId="2E799139" w14:textId="190B3D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_Toc160195061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F47AC" w14:paraId="08C4FE12" w14:textId="4ED975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_Toc160195062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F47AC" w14:paraId="08539B29" w14:textId="66EC16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_Toc160195063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F47AC" w14:paraId="0A74243A" w14:textId="529DF5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_Toc160195064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F47AC" w14:paraId="249E7E9E" w14:textId="6B469A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_Toc160195065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F47AC" w14:paraId="6F6C3A0E" w14:textId="662463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_Toc160195066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F47AC" w14:paraId="25FC0FF1" w14:textId="1E94CA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_Toc160195067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F47AC" w14:paraId="51FC56E8" w14:textId="4589411A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_Toc160195068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F47AC" w14:paraId="589EF1A0" w14:textId="0439778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_Toc160195069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F47AC" w14:paraId="64A85DD1" w14:textId="5AD023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_Toc160195070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F47AC" w14:paraId="2A23FAD6" w14:textId="2E622D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_Toc160195071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F47AC" w14:paraId="415AAA66" w14:textId="3D1D4A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_Toc160195072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F47AC" w14:paraId="4E47EFE8" w14:textId="3ADCC88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_Toc160195073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F47AC" w14:paraId="38CB83DA" w14:textId="224C7E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_Toc160195074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F47AC" w14:paraId="728E2399" w14:textId="391B70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_Toc160195075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FF47AC" w14:paraId="51F8A9E1" w14:textId="0C4E0E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_Toc160195076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FF47AC" w14:paraId="4B99FBF9" w14:textId="6DCC500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_Toc160195077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FF47AC" w14:paraId="6D645420" w14:textId="4220D3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_Toc160195078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FF47AC" w14:paraId="3CFC3335" w14:textId="55A4E3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(二)、评价功能纤维项目风险分析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_Toc160195079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FF47AC" w14:paraId="32453B2B" w14:textId="735F8C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_Toc160195080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FF47AC" w14:paraId="24FB9BF7" w14:textId="2032254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_Toc160195081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FF47AC" w14:paraId="639B272C" w14:textId="4C7628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_Toc160195082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FF47AC" w14:paraId="523AB806" w14:textId="322AF0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_Toc160195083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FF47AC" w14:paraId="31B28D61" w14:textId="5C88CB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_Toc160195084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FF47AC" w14:paraId="29E69BDB" w14:textId="25A0C5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_Toc160195085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FF47AC" w14:paraId="0EF5DD54" w14:textId="6850C3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_Toc160195086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FF47AC" w14:paraId="09389EE9" w14:textId="31B4DF3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_Toc160195087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FF47AC" w14:paraId="5C34F762" w14:textId="715011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_Toc160195088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FF47AC" w14:paraId="770340EA" w14:textId="41D353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_Toc160195089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FF47AC" w14:paraId="52DE5ACD" w14:textId="792DF3B0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_Toc160195090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FF47AC" w14:paraId="374E45D0" w14:textId="2DDCA8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_Toc160195091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FF47AC" w14:paraId="50D90026" w14:textId="46E080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_Toc160195092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FF47AC" w14:paraId="2FE78580" w14:textId="5584C05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_Toc160195093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FF47AC" w14:paraId="5FF95537" w14:textId="7A07AC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_Toc160195094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FF47AC" w14:paraId="7B471763" w14:textId="777ACA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_Toc160195095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FF47AC" w14:paraId="71592D31" w14:textId="55B3CF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_Toc160195096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FF47AC" w14:paraId="0527B74D" w14:textId="3DBB8D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_Toc160195097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FF47AC" w14:paraId="5FAFBA3F" w14:textId="0F58A92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九、安全与环境责任体系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_Toc160195098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FF47AC" w14:paraId="7388E258" w14:textId="394583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(一)、责任分工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_Toc160195099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FF47AC" w14:paraId="6560338A" w14:textId="24AE72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(二)、安全与环境管理人员配备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_Toc160195100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FF47AC" w14:paraId="36A632CA" w14:textId="7A271A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(三)、责任追究机制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_Toc160195101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FF47AC" w14:paraId="20F73A50" w14:textId="5A2727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(四)、绩效考核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_Toc160195102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FF47AC" w14:paraId="4784DB1D" w14:textId="1C7E1EF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_Toc160195103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FF47AC" w14:paraId="4ED6CF63" w14:textId="3C8637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_Toc160195104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FF47AC" w14:paraId="21DED95D" w14:textId="35099C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_Toc160195105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FF47AC" w14:paraId="7D459ACD" w14:textId="23D43E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_Toc160195106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FF47AC" w14:paraId="72509864" w14:textId="48295F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_Toc160195107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FF47AC" w14:paraId="18F32027" w14:textId="60F0EC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_Toc160195108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FF47AC" w14:paraId="42253A54" w14:textId="34EF26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_Toc160195109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FF47AC" w14:paraId="293B9144" w14:textId="6F3F1AD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十一、功能纤维项目安全现状评价报告的存档与发布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_Toc160195110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FF47AC" w14:paraId="6D40B4FE" w14:textId="34471D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_Toc160195111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FF47AC" w14:paraId="666C6590" w14:textId="0674FDD6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_Toc160195112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FF47AC" w14:paraId="678137BA" w14:textId="53D698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_Toc160195113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FF47AC" w14:paraId="6343C26B" w14:textId="2F0761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_Toc160195114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FF47AC" w14:paraId="398679A2" w14:textId="70B1393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_Toc160195115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FF47AC" w14:paraId="76F511DE" w14:textId="24058B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_Toc160195116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FF47AC" w14:paraId="32BB5F92" w14:textId="63790A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_Toc160195117 \h </w:instrText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</w:p>
    <w:p w:rsidR="00FF47AC" w14:paraId="594E297F" w14:textId="12C303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_Toc160195118 \h </w:instrText>
      </w:r>
      <w:r>
        <w:rPr>
          <w:noProof/>
        </w:rPr>
        <w:fldChar w:fldCharType="separate"/>
      </w:r>
      <w:r>
        <w:rPr>
          <w:noProof/>
        </w:rPr>
        <w:t>83</w:t>
      </w:r>
      <w:r>
        <w:rPr>
          <w:noProof/>
        </w:rPr>
        <w:fldChar w:fldCharType="end"/>
      </w:r>
    </w:p>
    <w:p w:rsidR="00FF47AC" w14:paraId="269AD597" w14:textId="22F3B7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_Toc160195119 \h </w:instrText>
      </w:r>
      <w:r>
        <w:rPr>
          <w:noProof/>
        </w:rPr>
        <w:fldChar w:fldCharType="separate"/>
      </w:r>
      <w:r>
        <w:rPr>
          <w:noProof/>
        </w:rPr>
        <w:t>85</w:t>
      </w:r>
      <w:r>
        <w:rPr>
          <w:noProof/>
        </w:rPr>
        <w:fldChar w:fldCharType="end"/>
      </w:r>
    </w:p>
    <w:p w:rsidR="00FF47AC" w14:paraId="1D00BD47" w14:textId="0A4110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_Toc160195120 \h </w:instrText>
      </w:r>
      <w:r>
        <w:rPr>
          <w:noProof/>
        </w:rPr>
        <w:fldChar w:fldCharType="separate"/>
      </w:r>
      <w:r>
        <w:rPr>
          <w:noProof/>
        </w:rPr>
        <w:t>85</w:t>
      </w:r>
      <w:r>
        <w:rPr>
          <w:noProof/>
        </w:rPr>
        <w:fldChar w:fldCharType="end"/>
      </w:r>
    </w:p>
    <w:p w:rsidR="00FF47AC" w14:paraId="406A01D8" w14:textId="0C3B9C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_Toc160195121 \h </w:instrText>
      </w:r>
      <w:r>
        <w:rPr>
          <w:noProof/>
        </w:rPr>
        <w:fldChar w:fldCharType="separate"/>
      </w:r>
      <w:r>
        <w:rPr>
          <w:noProof/>
        </w:rPr>
        <w:t>86</w:t>
      </w:r>
      <w:r>
        <w:rPr>
          <w:noProof/>
        </w:rPr>
        <w:fldChar w:fldCharType="end"/>
      </w:r>
    </w:p>
    <w:p w:rsidR="00FF47AC" w14:paraId="3DD58606" w14:textId="46F50F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_Toc160195122 \h </w:instrText>
      </w:r>
      <w:r>
        <w:rPr>
          <w:noProof/>
        </w:rPr>
        <w:fldChar w:fldCharType="separate"/>
      </w:r>
      <w:r>
        <w:rPr>
          <w:noProof/>
        </w:rPr>
        <w:t>88</w:t>
      </w:r>
      <w:r>
        <w:rPr>
          <w:noProof/>
        </w:rPr>
        <w:fldChar w:fldCharType="end"/>
      </w:r>
    </w:p>
    <w:p w:rsidR="00FF47AC" w14:paraId="438363C1" w14:textId="1E4745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_Toc160195123 \h </w:instrText>
      </w:r>
      <w:r>
        <w:rPr>
          <w:noProof/>
        </w:rPr>
        <w:fldChar w:fldCharType="separate"/>
      </w:r>
      <w:r>
        <w:rPr>
          <w:noProof/>
        </w:rPr>
        <w:t>89</w:t>
      </w:r>
      <w:r>
        <w:rPr>
          <w:noProof/>
        </w:rPr>
        <w:fldChar w:fldCharType="end"/>
      </w:r>
    </w:p>
    <w:p w:rsidR="00FF47AC" w14:paraId="2296B935" w14:textId="037E4D1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十四、功能纤维项目安全现状评价报告的审核与批准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_Toc160195124 \h </w:instrText>
      </w:r>
      <w:r>
        <w:rPr>
          <w:noProof/>
        </w:rPr>
        <w:fldChar w:fldCharType="separate"/>
      </w:r>
      <w:r>
        <w:rPr>
          <w:noProof/>
        </w:rPr>
        <w:t>91</w:t>
      </w:r>
      <w:r>
        <w:rPr>
          <w:noProof/>
        </w:rPr>
        <w:fldChar w:fldCharType="end"/>
      </w:r>
    </w:p>
    <w:p w:rsidR="00FF47AC" w14:paraId="0B4BF4C8" w14:textId="2A2EE2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_Toc160195125 \h </w:instrText>
      </w:r>
      <w:r>
        <w:rPr>
          <w:noProof/>
        </w:rPr>
        <w:fldChar w:fldCharType="separate"/>
      </w:r>
      <w:r>
        <w:rPr>
          <w:noProof/>
        </w:rPr>
        <w:t>91</w:t>
      </w:r>
      <w:r>
        <w:rPr>
          <w:noProof/>
        </w:rPr>
        <w:fldChar w:fldCharType="end"/>
      </w:r>
    </w:p>
    <w:p w:rsidR="00FF47AC" w14:paraId="7BFA5DEA" w14:textId="0F8D2B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_Toc160195126 \h </w:instrText>
      </w:r>
      <w:r>
        <w:rPr>
          <w:noProof/>
        </w:rPr>
        <w:fldChar w:fldCharType="separate"/>
      </w:r>
      <w:r>
        <w:rPr>
          <w:noProof/>
        </w:rPr>
        <w:t>92</w:t>
      </w:r>
      <w:r>
        <w:rPr>
          <w:noProof/>
        </w:rPr>
        <w:fldChar w:fldCharType="end"/>
      </w:r>
    </w:p>
    <w:p w:rsidR="00FF47AC" w14:paraId="4EF1E23A" w14:textId="4F35F9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_Toc160195127 \h </w:instrText>
      </w:r>
      <w:r>
        <w:rPr>
          <w:noProof/>
        </w:rPr>
        <w:fldChar w:fldCharType="separate"/>
      </w:r>
      <w:r>
        <w:rPr>
          <w:noProof/>
        </w:rPr>
        <w:t>94</w:t>
      </w:r>
      <w:r>
        <w:rPr>
          <w:noProof/>
        </w:rPr>
        <w:fldChar w:fldCharType="end"/>
      </w:r>
    </w:p>
    <w:p w:rsidR="00FF47AC" w14:paraId="3080AD9A" w14:textId="58B41F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_Toc160195128 \h </w:instrText>
      </w:r>
      <w:r>
        <w:rPr>
          <w:noProof/>
        </w:rPr>
        <w:fldChar w:fldCharType="separate"/>
      </w:r>
      <w:r>
        <w:rPr>
          <w:noProof/>
        </w:rPr>
        <w:t>95</w:t>
      </w:r>
      <w:r>
        <w:rPr>
          <w:noProof/>
        </w:rPr>
        <w:fldChar w:fldCharType="end"/>
      </w:r>
    </w:p>
    <w:p w:rsidR="00FF47AC" w:rsidP="00FF47AC" w14:paraId="3D06C93A" w14:textId="5390C150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https://d.book118.com/705342233304011114</w:t>
        </w:r>
      </w:hyperlink>
    </w:p>
    <w:p w:rsidR="00FF47AC" w:rsidP="00FF47AC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:rsidP="008E4EF3" w14:paraId="7FEE919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F47AC" w14:paraId="70B9D5C4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:rsidP="008E4EF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F47AC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:rsidP="008E4EF3" w14:textId="602CB09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FF47AC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:rsidP="008E4EF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F47AC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:rsidP="008E4EF3" w14:textId="602CB09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FF47AC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:rsidP="008E4EF3" w14:paraId="7E539714" w14:textId="602CB09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F47AC" w14:paraId="5F12722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14:paraId="0C6227C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:rsidP="008E4EF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F47A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:rsidP="008E4EF3" w14:textId="602CB09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F47A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:rsidP="008E4EF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F47A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:rsidP="008E4EF3" w14:textId="602CB09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F47A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14:paraId="4F4857F5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:rsidRPr="00FF47AC" w:rsidP="00FF47AC" w14:textId="2C9DE566">
    <w:pPr>
      <w:pStyle w:val="Header"/>
      <w:rPr>
        <w:rFonts w:ascii="仿宋" w:eastAsia="仿宋" w:hAnsi="仿宋"/>
      </w:rPr>
    </w:pPr>
    <w:r w:rsidRPr="00FF47AC">
      <w:rPr>
        <w:rFonts w:ascii="仿宋" w:eastAsia="仿宋" w:hAnsi="仿宋" w:hint="eastAsia"/>
      </w:rPr>
      <w:t>功能纤维项目风险评估报告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:rsidRPr="00FF47AC" w:rsidP="00FF47AC" w14:textId="2C9DE566">
    <w:pPr>
      <w:pStyle w:val="Header"/>
      <w:rPr>
        <w:rFonts w:ascii="仿宋" w:eastAsia="仿宋" w:hAnsi="仿宋"/>
      </w:rPr>
    </w:pPr>
    <w:r w:rsidRPr="00FF47AC">
      <w:rPr>
        <w:rFonts w:ascii="仿宋" w:eastAsia="仿宋" w:hAnsi="仿宋" w:hint="eastAsia"/>
      </w:rPr>
      <w:t>功能纤维项目风险评估报告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:rsidRPr="00FF47AC" w:rsidP="00FF47AC" w14:paraId="6C2A69DF" w14:textId="2C9DE566">
    <w:pPr>
      <w:pStyle w:val="Header"/>
      <w:rPr>
        <w:rFonts w:ascii="仿宋" w:eastAsia="仿宋" w:hAnsi="仿宋"/>
      </w:rPr>
    </w:pPr>
    <w:r w:rsidRPr="00FF47AC">
      <w:rPr>
        <w:rFonts w:ascii="仿宋" w:eastAsia="仿宋" w:hAnsi="仿宋" w:hint="eastAsia"/>
      </w:rPr>
      <w:t>功能纤维项目风险评估报告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14:paraId="0725FEB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:rsidRPr="00FF47AC" w:rsidP="00FF47AC" w14:textId="2C9DE566">
    <w:pPr>
      <w:pStyle w:val="Header"/>
      <w:rPr>
        <w:rFonts w:ascii="仿宋" w:eastAsia="仿宋" w:hAnsi="仿宋"/>
      </w:rPr>
    </w:pPr>
    <w:r w:rsidRPr="00FF47AC">
      <w:rPr>
        <w:rFonts w:ascii="仿宋" w:eastAsia="仿宋" w:hAnsi="仿宋" w:hint="eastAsia"/>
      </w:rPr>
      <w:t>功能纤维项目风险评估报告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:rsidRPr="00FF47AC" w:rsidP="00FF47AC" w14:textId="2C9DE566">
    <w:pPr>
      <w:pStyle w:val="Header"/>
      <w:rPr>
        <w:rFonts w:ascii="仿宋" w:eastAsia="仿宋" w:hAnsi="仿宋"/>
      </w:rPr>
    </w:pPr>
    <w:r w:rsidRPr="00FF47AC">
      <w:rPr>
        <w:rFonts w:ascii="仿宋" w:eastAsia="仿宋" w:hAnsi="仿宋" w:hint="eastAsia"/>
      </w:rPr>
      <w:t>功能纤维项目风险评估报告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A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7AC"/>
    <w:rsid w:val="008E4EF3"/>
    <w:rsid w:val="00FF47A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0E7096"/>
  <w15:chartTrackingRefBased/>
  <w15:docId w15:val="{FA624E7F-F516-4290-BD29-008221AED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F47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F47A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F47A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F47A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F47A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F47A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F47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F47A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F47AC"/>
  </w:style>
  <w:style w:type="paragraph" w:styleId="TOC1">
    <w:name w:val="toc 1"/>
    <w:basedOn w:val="Normal"/>
    <w:next w:val="Normal"/>
    <w:autoRedefine/>
    <w:uiPriority w:val="39"/>
    <w:unhideWhenUsed/>
    <w:rsid w:val="00FF47AC"/>
  </w:style>
  <w:style w:type="paragraph" w:styleId="TOC2">
    <w:name w:val="toc 2"/>
    <w:basedOn w:val="Normal"/>
    <w:next w:val="Normal"/>
    <w:autoRedefine/>
    <w:uiPriority w:val="39"/>
    <w:unhideWhenUsed/>
    <w:rsid w:val="00FF47A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705342233304011114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7174</Words>
  <Characters>40894</Characters>
  <Application>Microsoft Office Word</Application>
  <DocSecurity>0</DocSecurity>
  <Lines>340</Lines>
  <Paragraphs>95</Paragraphs>
  <ScaleCrop>false</ScaleCrop>
  <Company/>
  <LinksUpToDate>false</LinksUpToDate>
  <CharactersWithSpaces>47973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2024-03-01T06:16:00Z</dcterms:created>
  <dcterms:modified xsi:type="dcterms:W3CDTF">2024-03-01T06:17:00Z</dcterms:modified>
</cp:coreProperties>
</file>