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动漫行业企业战略发展规划及建议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34" w:history="1">
        <w:r>
          <w:rPr>
            <w:rFonts w:ascii="仿宋" w:eastAsia="仿宋" w:hAnsi="仿宋" w:cs="仿宋" w:hint="eastAsia"/>
            <w:lang w:eastAsia="zh-CN"/>
          </w:rPr>
          <w:t>序言</w:t>
        </w:r>
        <w:r>
          <w:tab/>
        </w:r>
        <w:r>
          <w:fldChar w:fldCharType="begin"/>
        </w:r>
        <w:r>
          <w:instrText xml:space="preserve"> PAGEREF _Toc15134 \h </w:instrText>
        </w:r>
        <w:r>
          <w:fldChar w:fldCharType="separate"/>
        </w:r>
        <w:r>
          <w:t>4</w:t>
        </w:r>
        <w:r>
          <w:fldChar w:fldCharType="end"/>
        </w:r>
      </w:hyperlink>
    </w:p>
    <w:p>
      <w:pPr>
        <w:pStyle w:val="TOC1"/>
        <w:tabs>
          <w:tab w:val="right" w:leader="dot" w:pos="8306"/>
        </w:tabs>
      </w:pPr>
      <w:hyperlink w:anchor="_Toc8641" w:history="1">
        <w:r>
          <w:rPr>
            <w:rFonts w:ascii="仿宋" w:eastAsia="仿宋" w:hAnsi="仿宋" w:cs="仿宋" w:hint="eastAsia"/>
            <w:lang w:eastAsia="zh-CN"/>
          </w:rPr>
          <w:t>一、环境和生态影响分析</w:t>
        </w:r>
        <w:r>
          <w:tab/>
        </w:r>
        <w:r>
          <w:fldChar w:fldCharType="begin"/>
        </w:r>
        <w:r>
          <w:instrText xml:space="preserve"> PAGEREF _Toc8641 \h </w:instrText>
        </w:r>
        <w:r>
          <w:fldChar w:fldCharType="separate"/>
        </w:r>
        <w:r>
          <w:t>4</w:t>
        </w:r>
        <w:r>
          <w:fldChar w:fldCharType="end"/>
        </w:r>
      </w:hyperlink>
    </w:p>
    <w:p>
      <w:pPr>
        <w:pStyle w:val="TOC2"/>
        <w:tabs>
          <w:tab w:val="right" w:leader="dot" w:pos="8306"/>
        </w:tabs>
      </w:pPr>
      <w:hyperlink w:anchor="_Toc14950" w:history="1">
        <w:r>
          <w:rPr>
            <w:rFonts w:ascii="仿宋" w:eastAsia="仿宋" w:hAnsi="仿宋" w:cs="仿宋" w:hint="eastAsia"/>
            <w:lang w:eastAsia="zh-CN"/>
          </w:rPr>
          <w:t>(一)、环境和生态现状</w:t>
        </w:r>
        <w:r>
          <w:tab/>
        </w:r>
        <w:r>
          <w:fldChar w:fldCharType="begin"/>
        </w:r>
        <w:r>
          <w:instrText xml:space="preserve"> PAGEREF _Toc14950 \h </w:instrText>
        </w:r>
        <w:r>
          <w:fldChar w:fldCharType="separate"/>
        </w:r>
        <w:r>
          <w:t>4</w:t>
        </w:r>
        <w:r>
          <w:fldChar w:fldCharType="end"/>
        </w:r>
      </w:hyperlink>
    </w:p>
    <w:p>
      <w:pPr>
        <w:pStyle w:val="TOC2"/>
        <w:tabs>
          <w:tab w:val="right" w:leader="dot" w:pos="8306"/>
        </w:tabs>
      </w:pPr>
      <w:hyperlink w:anchor="_Toc19771" w:history="1">
        <w:r>
          <w:rPr>
            <w:rFonts w:ascii="仿宋" w:eastAsia="仿宋" w:hAnsi="仿宋" w:cs="仿宋" w:hint="eastAsia"/>
            <w:lang w:eastAsia="zh-CN"/>
          </w:rPr>
          <w:t>(二)、生态环境影响分析</w:t>
        </w:r>
        <w:r>
          <w:tab/>
        </w:r>
        <w:r>
          <w:fldChar w:fldCharType="begin"/>
        </w:r>
        <w:r>
          <w:instrText xml:space="preserve"> PAGEREF _Toc19771 \h </w:instrText>
        </w:r>
        <w:r>
          <w:fldChar w:fldCharType="separate"/>
        </w:r>
        <w:r>
          <w:t>5</w:t>
        </w:r>
        <w:r>
          <w:fldChar w:fldCharType="end"/>
        </w:r>
      </w:hyperlink>
    </w:p>
    <w:p>
      <w:pPr>
        <w:pStyle w:val="TOC2"/>
        <w:tabs>
          <w:tab w:val="right" w:leader="dot" w:pos="8306"/>
        </w:tabs>
      </w:pPr>
      <w:hyperlink w:anchor="_Toc30489" w:history="1">
        <w:r>
          <w:rPr>
            <w:rFonts w:ascii="仿宋" w:eastAsia="仿宋" w:hAnsi="仿宋" w:cs="仿宋" w:hint="eastAsia"/>
            <w:lang w:eastAsia="zh-CN"/>
          </w:rPr>
          <w:t>(三)、生态环境保护措施</w:t>
        </w:r>
        <w:r>
          <w:tab/>
        </w:r>
        <w:r>
          <w:fldChar w:fldCharType="begin"/>
        </w:r>
        <w:r>
          <w:instrText xml:space="preserve"> PAGEREF _Toc30489 \h </w:instrText>
        </w:r>
        <w:r>
          <w:fldChar w:fldCharType="separate"/>
        </w:r>
        <w:r>
          <w:t>5</w:t>
        </w:r>
        <w:r>
          <w:fldChar w:fldCharType="end"/>
        </w:r>
      </w:hyperlink>
    </w:p>
    <w:p>
      <w:pPr>
        <w:pStyle w:val="TOC2"/>
        <w:tabs>
          <w:tab w:val="right" w:leader="dot" w:pos="8306"/>
        </w:tabs>
      </w:pPr>
      <w:hyperlink w:anchor="_Toc10330" w:history="1">
        <w:r>
          <w:rPr>
            <w:rFonts w:ascii="仿宋" w:eastAsia="仿宋" w:hAnsi="仿宋" w:cs="仿宋" w:hint="eastAsia"/>
            <w:lang w:eastAsia="zh-CN"/>
          </w:rPr>
          <w:t>(四)、四地质灾害影响分析</w:t>
        </w:r>
        <w:r>
          <w:tab/>
        </w:r>
        <w:r>
          <w:fldChar w:fldCharType="begin"/>
        </w:r>
        <w:r>
          <w:instrText xml:space="preserve"> PAGEREF _Toc10330 \h </w:instrText>
        </w:r>
        <w:r>
          <w:fldChar w:fldCharType="separate"/>
        </w:r>
        <w:r>
          <w:t>7</w:t>
        </w:r>
        <w:r>
          <w:fldChar w:fldCharType="end"/>
        </w:r>
      </w:hyperlink>
    </w:p>
    <w:p>
      <w:pPr>
        <w:pStyle w:val="TOC2"/>
        <w:tabs>
          <w:tab w:val="right" w:leader="dot" w:pos="8306"/>
        </w:tabs>
      </w:pPr>
      <w:hyperlink w:anchor="_Toc17977" w:history="1">
        <w:r>
          <w:rPr>
            <w:rFonts w:ascii="仿宋" w:eastAsia="仿宋" w:hAnsi="仿宋" w:cs="仿宋" w:hint="eastAsia"/>
            <w:lang w:eastAsia="zh-CN"/>
          </w:rPr>
          <w:t>(五)、五特殊环境影响</w:t>
        </w:r>
        <w:r>
          <w:tab/>
        </w:r>
        <w:r>
          <w:fldChar w:fldCharType="begin"/>
        </w:r>
        <w:r>
          <w:instrText xml:space="preserve"> PAGEREF _Toc17977 \h </w:instrText>
        </w:r>
        <w:r>
          <w:fldChar w:fldCharType="separate"/>
        </w:r>
        <w:r>
          <w:t>9</w:t>
        </w:r>
        <w:r>
          <w:fldChar w:fldCharType="end"/>
        </w:r>
      </w:hyperlink>
    </w:p>
    <w:p>
      <w:pPr>
        <w:pStyle w:val="TOC1"/>
        <w:tabs>
          <w:tab w:val="right" w:leader="dot" w:pos="8306"/>
        </w:tabs>
      </w:pPr>
      <w:hyperlink w:anchor="_Toc23846" w:history="1">
        <w:r>
          <w:rPr>
            <w:rFonts w:ascii="仿宋" w:eastAsia="仿宋" w:hAnsi="仿宋" w:cs="仿宋" w:hint="eastAsia"/>
            <w:lang w:eastAsia="zh-CN"/>
          </w:rPr>
          <w:t>二、土建工程方案</w:t>
        </w:r>
        <w:r>
          <w:tab/>
        </w:r>
        <w:r>
          <w:fldChar w:fldCharType="begin"/>
        </w:r>
        <w:r>
          <w:instrText xml:space="preserve"> PAGEREF _Toc23846 \h </w:instrText>
        </w:r>
        <w:r>
          <w:fldChar w:fldCharType="separate"/>
        </w:r>
        <w:r>
          <w:t>9</w:t>
        </w:r>
        <w:r>
          <w:fldChar w:fldCharType="end"/>
        </w:r>
      </w:hyperlink>
    </w:p>
    <w:p>
      <w:pPr>
        <w:pStyle w:val="TOC2"/>
        <w:tabs>
          <w:tab w:val="right" w:leader="dot" w:pos="8306"/>
        </w:tabs>
      </w:pPr>
      <w:hyperlink w:anchor="_Toc30326" w:history="1">
        <w:r>
          <w:rPr>
            <w:rFonts w:ascii="仿宋" w:eastAsia="仿宋" w:hAnsi="仿宋" w:cs="仿宋" w:hint="eastAsia"/>
            <w:lang w:eastAsia="zh-CN"/>
          </w:rPr>
          <w:t>(一)、建筑工程设计原则</w:t>
        </w:r>
        <w:r>
          <w:tab/>
        </w:r>
        <w:r>
          <w:fldChar w:fldCharType="begin"/>
        </w:r>
        <w:r>
          <w:instrText xml:space="preserve"> PAGEREF _Toc30326 \h </w:instrText>
        </w:r>
        <w:r>
          <w:fldChar w:fldCharType="separate"/>
        </w:r>
        <w:r>
          <w:t>9</w:t>
        </w:r>
        <w:r>
          <w:fldChar w:fldCharType="end"/>
        </w:r>
      </w:hyperlink>
    </w:p>
    <w:p>
      <w:pPr>
        <w:pStyle w:val="TOC2"/>
        <w:tabs>
          <w:tab w:val="right" w:leader="dot" w:pos="8306"/>
        </w:tabs>
      </w:pPr>
      <w:hyperlink w:anchor="_Toc16688" w:history="1">
        <w:r>
          <w:rPr>
            <w:rFonts w:ascii="仿宋" w:eastAsia="仿宋" w:hAnsi="仿宋" w:cs="仿宋" w:hint="eastAsia"/>
            <w:lang w:eastAsia="zh-CN"/>
          </w:rPr>
          <w:t>(二)、动漫项目总平面设计要求</w:t>
        </w:r>
        <w:r>
          <w:tab/>
        </w:r>
        <w:r>
          <w:fldChar w:fldCharType="begin"/>
        </w:r>
        <w:r>
          <w:instrText xml:space="preserve"> PAGEREF _Toc16688 \h </w:instrText>
        </w:r>
        <w:r>
          <w:fldChar w:fldCharType="separate"/>
        </w:r>
        <w:r>
          <w:t>11</w:t>
        </w:r>
        <w:r>
          <w:fldChar w:fldCharType="end"/>
        </w:r>
      </w:hyperlink>
    </w:p>
    <w:p>
      <w:pPr>
        <w:pStyle w:val="TOC2"/>
        <w:tabs>
          <w:tab w:val="right" w:leader="dot" w:pos="8306"/>
        </w:tabs>
      </w:pPr>
      <w:hyperlink w:anchor="_Toc18996" w:history="1">
        <w:r>
          <w:rPr>
            <w:rFonts w:ascii="仿宋" w:eastAsia="仿宋" w:hAnsi="仿宋" w:cs="仿宋" w:hint="eastAsia"/>
            <w:lang w:eastAsia="zh-CN"/>
          </w:rPr>
          <w:t>(三)、土建工程设计年限及安全等级</w:t>
        </w:r>
        <w:r>
          <w:tab/>
        </w:r>
        <w:r>
          <w:fldChar w:fldCharType="begin"/>
        </w:r>
        <w:r>
          <w:instrText xml:space="preserve"> PAGEREF _Toc18996 \h </w:instrText>
        </w:r>
        <w:r>
          <w:fldChar w:fldCharType="separate"/>
        </w:r>
        <w:r>
          <w:t>11</w:t>
        </w:r>
        <w:r>
          <w:fldChar w:fldCharType="end"/>
        </w:r>
      </w:hyperlink>
    </w:p>
    <w:p>
      <w:pPr>
        <w:pStyle w:val="TOC2"/>
        <w:tabs>
          <w:tab w:val="right" w:leader="dot" w:pos="8306"/>
        </w:tabs>
      </w:pPr>
      <w:hyperlink w:anchor="_Toc11263" w:history="1">
        <w:r>
          <w:rPr>
            <w:rFonts w:ascii="仿宋" w:eastAsia="仿宋" w:hAnsi="仿宋" w:cs="仿宋" w:hint="eastAsia"/>
            <w:lang w:eastAsia="zh-CN"/>
          </w:rPr>
          <w:t>(四)、建筑工程设计总体要求</w:t>
        </w:r>
        <w:r>
          <w:tab/>
        </w:r>
        <w:r>
          <w:fldChar w:fldCharType="begin"/>
        </w:r>
        <w:r>
          <w:instrText xml:space="preserve"> PAGEREF _Toc11263 \h </w:instrText>
        </w:r>
        <w:r>
          <w:fldChar w:fldCharType="separate"/>
        </w:r>
        <w:r>
          <w:t>12</w:t>
        </w:r>
        <w:r>
          <w:fldChar w:fldCharType="end"/>
        </w:r>
      </w:hyperlink>
    </w:p>
    <w:p>
      <w:pPr>
        <w:pStyle w:val="TOC2"/>
        <w:tabs>
          <w:tab w:val="right" w:leader="dot" w:pos="8306"/>
        </w:tabs>
      </w:pPr>
      <w:hyperlink w:anchor="_Toc9931" w:history="1">
        <w:r>
          <w:rPr>
            <w:rFonts w:ascii="仿宋" w:eastAsia="仿宋" w:hAnsi="仿宋" w:cs="仿宋" w:hint="eastAsia"/>
            <w:lang w:eastAsia="zh-CN"/>
          </w:rPr>
          <w:t>(五)、土建工程建设指标</w:t>
        </w:r>
        <w:r>
          <w:tab/>
        </w:r>
        <w:r>
          <w:fldChar w:fldCharType="begin"/>
        </w:r>
        <w:r>
          <w:instrText xml:space="preserve"> PAGEREF _Toc9931 \h </w:instrText>
        </w:r>
        <w:r>
          <w:fldChar w:fldCharType="separate"/>
        </w:r>
        <w:r>
          <w:t>14</w:t>
        </w:r>
        <w:r>
          <w:fldChar w:fldCharType="end"/>
        </w:r>
      </w:hyperlink>
    </w:p>
    <w:p>
      <w:pPr>
        <w:pStyle w:val="TOC1"/>
        <w:tabs>
          <w:tab w:val="right" w:leader="dot" w:pos="8306"/>
        </w:tabs>
      </w:pPr>
      <w:hyperlink w:anchor="_Toc20940" w:history="1">
        <w:r>
          <w:rPr>
            <w:rFonts w:ascii="仿宋" w:eastAsia="仿宋" w:hAnsi="仿宋" w:cs="仿宋" w:hint="eastAsia"/>
            <w:lang w:eastAsia="zh-CN"/>
          </w:rPr>
          <w:t>三、动漫项目概论</w:t>
        </w:r>
        <w:r>
          <w:tab/>
        </w:r>
        <w:r>
          <w:fldChar w:fldCharType="begin"/>
        </w:r>
        <w:r>
          <w:instrText xml:space="preserve"> PAGEREF _Toc20940 \h </w:instrText>
        </w:r>
        <w:r>
          <w:fldChar w:fldCharType="separate"/>
        </w:r>
        <w:r>
          <w:t>15</w:t>
        </w:r>
        <w:r>
          <w:fldChar w:fldCharType="end"/>
        </w:r>
      </w:hyperlink>
    </w:p>
    <w:p>
      <w:pPr>
        <w:pStyle w:val="TOC2"/>
        <w:tabs>
          <w:tab w:val="right" w:leader="dot" w:pos="8306"/>
        </w:tabs>
      </w:pPr>
      <w:hyperlink w:anchor="_Toc19146" w:history="1">
        <w:r>
          <w:rPr>
            <w:rFonts w:ascii="仿宋" w:eastAsia="仿宋" w:hAnsi="仿宋" w:cs="仿宋" w:hint="eastAsia"/>
            <w:lang w:eastAsia="zh-CN"/>
          </w:rPr>
          <w:t>(一)、动漫项目申报单位概况</w:t>
        </w:r>
        <w:r>
          <w:tab/>
        </w:r>
        <w:r>
          <w:fldChar w:fldCharType="begin"/>
        </w:r>
        <w:r>
          <w:instrText xml:space="preserve"> PAGEREF _Toc19146 \h </w:instrText>
        </w:r>
        <w:r>
          <w:fldChar w:fldCharType="separate"/>
        </w:r>
        <w:r>
          <w:t>15</w:t>
        </w:r>
        <w:r>
          <w:fldChar w:fldCharType="end"/>
        </w:r>
      </w:hyperlink>
    </w:p>
    <w:p>
      <w:pPr>
        <w:pStyle w:val="TOC2"/>
        <w:tabs>
          <w:tab w:val="right" w:leader="dot" w:pos="8306"/>
        </w:tabs>
      </w:pPr>
      <w:hyperlink w:anchor="_Toc19777" w:history="1">
        <w:r>
          <w:rPr>
            <w:rFonts w:ascii="仿宋" w:eastAsia="仿宋" w:hAnsi="仿宋" w:cs="仿宋" w:hint="eastAsia"/>
            <w:lang w:eastAsia="zh-CN"/>
          </w:rPr>
          <w:t>(二)、动漫项目概况</w:t>
        </w:r>
        <w:r>
          <w:tab/>
        </w:r>
        <w:r>
          <w:fldChar w:fldCharType="begin"/>
        </w:r>
        <w:r>
          <w:instrText xml:space="preserve"> PAGEREF _Toc19777 \h </w:instrText>
        </w:r>
        <w:r>
          <w:fldChar w:fldCharType="separate"/>
        </w:r>
        <w:r>
          <w:t>16</w:t>
        </w:r>
        <w:r>
          <w:fldChar w:fldCharType="end"/>
        </w:r>
      </w:hyperlink>
    </w:p>
    <w:p>
      <w:pPr>
        <w:pStyle w:val="TOC1"/>
        <w:tabs>
          <w:tab w:val="right" w:leader="dot" w:pos="8306"/>
        </w:tabs>
      </w:pPr>
      <w:hyperlink w:anchor="_Toc11067" w:history="1">
        <w:r>
          <w:rPr>
            <w:rFonts w:ascii="仿宋" w:eastAsia="仿宋" w:hAnsi="仿宋" w:cs="仿宋" w:hint="eastAsia"/>
            <w:lang w:eastAsia="zh-CN"/>
          </w:rPr>
          <w:t>四、项目监理与质量保证</w:t>
        </w:r>
        <w:r>
          <w:tab/>
        </w:r>
        <w:r>
          <w:fldChar w:fldCharType="begin"/>
        </w:r>
        <w:r>
          <w:instrText xml:space="preserve"> PAGEREF _Toc11067 \h </w:instrText>
        </w:r>
        <w:r>
          <w:fldChar w:fldCharType="separate"/>
        </w:r>
        <w:r>
          <w:t>20</w:t>
        </w:r>
        <w:r>
          <w:fldChar w:fldCharType="end"/>
        </w:r>
      </w:hyperlink>
    </w:p>
    <w:p>
      <w:pPr>
        <w:pStyle w:val="TOC2"/>
        <w:tabs>
          <w:tab w:val="right" w:leader="dot" w:pos="8306"/>
        </w:tabs>
      </w:pPr>
      <w:hyperlink w:anchor="_Toc6169" w:history="1">
        <w:r>
          <w:rPr>
            <w:rFonts w:ascii="仿宋" w:eastAsia="仿宋" w:hAnsi="仿宋" w:cs="仿宋" w:hint="eastAsia"/>
            <w:lang w:eastAsia="zh-CN"/>
          </w:rPr>
          <w:t>(一)、监理体系构建</w:t>
        </w:r>
        <w:r>
          <w:tab/>
        </w:r>
        <w:r>
          <w:fldChar w:fldCharType="begin"/>
        </w:r>
        <w:r>
          <w:instrText xml:space="preserve"> PAGEREF _Toc6169 \h </w:instrText>
        </w:r>
        <w:r>
          <w:fldChar w:fldCharType="separate"/>
        </w:r>
        <w:r>
          <w:t>20</w:t>
        </w:r>
        <w:r>
          <w:fldChar w:fldCharType="end"/>
        </w:r>
      </w:hyperlink>
    </w:p>
    <w:p>
      <w:pPr>
        <w:pStyle w:val="TOC2"/>
        <w:tabs>
          <w:tab w:val="right" w:leader="dot" w:pos="8306"/>
        </w:tabs>
      </w:pPr>
      <w:hyperlink w:anchor="_Toc22600" w:history="1">
        <w:r>
          <w:rPr>
            <w:rFonts w:ascii="仿宋" w:eastAsia="仿宋" w:hAnsi="仿宋" w:cs="仿宋" w:hint="eastAsia"/>
            <w:lang w:eastAsia="zh-CN"/>
          </w:rPr>
          <w:t>(二)、质量保证体系实施</w:t>
        </w:r>
        <w:r>
          <w:tab/>
        </w:r>
        <w:r>
          <w:fldChar w:fldCharType="begin"/>
        </w:r>
        <w:r>
          <w:instrText xml:space="preserve"> PAGEREF _Toc22600 \h </w:instrText>
        </w:r>
        <w:r>
          <w:fldChar w:fldCharType="separate"/>
        </w:r>
        <w:r>
          <w:t>20</w:t>
        </w:r>
        <w:r>
          <w:fldChar w:fldCharType="end"/>
        </w:r>
      </w:hyperlink>
    </w:p>
    <w:p>
      <w:pPr>
        <w:pStyle w:val="TOC2"/>
        <w:tabs>
          <w:tab w:val="right" w:leader="dot" w:pos="8306"/>
        </w:tabs>
      </w:pPr>
      <w:hyperlink w:anchor="_Toc29137" w:history="1">
        <w:r>
          <w:rPr>
            <w:rFonts w:ascii="仿宋" w:eastAsia="仿宋" w:hAnsi="仿宋" w:cs="仿宋" w:hint="eastAsia"/>
            <w:lang w:eastAsia="zh-CN"/>
          </w:rPr>
          <w:t>(三)、监理与质量控制流程</w:t>
        </w:r>
        <w:r>
          <w:tab/>
        </w:r>
        <w:r>
          <w:fldChar w:fldCharType="begin"/>
        </w:r>
        <w:r>
          <w:instrText xml:space="preserve"> PAGEREF _Toc29137 \h </w:instrText>
        </w:r>
        <w:r>
          <w:fldChar w:fldCharType="separate"/>
        </w:r>
        <w:r>
          <w:t>21</w:t>
        </w:r>
        <w:r>
          <w:fldChar w:fldCharType="end"/>
        </w:r>
      </w:hyperlink>
    </w:p>
    <w:p>
      <w:pPr>
        <w:pStyle w:val="TOC1"/>
        <w:tabs>
          <w:tab w:val="right" w:leader="dot" w:pos="8306"/>
        </w:tabs>
      </w:pPr>
      <w:hyperlink w:anchor="_Toc2982" w:history="1">
        <w:r>
          <w:rPr>
            <w:rFonts w:ascii="仿宋" w:eastAsia="仿宋" w:hAnsi="仿宋" w:cs="仿宋" w:hint="eastAsia"/>
            <w:lang w:eastAsia="zh-CN"/>
          </w:rPr>
          <w:t>五、进度计划</w:t>
        </w:r>
        <w:r>
          <w:tab/>
        </w:r>
        <w:r>
          <w:fldChar w:fldCharType="begin"/>
        </w:r>
        <w:r>
          <w:instrText xml:space="preserve"> PAGEREF _Toc2982 \h </w:instrText>
        </w:r>
        <w:r>
          <w:fldChar w:fldCharType="separate"/>
        </w:r>
        <w:r>
          <w:t>22</w:t>
        </w:r>
        <w:r>
          <w:fldChar w:fldCharType="end"/>
        </w:r>
      </w:hyperlink>
    </w:p>
    <w:p>
      <w:pPr>
        <w:pStyle w:val="TOC2"/>
        <w:tabs>
          <w:tab w:val="right" w:leader="dot" w:pos="8306"/>
        </w:tabs>
      </w:pPr>
      <w:hyperlink w:anchor="_Toc27849" w:history="1">
        <w:r>
          <w:rPr>
            <w:rFonts w:ascii="仿宋" w:eastAsia="仿宋" w:hAnsi="仿宋" w:cs="仿宋" w:hint="eastAsia"/>
            <w:lang w:eastAsia="zh-CN"/>
          </w:rPr>
          <w:t>(一)、建设周期</w:t>
        </w:r>
        <w:r>
          <w:tab/>
        </w:r>
        <w:r>
          <w:fldChar w:fldCharType="begin"/>
        </w:r>
        <w:r>
          <w:instrText xml:space="preserve"> PAGEREF _Toc27849 \h </w:instrText>
        </w:r>
        <w:r>
          <w:fldChar w:fldCharType="separate"/>
        </w:r>
        <w:r>
          <w:t>22</w:t>
        </w:r>
        <w:r>
          <w:fldChar w:fldCharType="end"/>
        </w:r>
      </w:hyperlink>
    </w:p>
    <w:p>
      <w:pPr>
        <w:pStyle w:val="TOC2"/>
        <w:tabs>
          <w:tab w:val="right" w:leader="dot" w:pos="8306"/>
        </w:tabs>
      </w:pPr>
      <w:hyperlink w:anchor="_Toc22446" w:history="1">
        <w:r>
          <w:rPr>
            <w:rFonts w:ascii="仿宋" w:eastAsia="仿宋" w:hAnsi="仿宋" w:cs="仿宋" w:hint="eastAsia"/>
            <w:lang w:eastAsia="zh-CN"/>
          </w:rPr>
          <w:t>(二)、建设进度</w:t>
        </w:r>
        <w:r>
          <w:tab/>
        </w:r>
        <w:r>
          <w:fldChar w:fldCharType="begin"/>
        </w:r>
        <w:r>
          <w:instrText xml:space="preserve"> PAGEREF _Toc22446 \h </w:instrText>
        </w:r>
        <w:r>
          <w:fldChar w:fldCharType="separate"/>
        </w:r>
        <w:r>
          <w:t>22</w:t>
        </w:r>
        <w:r>
          <w:fldChar w:fldCharType="end"/>
        </w:r>
      </w:hyperlink>
    </w:p>
    <w:p>
      <w:pPr>
        <w:pStyle w:val="TOC2"/>
        <w:tabs>
          <w:tab w:val="right" w:leader="dot" w:pos="8306"/>
        </w:tabs>
      </w:pPr>
      <w:hyperlink w:anchor="_Toc23940" w:history="1">
        <w:r>
          <w:rPr>
            <w:rFonts w:ascii="仿宋" w:eastAsia="仿宋" w:hAnsi="仿宋" w:cs="仿宋" w:hint="eastAsia"/>
            <w:lang w:eastAsia="zh-CN"/>
          </w:rPr>
          <w:t>(三)、进度安排注意事项</w:t>
        </w:r>
        <w:r>
          <w:tab/>
        </w:r>
        <w:r>
          <w:fldChar w:fldCharType="begin"/>
        </w:r>
        <w:r>
          <w:instrText xml:space="preserve"> PAGEREF _Toc23940 \h </w:instrText>
        </w:r>
        <w:r>
          <w:fldChar w:fldCharType="separate"/>
        </w:r>
        <w:r>
          <w:t>22</w:t>
        </w:r>
        <w:r>
          <w:fldChar w:fldCharType="end"/>
        </w:r>
      </w:hyperlink>
    </w:p>
    <w:p>
      <w:pPr>
        <w:pStyle w:val="TOC2"/>
        <w:tabs>
          <w:tab w:val="right" w:leader="dot" w:pos="8306"/>
        </w:tabs>
      </w:pPr>
      <w:hyperlink w:anchor="_Toc25629" w:history="1">
        <w:r>
          <w:rPr>
            <w:rFonts w:ascii="仿宋" w:eastAsia="仿宋" w:hAnsi="仿宋" w:cs="仿宋" w:hint="eastAsia"/>
            <w:lang w:eastAsia="zh-CN"/>
          </w:rPr>
          <w:t>(四)、人力资源配置</w:t>
        </w:r>
        <w:r>
          <w:tab/>
        </w:r>
        <w:r>
          <w:fldChar w:fldCharType="begin"/>
        </w:r>
        <w:r>
          <w:instrText xml:space="preserve"> PAGEREF _Toc25629 \h </w:instrText>
        </w:r>
        <w:r>
          <w:fldChar w:fldCharType="separate"/>
        </w:r>
        <w:r>
          <w:t>23</w:t>
        </w:r>
        <w:r>
          <w:fldChar w:fldCharType="end"/>
        </w:r>
      </w:hyperlink>
    </w:p>
    <w:p>
      <w:pPr>
        <w:pStyle w:val="TOC2"/>
        <w:tabs>
          <w:tab w:val="right" w:leader="dot" w:pos="8306"/>
        </w:tabs>
      </w:pPr>
      <w:hyperlink w:anchor="_Toc1267" w:history="1">
        <w:r>
          <w:rPr>
            <w:rFonts w:ascii="仿宋" w:eastAsia="仿宋" w:hAnsi="仿宋" w:cs="仿宋" w:hint="eastAsia"/>
            <w:lang w:eastAsia="zh-CN"/>
          </w:rPr>
          <w:t>(五)、员工培训</w:t>
        </w:r>
        <w:r>
          <w:tab/>
        </w:r>
        <w:r>
          <w:fldChar w:fldCharType="begin"/>
        </w:r>
        <w:r>
          <w:instrText xml:space="preserve"> PAGEREF _Toc1267 \h </w:instrText>
        </w:r>
        <w:r>
          <w:fldChar w:fldCharType="separate"/>
        </w:r>
        <w:r>
          <w:t>24</w:t>
        </w:r>
        <w:r>
          <w:fldChar w:fldCharType="end"/>
        </w:r>
      </w:hyperlink>
    </w:p>
    <w:p>
      <w:pPr>
        <w:pStyle w:val="TOC2"/>
        <w:tabs>
          <w:tab w:val="right" w:leader="dot" w:pos="8306"/>
        </w:tabs>
      </w:pPr>
      <w:hyperlink w:anchor="_Toc19903" w:history="1">
        <w:r>
          <w:rPr>
            <w:rFonts w:ascii="仿宋" w:eastAsia="仿宋" w:hAnsi="仿宋" w:cs="仿宋" w:hint="eastAsia"/>
            <w:lang w:eastAsia="zh-CN"/>
          </w:rPr>
          <w:t>(六)、动漫项目实施保障</w:t>
        </w:r>
        <w:r>
          <w:tab/>
        </w:r>
        <w:r>
          <w:fldChar w:fldCharType="begin"/>
        </w:r>
        <w:r>
          <w:instrText xml:space="preserve"> PAGEREF _Toc19903 \h </w:instrText>
        </w:r>
        <w:r>
          <w:fldChar w:fldCharType="separate"/>
        </w:r>
        <w:r>
          <w:t>24</w:t>
        </w:r>
        <w:r>
          <w:fldChar w:fldCharType="end"/>
        </w:r>
      </w:hyperlink>
    </w:p>
    <w:p>
      <w:pPr>
        <w:pStyle w:val="TOC1"/>
        <w:tabs>
          <w:tab w:val="right" w:leader="dot" w:pos="8306"/>
        </w:tabs>
      </w:pPr>
      <w:hyperlink w:anchor="_Toc21986" w:history="1">
        <w:r>
          <w:rPr>
            <w:rFonts w:ascii="仿宋" w:eastAsia="仿宋" w:hAnsi="仿宋" w:cs="仿宋" w:hint="eastAsia"/>
            <w:lang w:eastAsia="zh-CN"/>
          </w:rPr>
          <w:t>六、市场分析</w:t>
        </w:r>
        <w:r>
          <w:tab/>
        </w:r>
        <w:r>
          <w:fldChar w:fldCharType="begin"/>
        </w:r>
        <w:r>
          <w:instrText xml:space="preserve"> PAGEREF _Toc21986 \h </w:instrText>
        </w:r>
        <w:r>
          <w:fldChar w:fldCharType="separate"/>
        </w:r>
        <w:r>
          <w:t>24</w:t>
        </w:r>
        <w:r>
          <w:fldChar w:fldCharType="end"/>
        </w:r>
      </w:hyperlink>
    </w:p>
    <w:p>
      <w:pPr>
        <w:pStyle w:val="TOC2"/>
        <w:tabs>
          <w:tab w:val="right" w:leader="dot" w:pos="8306"/>
        </w:tabs>
      </w:pPr>
      <w:hyperlink w:anchor="_Toc10393" w:history="1">
        <w:r>
          <w:rPr>
            <w:rFonts w:ascii="仿宋" w:eastAsia="仿宋" w:hAnsi="仿宋" w:cs="仿宋" w:hint="eastAsia"/>
            <w:lang w:eastAsia="zh-CN"/>
          </w:rPr>
          <w:t>(一)、动漫行业发展前景</w:t>
        </w:r>
        <w:r>
          <w:tab/>
        </w:r>
        <w:r>
          <w:fldChar w:fldCharType="begin"/>
        </w:r>
        <w:r>
          <w:instrText xml:space="preserve"> PAGEREF _Toc10393 \h </w:instrText>
        </w:r>
        <w:r>
          <w:fldChar w:fldCharType="separate"/>
        </w:r>
        <w:r>
          <w:t>24</w:t>
        </w:r>
        <w:r>
          <w:fldChar w:fldCharType="end"/>
        </w:r>
      </w:hyperlink>
    </w:p>
    <w:p>
      <w:pPr>
        <w:pStyle w:val="TOC2"/>
        <w:tabs>
          <w:tab w:val="right" w:leader="dot" w:pos="8306"/>
        </w:tabs>
      </w:pPr>
      <w:hyperlink w:anchor="_Toc30465" w:history="1">
        <w:r>
          <w:rPr>
            <w:rFonts w:ascii="仿宋" w:eastAsia="仿宋" w:hAnsi="仿宋" w:cs="仿宋" w:hint="eastAsia"/>
            <w:lang w:eastAsia="zh-CN"/>
          </w:rPr>
          <w:t>(二)、动漫产业链分析</w:t>
        </w:r>
        <w:r>
          <w:tab/>
        </w:r>
        <w:r>
          <w:fldChar w:fldCharType="begin"/>
        </w:r>
        <w:r>
          <w:instrText xml:space="preserve"> PAGEREF _Toc30465 \h </w:instrText>
        </w:r>
        <w:r>
          <w:fldChar w:fldCharType="separate"/>
        </w:r>
        <w:r>
          <w:t>25</w:t>
        </w:r>
        <w:r>
          <w:fldChar w:fldCharType="end"/>
        </w:r>
      </w:hyperlink>
    </w:p>
    <w:p>
      <w:pPr>
        <w:pStyle w:val="TOC2"/>
        <w:tabs>
          <w:tab w:val="right" w:leader="dot" w:pos="8306"/>
        </w:tabs>
      </w:pPr>
      <w:hyperlink w:anchor="_Toc24660" w:history="1">
        <w:r>
          <w:rPr>
            <w:rFonts w:ascii="仿宋" w:eastAsia="仿宋" w:hAnsi="仿宋" w:cs="仿宋" w:hint="eastAsia"/>
            <w:lang w:eastAsia="zh-CN"/>
          </w:rPr>
          <w:t>(三)、动漫项目市场营销</w:t>
        </w:r>
        <w:r>
          <w:tab/>
        </w:r>
        <w:r>
          <w:fldChar w:fldCharType="begin"/>
        </w:r>
        <w:r>
          <w:instrText xml:space="preserve"> PAGEREF _Toc24660 \h </w:instrText>
        </w:r>
        <w:r>
          <w:fldChar w:fldCharType="separate"/>
        </w:r>
        <w:r>
          <w:t>27</w:t>
        </w:r>
        <w:r>
          <w:fldChar w:fldCharType="end"/>
        </w:r>
      </w:hyperlink>
    </w:p>
    <w:p>
      <w:pPr>
        <w:pStyle w:val="TOC2"/>
        <w:tabs>
          <w:tab w:val="right" w:leader="dot" w:pos="8306"/>
        </w:tabs>
      </w:pPr>
      <w:hyperlink w:anchor="_Toc28202" w:history="1">
        <w:r>
          <w:rPr>
            <w:rFonts w:ascii="仿宋" w:eastAsia="仿宋" w:hAnsi="仿宋" w:cs="仿宋" w:hint="eastAsia"/>
            <w:lang w:eastAsia="zh-CN"/>
          </w:rPr>
          <w:t>(四)、动漫行业发展特点</w:t>
        </w:r>
        <w:r>
          <w:tab/>
        </w:r>
        <w:r>
          <w:fldChar w:fldCharType="begin"/>
        </w:r>
        <w:r>
          <w:instrText xml:space="preserve"> PAGEREF _Toc28202 \h </w:instrText>
        </w:r>
        <w:r>
          <w:fldChar w:fldCharType="separate"/>
        </w:r>
        <w:r>
          <w:t>28</w:t>
        </w:r>
        <w:r>
          <w:fldChar w:fldCharType="end"/>
        </w:r>
      </w:hyperlink>
    </w:p>
    <w:p>
      <w:pPr>
        <w:pStyle w:val="TOC1"/>
        <w:tabs>
          <w:tab w:val="right" w:leader="dot" w:pos="8306"/>
        </w:tabs>
      </w:pPr>
      <w:hyperlink w:anchor="_Toc20716" w:history="1">
        <w:r>
          <w:rPr>
            <w:rFonts w:ascii="仿宋" w:eastAsia="仿宋" w:hAnsi="仿宋" w:cs="仿宋" w:hint="eastAsia"/>
            <w:lang w:eastAsia="zh-CN"/>
          </w:rPr>
          <w:t>七、工程设计说明</w:t>
        </w:r>
        <w:r>
          <w:tab/>
        </w:r>
        <w:r>
          <w:fldChar w:fldCharType="begin"/>
        </w:r>
        <w:r>
          <w:instrText xml:space="preserve"> PAGEREF _Toc20716 \h </w:instrText>
        </w:r>
        <w:r>
          <w:fldChar w:fldCharType="separate"/>
        </w:r>
        <w:r>
          <w:t>29</w:t>
        </w:r>
        <w:r>
          <w:fldChar w:fldCharType="end"/>
        </w:r>
      </w:hyperlink>
    </w:p>
    <w:p>
      <w:pPr>
        <w:pStyle w:val="TOC2"/>
        <w:tabs>
          <w:tab w:val="right" w:leader="dot" w:pos="8306"/>
        </w:tabs>
      </w:pPr>
      <w:hyperlink w:anchor="_Toc1737" w:history="1">
        <w:r>
          <w:rPr>
            <w:rFonts w:ascii="仿宋" w:eastAsia="仿宋" w:hAnsi="仿宋" w:cs="仿宋" w:hint="eastAsia"/>
            <w:lang w:eastAsia="zh-CN"/>
          </w:rPr>
          <w:t>(一)、建筑工程设计原则</w:t>
        </w:r>
        <w:r>
          <w:tab/>
        </w:r>
        <w:r>
          <w:fldChar w:fldCharType="begin"/>
        </w:r>
        <w:r>
          <w:instrText xml:space="preserve"> PAGEREF _Toc1737 \h </w:instrText>
        </w:r>
        <w:r>
          <w:fldChar w:fldCharType="separate"/>
        </w:r>
        <w:r>
          <w:t>29</w:t>
        </w:r>
        <w:r>
          <w:fldChar w:fldCharType="end"/>
        </w:r>
      </w:hyperlink>
    </w:p>
    <w:p>
      <w:pPr>
        <w:pStyle w:val="TOC2"/>
        <w:tabs>
          <w:tab w:val="right" w:leader="dot" w:pos="8306"/>
        </w:tabs>
      </w:pPr>
      <w:hyperlink w:anchor="_Toc501" w:history="1">
        <w:r>
          <w:rPr>
            <w:rFonts w:ascii="仿宋" w:eastAsia="仿宋" w:hAnsi="仿宋" w:cs="仿宋" w:hint="eastAsia"/>
            <w:lang w:eastAsia="zh-CN"/>
          </w:rPr>
          <w:t>(二)、动漫项目工程建设标准规范</w:t>
        </w:r>
        <w:r>
          <w:tab/>
        </w:r>
        <w:r>
          <w:fldChar w:fldCharType="begin"/>
        </w:r>
        <w:r>
          <w:instrText xml:space="preserve"> PAGEREF _Toc501 \h </w:instrText>
        </w:r>
        <w:r>
          <w:fldChar w:fldCharType="separate"/>
        </w:r>
        <w:r>
          <w:t>31</w:t>
        </w:r>
        <w:r>
          <w:fldChar w:fldCharType="end"/>
        </w:r>
      </w:hyperlink>
    </w:p>
    <w:p>
      <w:pPr>
        <w:pStyle w:val="TOC2"/>
        <w:tabs>
          <w:tab w:val="right" w:leader="dot" w:pos="8306"/>
        </w:tabs>
      </w:pPr>
      <w:hyperlink w:anchor="_Toc21654" w:history="1">
        <w:r>
          <w:rPr>
            <w:rFonts w:ascii="仿宋" w:eastAsia="仿宋" w:hAnsi="仿宋" w:cs="仿宋" w:hint="eastAsia"/>
            <w:lang w:eastAsia="zh-CN"/>
          </w:rPr>
          <w:t>(三)、动漫项目总平面设计要求</w:t>
        </w:r>
        <w:r>
          <w:tab/>
        </w:r>
        <w:r>
          <w:fldChar w:fldCharType="begin"/>
        </w:r>
        <w:r>
          <w:instrText xml:space="preserve"> PAGEREF _Toc21654 \h </w:instrText>
        </w:r>
        <w:r>
          <w:fldChar w:fldCharType="separate"/>
        </w:r>
        <w:r>
          <w:t>32</w:t>
        </w:r>
        <w:r>
          <w:fldChar w:fldCharType="end"/>
        </w:r>
      </w:hyperlink>
    </w:p>
    <w:p>
      <w:pPr>
        <w:pStyle w:val="TOC2"/>
        <w:tabs>
          <w:tab w:val="right" w:leader="dot" w:pos="8306"/>
        </w:tabs>
      </w:pPr>
      <w:hyperlink w:anchor="_Toc247" w:history="1">
        <w:r>
          <w:rPr>
            <w:rFonts w:ascii="仿宋" w:eastAsia="仿宋" w:hAnsi="仿宋" w:cs="仿宋" w:hint="eastAsia"/>
            <w:lang w:eastAsia="zh-CN"/>
          </w:rPr>
          <w:t>(四)、土建工程设计年限及安全等级</w:t>
        </w:r>
        <w:r>
          <w:tab/>
        </w:r>
        <w:r>
          <w:fldChar w:fldCharType="begin"/>
        </w:r>
        <w:r>
          <w:instrText xml:space="preserve"> PAGEREF _Toc247 \h </w:instrText>
        </w:r>
        <w:r>
          <w:fldChar w:fldCharType="separate"/>
        </w:r>
        <w:r>
          <w:t>34</w:t>
        </w:r>
        <w:r>
          <w:fldChar w:fldCharType="end"/>
        </w:r>
      </w:hyperlink>
    </w:p>
    <w:p>
      <w:pPr>
        <w:pStyle w:val="TOC2"/>
        <w:tabs>
          <w:tab w:val="right" w:leader="dot" w:pos="8306"/>
        </w:tabs>
      </w:pPr>
      <w:hyperlink w:anchor="_Toc31994" w:history="1">
        <w:r>
          <w:rPr>
            <w:rFonts w:ascii="仿宋" w:eastAsia="仿宋" w:hAnsi="仿宋" w:cs="仿宋" w:hint="eastAsia"/>
            <w:lang w:eastAsia="zh-CN"/>
          </w:rPr>
          <w:t>(五)、建筑工程设计总体要求</w:t>
        </w:r>
        <w:r>
          <w:tab/>
        </w:r>
        <w:r>
          <w:fldChar w:fldCharType="begin"/>
        </w:r>
        <w:r>
          <w:instrText xml:space="preserve"> PAGEREF _Toc31994 \h </w:instrText>
        </w:r>
        <w:r>
          <w:fldChar w:fldCharType="separate"/>
        </w:r>
        <w:r>
          <w:t>34</w:t>
        </w:r>
        <w:r>
          <w:fldChar w:fldCharType="end"/>
        </w:r>
      </w:hyperlink>
    </w:p>
    <w:p>
      <w:pPr>
        <w:pStyle w:val="TOC2"/>
        <w:tabs>
          <w:tab w:val="right" w:leader="dot" w:pos="8306"/>
        </w:tabs>
      </w:pPr>
      <w:hyperlink w:anchor="_Toc31658" w:history="1">
        <w:r>
          <w:rPr>
            <w:rFonts w:ascii="仿宋" w:eastAsia="仿宋" w:hAnsi="仿宋" w:cs="仿宋" w:hint="eastAsia"/>
            <w:lang w:eastAsia="zh-CN"/>
          </w:rPr>
          <w:t>(六)、土建工程建设指标</w:t>
        </w:r>
        <w:r>
          <w:tab/>
        </w:r>
        <w:r>
          <w:fldChar w:fldCharType="begin"/>
        </w:r>
        <w:r>
          <w:instrText xml:space="preserve"> PAGEREF _Toc31658 \h </w:instrText>
        </w:r>
        <w:r>
          <w:fldChar w:fldCharType="separate"/>
        </w:r>
        <w:r>
          <w:t>36</w:t>
        </w:r>
        <w:r>
          <w:fldChar w:fldCharType="end"/>
        </w:r>
      </w:hyperlink>
    </w:p>
    <w:p>
      <w:pPr>
        <w:pStyle w:val="TOC1"/>
        <w:tabs>
          <w:tab w:val="right" w:leader="dot" w:pos="8306"/>
        </w:tabs>
      </w:pPr>
      <w:hyperlink w:anchor="_Toc1247" w:history="1">
        <w:r>
          <w:rPr>
            <w:rFonts w:ascii="仿宋" w:eastAsia="仿宋" w:hAnsi="仿宋" w:cs="仿宋" w:hint="eastAsia"/>
            <w:lang w:eastAsia="zh-CN"/>
          </w:rPr>
          <w:t>八、动漫项目背景、必要性</w:t>
        </w:r>
        <w:r>
          <w:tab/>
        </w:r>
        <w:r>
          <w:fldChar w:fldCharType="begin"/>
        </w:r>
        <w:r>
          <w:instrText xml:space="preserve"> PAGEREF _Toc1247 \h </w:instrText>
        </w:r>
        <w:r>
          <w:fldChar w:fldCharType="separate"/>
        </w:r>
        <w:r>
          <w:t>37</w:t>
        </w:r>
        <w:r>
          <w:fldChar w:fldCharType="end"/>
        </w:r>
      </w:hyperlink>
    </w:p>
    <w:p>
      <w:pPr>
        <w:pStyle w:val="TOC2"/>
        <w:tabs>
          <w:tab w:val="right" w:leader="dot" w:pos="8306"/>
        </w:tabs>
      </w:pPr>
      <w:hyperlink w:anchor="_Toc286" w:history="1">
        <w:r>
          <w:rPr>
            <w:rFonts w:ascii="仿宋" w:eastAsia="仿宋" w:hAnsi="仿宋" w:cs="仿宋" w:hint="eastAsia"/>
            <w:lang w:eastAsia="zh-CN"/>
          </w:rPr>
          <w:t>(一)、行业背景分析</w:t>
        </w:r>
        <w:r>
          <w:tab/>
        </w:r>
        <w:r>
          <w:fldChar w:fldCharType="begin"/>
        </w:r>
        <w:r>
          <w:instrText xml:space="preserve"> PAGEREF _Toc286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14" w:history="1">
        <w:r>
          <w:rPr>
            <w:rFonts w:ascii="仿宋" w:eastAsia="仿宋" w:hAnsi="仿宋" w:cs="仿宋" w:hint="eastAsia"/>
            <w:lang w:eastAsia="zh-CN"/>
          </w:rPr>
          <w:t>(二)、产业发展分析</w:t>
        </w:r>
        <w:r>
          <w:tab/>
        </w:r>
        <w:r>
          <w:fldChar w:fldCharType="begin"/>
        </w:r>
        <w:r>
          <w:instrText xml:space="preserve"> PAGEREF _Toc3514 \h </w:instrText>
        </w:r>
        <w:r>
          <w:fldChar w:fldCharType="separate"/>
        </w:r>
        <w:r>
          <w:t>38</w:t>
        </w:r>
        <w:r>
          <w:fldChar w:fldCharType="end"/>
        </w:r>
      </w:hyperlink>
    </w:p>
    <w:p>
      <w:pPr>
        <w:pStyle w:val="TOC1"/>
        <w:tabs>
          <w:tab w:val="right" w:leader="dot" w:pos="8306"/>
        </w:tabs>
      </w:pPr>
      <w:hyperlink w:anchor="_Toc18703" w:history="1">
        <w:r>
          <w:rPr>
            <w:rFonts w:ascii="仿宋" w:eastAsia="仿宋" w:hAnsi="仿宋" w:cs="仿宋" w:hint="eastAsia"/>
            <w:lang w:eastAsia="zh-CN"/>
          </w:rPr>
          <w:t>九、SWOT分析</w:t>
        </w:r>
        <w:r>
          <w:tab/>
        </w:r>
        <w:r>
          <w:fldChar w:fldCharType="begin"/>
        </w:r>
        <w:r>
          <w:instrText xml:space="preserve"> PAGEREF _Toc18703 \h </w:instrText>
        </w:r>
        <w:r>
          <w:fldChar w:fldCharType="separate"/>
        </w:r>
        <w:r>
          <w:t>39</w:t>
        </w:r>
        <w:r>
          <w:fldChar w:fldCharType="end"/>
        </w:r>
      </w:hyperlink>
    </w:p>
    <w:p>
      <w:pPr>
        <w:pStyle w:val="TOC2"/>
        <w:tabs>
          <w:tab w:val="right" w:leader="dot" w:pos="8306"/>
        </w:tabs>
      </w:pPr>
      <w:hyperlink w:anchor="_Toc1028" w:history="1">
        <w:r>
          <w:rPr>
            <w:rFonts w:ascii="仿宋" w:eastAsia="仿宋" w:hAnsi="仿宋" w:cs="仿宋" w:hint="eastAsia"/>
            <w:lang w:eastAsia="zh-CN"/>
          </w:rPr>
          <w:t>(一)、优势分析(S)</w:t>
        </w:r>
        <w:r>
          <w:tab/>
        </w:r>
        <w:r>
          <w:fldChar w:fldCharType="begin"/>
        </w:r>
        <w:r>
          <w:instrText xml:space="preserve"> PAGEREF _Toc1028 \h </w:instrText>
        </w:r>
        <w:r>
          <w:fldChar w:fldCharType="separate"/>
        </w:r>
        <w:r>
          <w:t>39</w:t>
        </w:r>
        <w:r>
          <w:fldChar w:fldCharType="end"/>
        </w:r>
      </w:hyperlink>
    </w:p>
    <w:p>
      <w:pPr>
        <w:pStyle w:val="TOC2"/>
        <w:tabs>
          <w:tab w:val="right" w:leader="dot" w:pos="8306"/>
        </w:tabs>
      </w:pPr>
      <w:hyperlink w:anchor="_Toc6905" w:history="1">
        <w:r>
          <w:rPr>
            <w:rFonts w:ascii="仿宋" w:eastAsia="仿宋" w:hAnsi="仿宋" w:cs="仿宋" w:hint="eastAsia"/>
            <w:lang w:eastAsia="zh-CN"/>
          </w:rPr>
          <w:t>(二)、劣势分析(W)</w:t>
        </w:r>
        <w:r>
          <w:tab/>
        </w:r>
        <w:r>
          <w:fldChar w:fldCharType="begin"/>
        </w:r>
        <w:r>
          <w:instrText xml:space="preserve"> PAGEREF _Toc6905 \h </w:instrText>
        </w:r>
        <w:r>
          <w:fldChar w:fldCharType="separate"/>
        </w:r>
        <w:r>
          <w:t>40</w:t>
        </w:r>
        <w:r>
          <w:fldChar w:fldCharType="end"/>
        </w:r>
      </w:hyperlink>
    </w:p>
    <w:p>
      <w:pPr>
        <w:pStyle w:val="TOC2"/>
        <w:tabs>
          <w:tab w:val="right" w:leader="dot" w:pos="8306"/>
        </w:tabs>
      </w:pPr>
      <w:hyperlink w:anchor="_Toc4749" w:history="1">
        <w:r>
          <w:rPr>
            <w:rFonts w:ascii="仿宋" w:eastAsia="仿宋" w:hAnsi="仿宋" w:cs="仿宋" w:hint="eastAsia"/>
            <w:lang w:eastAsia="zh-CN"/>
          </w:rPr>
          <w:t>(三)、机会分析()</w:t>
        </w:r>
        <w:r>
          <w:tab/>
        </w:r>
        <w:r>
          <w:fldChar w:fldCharType="begin"/>
        </w:r>
        <w:r>
          <w:instrText xml:space="preserve"> PAGEREF _Toc4749 \h </w:instrText>
        </w:r>
        <w:r>
          <w:fldChar w:fldCharType="separate"/>
        </w:r>
        <w:r>
          <w:t>40</w:t>
        </w:r>
        <w:r>
          <w:fldChar w:fldCharType="end"/>
        </w:r>
      </w:hyperlink>
    </w:p>
    <w:p>
      <w:pPr>
        <w:pStyle w:val="TOC2"/>
        <w:tabs>
          <w:tab w:val="right" w:leader="dot" w:pos="8306"/>
        </w:tabs>
      </w:pPr>
      <w:hyperlink w:anchor="_Toc31399" w:history="1">
        <w:r>
          <w:rPr>
            <w:rFonts w:ascii="仿宋" w:eastAsia="仿宋" w:hAnsi="仿宋" w:cs="仿宋" w:hint="eastAsia"/>
            <w:lang w:eastAsia="zh-CN"/>
          </w:rPr>
          <w:t>(四)、威胁分析(T)</w:t>
        </w:r>
        <w:r>
          <w:tab/>
        </w:r>
        <w:r>
          <w:fldChar w:fldCharType="begin"/>
        </w:r>
        <w:r>
          <w:instrText xml:space="preserve"> PAGEREF _Toc31399 \h </w:instrText>
        </w:r>
        <w:r>
          <w:fldChar w:fldCharType="separate"/>
        </w:r>
        <w:r>
          <w:t>41</w:t>
        </w:r>
        <w:r>
          <w:fldChar w:fldCharType="end"/>
        </w:r>
      </w:hyperlink>
    </w:p>
    <w:p>
      <w:pPr>
        <w:pStyle w:val="TOC1"/>
        <w:tabs>
          <w:tab w:val="right" w:leader="dot" w:pos="8306"/>
        </w:tabs>
      </w:pPr>
      <w:hyperlink w:anchor="_Toc2376" w:history="1">
        <w:r>
          <w:rPr>
            <w:rFonts w:ascii="仿宋" w:eastAsia="仿宋" w:hAnsi="仿宋" w:cs="仿宋" w:hint="eastAsia"/>
            <w:lang w:eastAsia="zh-CN"/>
          </w:rPr>
          <w:t>十、动漫项目风险分析</w:t>
        </w:r>
        <w:r>
          <w:tab/>
        </w:r>
        <w:r>
          <w:fldChar w:fldCharType="begin"/>
        </w:r>
        <w:r>
          <w:instrText xml:space="preserve"> PAGEREF _Toc2376 \h </w:instrText>
        </w:r>
        <w:r>
          <w:fldChar w:fldCharType="separate"/>
        </w:r>
        <w:r>
          <w:t>42</w:t>
        </w:r>
        <w:r>
          <w:fldChar w:fldCharType="end"/>
        </w:r>
      </w:hyperlink>
    </w:p>
    <w:p>
      <w:pPr>
        <w:pStyle w:val="TOC2"/>
        <w:tabs>
          <w:tab w:val="right" w:leader="dot" w:pos="8306"/>
        </w:tabs>
      </w:pPr>
      <w:hyperlink w:anchor="_Toc11852" w:history="1">
        <w:r>
          <w:rPr>
            <w:rFonts w:ascii="仿宋" w:eastAsia="仿宋" w:hAnsi="仿宋" w:cs="仿宋" w:hint="eastAsia"/>
            <w:lang w:eastAsia="zh-CN"/>
          </w:rPr>
          <w:t>(一)、政策风险分析</w:t>
        </w:r>
        <w:r>
          <w:tab/>
        </w:r>
        <w:r>
          <w:fldChar w:fldCharType="begin"/>
        </w:r>
        <w:r>
          <w:instrText xml:space="preserve"> PAGEREF _Toc11852 \h </w:instrText>
        </w:r>
        <w:r>
          <w:fldChar w:fldCharType="separate"/>
        </w:r>
        <w:r>
          <w:t>42</w:t>
        </w:r>
        <w:r>
          <w:fldChar w:fldCharType="end"/>
        </w:r>
      </w:hyperlink>
    </w:p>
    <w:p>
      <w:pPr>
        <w:pStyle w:val="TOC2"/>
        <w:tabs>
          <w:tab w:val="right" w:leader="dot" w:pos="8306"/>
        </w:tabs>
      </w:pPr>
      <w:hyperlink w:anchor="_Toc7033" w:history="1">
        <w:r>
          <w:rPr>
            <w:rFonts w:ascii="仿宋" w:eastAsia="仿宋" w:hAnsi="仿宋" w:cs="仿宋" w:hint="eastAsia"/>
            <w:lang w:eastAsia="zh-CN"/>
          </w:rPr>
          <w:t>(二)、经济风险分析</w:t>
        </w:r>
        <w:r>
          <w:tab/>
        </w:r>
        <w:r>
          <w:fldChar w:fldCharType="begin"/>
        </w:r>
        <w:r>
          <w:instrText xml:space="preserve"> PAGEREF _Toc7033 \h </w:instrText>
        </w:r>
        <w:r>
          <w:fldChar w:fldCharType="separate"/>
        </w:r>
        <w:r>
          <w:t>42</w:t>
        </w:r>
        <w:r>
          <w:fldChar w:fldCharType="end"/>
        </w:r>
      </w:hyperlink>
    </w:p>
    <w:p>
      <w:pPr>
        <w:pStyle w:val="TOC2"/>
        <w:tabs>
          <w:tab w:val="right" w:leader="dot" w:pos="8306"/>
        </w:tabs>
      </w:pPr>
      <w:hyperlink w:anchor="_Toc4722" w:history="1">
        <w:r>
          <w:rPr>
            <w:rFonts w:ascii="仿宋" w:eastAsia="仿宋" w:hAnsi="仿宋" w:cs="仿宋" w:hint="eastAsia"/>
            <w:lang w:eastAsia="zh-CN"/>
          </w:rPr>
          <w:t>(三)、环境风险分析</w:t>
        </w:r>
        <w:r>
          <w:tab/>
        </w:r>
        <w:r>
          <w:fldChar w:fldCharType="begin"/>
        </w:r>
        <w:r>
          <w:instrText xml:space="preserve"> PAGEREF _Toc4722 \h </w:instrText>
        </w:r>
        <w:r>
          <w:fldChar w:fldCharType="separate"/>
        </w:r>
        <w:r>
          <w:t>43</w:t>
        </w:r>
        <w:r>
          <w:fldChar w:fldCharType="end"/>
        </w:r>
      </w:hyperlink>
    </w:p>
    <w:p>
      <w:pPr>
        <w:pStyle w:val="TOC2"/>
        <w:tabs>
          <w:tab w:val="right" w:leader="dot" w:pos="8306"/>
        </w:tabs>
      </w:pPr>
      <w:hyperlink w:anchor="_Toc14457" w:history="1">
        <w:r>
          <w:rPr>
            <w:rFonts w:ascii="仿宋" w:eastAsia="仿宋" w:hAnsi="仿宋" w:cs="仿宋" w:hint="eastAsia"/>
            <w:lang w:eastAsia="zh-CN"/>
          </w:rPr>
          <w:t>(四)、人才风险分析</w:t>
        </w:r>
        <w:r>
          <w:tab/>
        </w:r>
        <w:r>
          <w:fldChar w:fldCharType="begin"/>
        </w:r>
        <w:r>
          <w:instrText xml:space="preserve"> PAGEREF _Toc14457 \h </w:instrText>
        </w:r>
        <w:r>
          <w:fldChar w:fldCharType="separate"/>
        </w:r>
        <w:r>
          <w:t>43</w:t>
        </w:r>
        <w:r>
          <w:fldChar w:fldCharType="end"/>
        </w:r>
      </w:hyperlink>
    </w:p>
    <w:p>
      <w:pPr>
        <w:pStyle w:val="TOC2"/>
        <w:tabs>
          <w:tab w:val="right" w:leader="dot" w:pos="8306"/>
        </w:tabs>
      </w:pPr>
      <w:hyperlink w:anchor="_Toc4666" w:history="1">
        <w:r>
          <w:rPr>
            <w:rFonts w:ascii="仿宋" w:eastAsia="仿宋" w:hAnsi="仿宋" w:cs="仿宋" w:hint="eastAsia"/>
            <w:lang w:eastAsia="zh-CN"/>
          </w:rPr>
          <w:t>(五)、社会责任风险分析</w:t>
        </w:r>
        <w:r>
          <w:tab/>
        </w:r>
        <w:r>
          <w:fldChar w:fldCharType="begin"/>
        </w:r>
        <w:r>
          <w:instrText xml:space="preserve"> PAGEREF _Toc4666 \h </w:instrText>
        </w:r>
        <w:r>
          <w:fldChar w:fldCharType="separate"/>
        </w:r>
        <w:r>
          <w:t>43</w:t>
        </w:r>
        <w:r>
          <w:fldChar w:fldCharType="end"/>
        </w:r>
      </w:hyperlink>
    </w:p>
    <w:p>
      <w:pPr>
        <w:pStyle w:val="TOC2"/>
        <w:tabs>
          <w:tab w:val="right" w:leader="dot" w:pos="8306"/>
        </w:tabs>
      </w:pPr>
      <w:hyperlink w:anchor="_Toc7016" w:history="1">
        <w:r>
          <w:rPr>
            <w:rFonts w:ascii="仿宋" w:eastAsia="仿宋" w:hAnsi="仿宋" w:cs="仿宋" w:hint="eastAsia"/>
            <w:lang w:eastAsia="zh-CN"/>
          </w:rPr>
          <w:t>(六)、全球经济不确定性风险分析</w:t>
        </w:r>
        <w:r>
          <w:tab/>
        </w:r>
        <w:r>
          <w:fldChar w:fldCharType="begin"/>
        </w:r>
        <w:r>
          <w:instrText xml:space="preserve"> PAGEREF _Toc7016 \h </w:instrText>
        </w:r>
        <w:r>
          <w:fldChar w:fldCharType="separate"/>
        </w:r>
        <w:r>
          <w:t>44</w:t>
        </w:r>
        <w:r>
          <w:fldChar w:fldCharType="end"/>
        </w:r>
      </w:hyperlink>
    </w:p>
    <w:p>
      <w:pPr>
        <w:pStyle w:val="TOC2"/>
        <w:tabs>
          <w:tab w:val="right" w:leader="dot" w:pos="8306"/>
        </w:tabs>
      </w:pPr>
      <w:hyperlink w:anchor="_Toc3778" w:history="1">
        <w:r>
          <w:rPr>
            <w:rFonts w:ascii="仿宋" w:eastAsia="仿宋" w:hAnsi="仿宋" w:cs="仿宋" w:hint="eastAsia"/>
            <w:lang w:eastAsia="zh-CN"/>
          </w:rPr>
          <w:t>(七)、供应链风险分析</w:t>
        </w:r>
        <w:r>
          <w:tab/>
        </w:r>
        <w:r>
          <w:fldChar w:fldCharType="begin"/>
        </w:r>
        <w:r>
          <w:instrText xml:space="preserve"> PAGEREF _Toc3778 \h </w:instrText>
        </w:r>
        <w:r>
          <w:fldChar w:fldCharType="separate"/>
        </w:r>
        <w:r>
          <w:t>44</w:t>
        </w:r>
        <w:r>
          <w:fldChar w:fldCharType="end"/>
        </w:r>
      </w:hyperlink>
    </w:p>
    <w:p>
      <w:pPr>
        <w:pStyle w:val="TOC2"/>
        <w:tabs>
          <w:tab w:val="right" w:leader="dot" w:pos="8306"/>
        </w:tabs>
      </w:pPr>
      <w:hyperlink w:anchor="_Toc20856" w:history="1">
        <w:r>
          <w:rPr>
            <w:rFonts w:ascii="仿宋" w:eastAsia="仿宋" w:hAnsi="仿宋" w:cs="仿宋" w:hint="eastAsia"/>
            <w:lang w:eastAsia="zh-CN"/>
          </w:rPr>
          <w:t>(八)、网络安全风险分析</w:t>
        </w:r>
        <w:r>
          <w:tab/>
        </w:r>
        <w:r>
          <w:fldChar w:fldCharType="begin"/>
        </w:r>
        <w:r>
          <w:instrText xml:space="preserve"> PAGEREF _Toc20856 \h </w:instrText>
        </w:r>
        <w:r>
          <w:fldChar w:fldCharType="separate"/>
        </w:r>
        <w:r>
          <w:t>44</w:t>
        </w:r>
        <w:r>
          <w:fldChar w:fldCharType="end"/>
        </w:r>
      </w:hyperlink>
    </w:p>
    <w:p>
      <w:pPr>
        <w:pStyle w:val="TOC1"/>
        <w:tabs>
          <w:tab w:val="right" w:leader="dot" w:pos="8306"/>
        </w:tabs>
      </w:pPr>
      <w:hyperlink w:anchor="_Toc5813" w:history="1">
        <w:r>
          <w:rPr>
            <w:rFonts w:ascii="仿宋" w:eastAsia="仿宋" w:hAnsi="仿宋" w:cs="仿宋" w:hint="eastAsia"/>
            <w:lang w:eastAsia="zh-CN"/>
          </w:rPr>
          <w:t>十一、组织结构的基本类型</w:t>
        </w:r>
        <w:r>
          <w:tab/>
        </w:r>
        <w:r>
          <w:fldChar w:fldCharType="begin"/>
        </w:r>
        <w:r>
          <w:instrText xml:space="preserve"> PAGEREF _Toc5813 \h </w:instrText>
        </w:r>
        <w:r>
          <w:fldChar w:fldCharType="separate"/>
        </w:r>
        <w:r>
          <w:t>45</w:t>
        </w:r>
        <w:r>
          <w:fldChar w:fldCharType="end"/>
        </w:r>
      </w:hyperlink>
    </w:p>
    <w:p>
      <w:pPr>
        <w:pStyle w:val="TOC2"/>
        <w:tabs>
          <w:tab w:val="right" w:leader="dot" w:pos="8306"/>
        </w:tabs>
      </w:pPr>
      <w:hyperlink w:anchor="_Toc13261" w:history="1">
        <w:r>
          <w:rPr>
            <w:rFonts w:ascii="仿宋" w:eastAsia="仿宋" w:hAnsi="仿宋" w:cs="仿宋" w:hint="eastAsia"/>
            <w:lang w:eastAsia="zh-CN"/>
          </w:rPr>
          <w:t>(一)、组织结构的基本类型</w:t>
        </w:r>
        <w:r>
          <w:tab/>
        </w:r>
        <w:r>
          <w:fldChar w:fldCharType="begin"/>
        </w:r>
        <w:r>
          <w:instrText xml:space="preserve"> PAGEREF _Toc13261 \h </w:instrText>
        </w:r>
        <w:r>
          <w:fldChar w:fldCharType="separate"/>
        </w:r>
        <w:r>
          <w:t>45</w:t>
        </w:r>
        <w:r>
          <w:fldChar w:fldCharType="end"/>
        </w:r>
      </w:hyperlink>
    </w:p>
    <w:p>
      <w:pPr>
        <w:pStyle w:val="TOC1"/>
        <w:tabs>
          <w:tab w:val="right" w:leader="dot" w:pos="8306"/>
        </w:tabs>
      </w:pPr>
      <w:hyperlink w:anchor="_Toc5962" w:history="1">
        <w:r>
          <w:rPr>
            <w:rFonts w:ascii="仿宋" w:eastAsia="仿宋" w:hAnsi="仿宋" w:cs="仿宋" w:hint="eastAsia"/>
            <w:lang w:eastAsia="zh-CN"/>
          </w:rPr>
          <w:t>十二、竞争分析</w:t>
        </w:r>
        <w:r>
          <w:tab/>
        </w:r>
        <w:r>
          <w:fldChar w:fldCharType="begin"/>
        </w:r>
        <w:r>
          <w:instrText xml:space="preserve"> PAGEREF _Toc5962 \h </w:instrText>
        </w:r>
        <w:r>
          <w:fldChar w:fldCharType="separate"/>
        </w:r>
        <w:r>
          <w:t>46</w:t>
        </w:r>
        <w:r>
          <w:fldChar w:fldCharType="end"/>
        </w:r>
      </w:hyperlink>
    </w:p>
    <w:p>
      <w:pPr>
        <w:pStyle w:val="TOC2"/>
        <w:tabs>
          <w:tab w:val="right" w:leader="dot" w:pos="8306"/>
        </w:tabs>
      </w:pPr>
      <w:hyperlink w:anchor="_Toc30966" w:history="1">
        <w:r>
          <w:rPr>
            <w:rFonts w:ascii="仿宋" w:eastAsia="仿宋" w:hAnsi="仿宋" w:cs="仿宋" w:hint="eastAsia"/>
            <w:lang w:eastAsia="zh-CN"/>
          </w:rPr>
          <w:t>(一)、主要竞争对手</w:t>
        </w:r>
        <w:r>
          <w:tab/>
        </w:r>
        <w:r>
          <w:fldChar w:fldCharType="begin"/>
        </w:r>
        <w:r>
          <w:instrText xml:space="preserve"> PAGEREF _Toc30966 \h </w:instrText>
        </w:r>
        <w:r>
          <w:fldChar w:fldCharType="separate"/>
        </w:r>
        <w:r>
          <w:t>46</w:t>
        </w:r>
        <w:r>
          <w:fldChar w:fldCharType="end"/>
        </w:r>
      </w:hyperlink>
    </w:p>
    <w:p>
      <w:pPr>
        <w:pStyle w:val="TOC2"/>
        <w:tabs>
          <w:tab w:val="right" w:leader="dot" w:pos="8306"/>
        </w:tabs>
      </w:pPr>
      <w:hyperlink w:anchor="_Toc14905" w:history="1">
        <w:r>
          <w:rPr>
            <w:rFonts w:ascii="仿宋" w:eastAsia="仿宋" w:hAnsi="仿宋" w:cs="仿宋" w:hint="eastAsia"/>
            <w:lang w:eastAsia="zh-CN"/>
          </w:rPr>
          <w:t>(二)、竞争对手分析</w:t>
        </w:r>
        <w:r>
          <w:tab/>
        </w:r>
        <w:r>
          <w:fldChar w:fldCharType="begin"/>
        </w:r>
        <w:r>
          <w:instrText xml:space="preserve"> PAGEREF _Toc14905 \h </w:instrText>
        </w:r>
        <w:r>
          <w:fldChar w:fldCharType="separate"/>
        </w:r>
        <w:r>
          <w:t>47</w:t>
        </w:r>
        <w:r>
          <w:fldChar w:fldCharType="end"/>
        </w:r>
      </w:hyperlink>
    </w:p>
    <w:p>
      <w:pPr>
        <w:pStyle w:val="TOC2"/>
        <w:tabs>
          <w:tab w:val="right" w:leader="dot" w:pos="8306"/>
        </w:tabs>
      </w:pPr>
      <w:hyperlink w:anchor="_Toc25482" w:history="1">
        <w:r>
          <w:rPr>
            <w:rFonts w:ascii="仿宋" w:eastAsia="仿宋" w:hAnsi="仿宋" w:cs="仿宋" w:hint="eastAsia"/>
            <w:lang w:eastAsia="zh-CN"/>
          </w:rPr>
          <w:t>(三)、竞争优势与劣势</w:t>
        </w:r>
        <w:r>
          <w:tab/>
        </w:r>
        <w:r>
          <w:fldChar w:fldCharType="begin"/>
        </w:r>
        <w:r>
          <w:instrText xml:space="preserve"> PAGEREF _Toc25482 \h </w:instrText>
        </w:r>
        <w:r>
          <w:fldChar w:fldCharType="separate"/>
        </w:r>
        <w:r>
          <w:t>47</w:t>
        </w:r>
        <w:r>
          <w:fldChar w:fldCharType="end"/>
        </w:r>
      </w:hyperlink>
    </w:p>
    <w:p>
      <w:pPr>
        <w:pStyle w:val="TOC2"/>
        <w:tabs>
          <w:tab w:val="right" w:leader="dot" w:pos="8306"/>
        </w:tabs>
      </w:pPr>
      <w:hyperlink w:anchor="_Toc120" w:history="1">
        <w:r>
          <w:rPr>
            <w:rFonts w:ascii="仿宋" w:eastAsia="仿宋" w:hAnsi="仿宋" w:cs="仿宋" w:hint="eastAsia"/>
            <w:lang w:eastAsia="zh-CN"/>
          </w:rPr>
          <w:t>(四)、竞争对策</w:t>
        </w:r>
        <w:r>
          <w:tab/>
        </w:r>
        <w:r>
          <w:fldChar w:fldCharType="begin"/>
        </w:r>
        <w:r>
          <w:instrText xml:space="preserve"> PAGEREF _Toc120 \h </w:instrText>
        </w:r>
        <w:r>
          <w:fldChar w:fldCharType="separate"/>
        </w:r>
        <w:r>
          <w:t>47</w:t>
        </w:r>
        <w:r>
          <w:fldChar w:fldCharType="end"/>
        </w:r>
      </w:hyperlink>
    </w:p>
    <w:p>
      <w:pPr>
        <w:pStyle w:val="TOC1"/>
        <w:tabs>
          <w:tab w:val="right" w:leader="dot" w:pos="8306"/>
        </w:tabs>
      </w:pPr>
      <w:hyperlink w:anchor="_Toc32380" w:history="1">
        <w:r>
          <w:rPr>
            <w:rFonts w:ascii="仿宋" w:eastAsia="仿宋" w:hAnsi="仿宋" w:cs="仿宋" w:hint="eastAsia"/>
            <w:lang w:eastAsia="zh-CN"/>
          </w:rPr>
          <w:t>十三、生产安全保护</w:t>
        </w:r>
        <w:r>
          <w:tab/>
        </w:r>
        <w:r>
          <w:fldChar w:fldCharType="begin"/>
        </w:r>
        <w:r>
          <w:instrText xml:space="preserve"> PAGEREF _Toc32380 \h </w:instrText>
        </w:r>
        <w:r>
          <w:fldChar w:fldCharType="separate"/>
        </w:r>
        <w:r>
          <w:t>48</w:t>
        </w:r>
        <w:r>
          <w:fldChar w:fldCharType="end"/>
        </w:r>
      </w:hyperlink>
    </w:p>
    <w:p>
      <w:pPr>
        <w:pStyle w:val="TOC2"/>
        <w:tabs>
          <w:tab w:val="right" w:leader="dot" w:pos="8306"/>
        </w:tabs>
      </w:pPr>
      <w:hyperlink w:anchor="_Toc26554" w:history="1">
        <w:r>
          <w:rPr>
            <w:rFonts w:ascii="仿宋" w:eastAsia="仿宋" w:hAnsi="仿宋" w:cs="仿宋" w:hint="eastAsia"/>
            <w:lang w:eastAsia="zh-CN"/>
          </w:rPr>
          <w:t>(一)、消防安全</w:t>
        </w:r>
        <w:r>
          <w:tab/>
        </w:r>
        <w:r>
          <w:fldChar w:fldCharType="begin"/>
        </w:r>
        <w:r>
          <w:instrText xml:space="preserve"> PAGEREF _Toc26554 \h </w:instrText>
        </w:r>
        <w:r>
          <w:fldChar w:fldCharType="separate"/>
        </w:r>
        <w:r>
          <w:t>48</w:t>
        </w:r>
        <w:r>
          <w:fldChar w:fldCharType="end"/>
        </w:r>
      </w:hyperlink>
    </w:p>
    <w:p>
      <w:pPr>
        <w:pStyle w:val="TOC2"/>
        <w:tabs>
          <w:tab w:val="right" w:leader="dot" w:pos="8306"/>
        </w:tabs>
      </w:pPr>
      <w:hyperlink w:anchor="_Toc7442" w:history="1">
        <w:r>
          <w:rPr>
            <w:rFonts w:ascii="仿宋" w:eastAsia="仿宋" w:hAnsi="仿宋" w:cs="仿宋" w:hint="eastAsia"/>
            <w:lang w:eastAsia="zh-CN"/>
          </w:rPr>
          <w:t>(二)、防火防爆总图布置措施</w:t>
        </w:r>
        <w:r>
          <w:tab/>
        </w:r>
        <w:r>
          <w:fldChar w:fldCharType="begin"/>
        </w:r>
        <w:r>
          <w:instrText xml:space="preserve"> PAGEREF _Toc7442 \h </w:instrText>
        </w:r>
        <w:r>
          <w:fldChar w:fldCharType="separate"/>
        </w:r>
        <w:r>
          <w:t>49</w:t>
        </w:r>
        <w:r>
          <w:fldChar w:fldCharType="end"/>
        </w:r>
      </w:hyperlink>
    </w:p>
    <w:p>
      <w:pPr>
        <w:pStyle w:val="TOC2"/>
        <w:tabs>
          <w:tab w:val="right" w:leader="dot" w:pos="8306"/>
        </w:tabs>
      </w:pPr>
      <w:hyperlink w:anchor="_Toc6405" w:history="1">
        <w:r>
          <w:rPr>
            <w:rFonts w:ascii="仿宋" w:eastAsia="仿宋" w:hAnsi="仿宋" w:cs="仿宋" w:hint="eastAsia"/>
            <w:lang w:eastAsia="zh-CN"/>
          </w:rPr>
          <w:t>(三)、自然灾害防范措施</w:t>
        </w:r>
        <w:r>
          <w:tab/>
        </w:r>
        <w:r>
          <w:fldChar w:fldCharType="begin"/>
        </w:r>
        <w:r>
          <w:instrText xml:space="preserve"> PAGEREF _Toc6405 \h </w:instrText>
        </w:r>
        <w:r>
          <w:fldChar w:fldCharType="separate"/>
        </w:r>
        <w:r>
          <w:t>50</w:t>
        </w:r>
        <w:r>
          <w:fldChar w:fldCharType="end"/>
        </w:r>
      </w:hyperlink>
    </w:p>
    <w:p>
      <w:pPr>
        <w:pStyle w:val="TOC2"/>
        <w:tabs>
          <w:tab w:val="right" w:leader="dot" w:pos="8306"/>
        </w:tabs>
      </w:pPr>
      <w:hyperlink w:anchor="_Toc17326" w:history="1">
        <w:r>
          <w:rPr>
            <w:rFonts w:ascii="仿宋" w:eastAsia="仿宋" w:hAnsi="仿宋" w:cs="仿宋" w:hint="eastAsia"/>
            <w:lang w:eastAsia="zh-CN"/>
          </w:rPr>
          <w:t>(四)、安全色及安全标志使用要求</w:t>
        </w:r>
        <w:r>
          <w:tab/>
        </w:r>
        <w:r>
          <w:fldChar w:fldCharType="begin"/>
        </w:r>
        <w:r>
          <w:instrText xml:space="preserve"> PAGEREF _Toc17326 \h </w:instrText>
        </w:r>
        <w:r>
          <w:fldChar w:fldCharType="separate"/>
        </w:r>
        <w:r>
          <w:t>51</w:t>
        </w:r>
        <w:r>
          <w:fldChar w:fldCharType="end"/>
        </w:r>
      </w:hyperlink>
    </w:p>
    <w:p>
      <w:pPr>
        <w:pStyle w:val="TOC2"/>
        <w:tabs>
          <w:tab w:val="right" w:leader="dot" w:pos="8306"/>
        </w:tabs>
      </w:pPr>
      <w:hyperlink w:anchor="_Toc20699" w:history="1">
        <w:r>
          <w:rPr>
            <w:rFonts w:ascii="仿宋" w:eastAsia="仿宋" w:hAnsi="仿宋" w:cs="仿宋" w:hint="eastAsia"/>
            <w:lang w:eastAsia="zh-CN"/>
          </w:rPr>
          <w:t>(五)、防尘防毒措施</w:t>
        </w:r>
        <w:r>
          <w:tab/>
        </w:r>
        <w:r>
          <w:fldChar w:fldCharType="begin"/>
        </w:r>
        <w:r>
          <w:instrText xml:space="preserve"> PAGEREF _Toc20699 \h </w:instrText>
        </w:r>
        <w:r>
          <w:fldChar w:fldCharType="separate"/>
        </w:r>
        <w:r>
          <w:t>52</w:t>
        </w:r>
        <w:r>
          <w:fldChar w:fldCharType="end"/>
        </w:r>
      </w:hyperlink>
    </w:p>
    <w:p>
      <w:pPr>
        <w:pStyle w:val="TOC2"/>
        <w:tabs>
          <w:tab w:val="right" w:leader="dot" w:pos="8306"/>
        </w:tabs>
      </w:pPr>
      <w:hyperlink w:anchor="_Toc1994" w:history="1">
        <w:r>
          <w:rPr>
            <w:rFonts w:ascii="仿宋" w:eastAsia="仿宋" w:hAnsi="仿宋" w:cs="仿宋" w:hint="eastAsia"/>
            <w:lang w:eastAsia="zh-CN"/>
          </w:rPr>
          <w:t>(六)、防静电、触电防护及防雷措施</w:t>
        </w:r>
        <w:r>
          <w:tab/>
        </w:r>
        <w:r>
          <w:fldChar w:fldCharType="begin"/>
        </w:r>
        <w:r>
          <w:instrText xml:space="preserve"> PAGEREF _Toc1994 \h </w:instrText>
        </w:r>
        <w:r>
          <w:fldChar w:fldCharType="separate"/>
        </w:r>
        <w:r>
          <w:t>52</w:t>
        </w:r>
        <w:r>
          <w:fldChar w:fldCharType="end"/>
        </w:r>
      </w:hyperlink>
    </w:p>
    <w:p>
      <w:pPr>
        <w:pStyle w:val="TOC2"/>
        <w:tabs>
          <w:tab w:val="right" w:leader="dot" w:pos="8306"/>
        </w:tabs>
      </w:pPr>
      <w:hyperlink w:anchor="_Toc30154" w:history="1">
        <w:r>
          <w:rPr>
            <w:rFonts w:ascii="仿宋" w:eastAsia="仿宋" w:hAnsi="仿宋" w:cs="仿宋" w:hint="eastAsia"/>
            <w:lang w:eastAsia="zh-CN"/>
          </w:rPr>
          <w:t>(七)、机械设备安全保障措施</w:t>
        </w:r>
        <w:r>
          <w:tab/>
        </w:r>
        <w:r>
          <w:fldChar w:fldCharType="begin"/>
        </w:r>
        <w:r>
          <w:instrText xml:space="preserve"> PAGEREF _Toc30154 \h </w:instrText>
        </w:r>
        <w:r>
          <w:fldChar w:fldCharType="separate"/>
        </w:r>
        <w:r>
          <w:t>53</w:t>
        </w:r>
        <w:r>
          <w:fldChar w:fldCharType="end"/>
        </w:r>
      </w:hyperlink>
    </w:p>
    <w:p>
      <w:pPr>
        <w:pStyle w:val="TOC1"/>
        <w:tabs>
          <w:tab w:val="right" w:leader="dot" w:pos="8306"/>
        </w:tabs>
      </w:pPr>
      <w:hyperlink w:anchor="_Toc10448" w:history="1">
        <w:r>
          <w:rPr>
            <w:rFonts w:ascii="仿宋" w:eastAsia="仿宋" w:hAnsi="仿宋" w:cs="仿宋" w:hint="eastAsia"/>
            <w:lang w:eastAsia="zh-CN"/>
          </w:rPr>
          <w:t>十四、动漫行业行业机遇与挑战</w:t>
        </w:r>
        <w:r>
          <w:tab/>
        </w:r>
        <w:r>
          <w:fldChar w:fldCharType="begin"/>
        </w:r>
        <w:r>
          <w:instrText xml:space="preserve"> PAGEREF _Toc10448 \h </w:instrText>
        </w:r>
        <w:r>
          <w:fldChar w:fldCharType="separate"/>
        </w:r>
        <w:r>
          <w:t>54</w:t>
        </w:r>
        <w:r>
          <w:fldChar w:fldCharType="end"/>
        </w:r>
      </w:hyperlink>
    </w:p>
    <w:p>
      <w:pPr>
        <w:pStyle w:val="TOC2"/>
        <w:tabs>
          <w:tab w:val="right" w:leader="dot" w:pos="8306"/>
        </w:tabs>
      </w:pPr>
      <w:hyperlink w:anchor="_Toc14432" w:history="1">
        <w:r>
          <w:rPr>
            <w:rFonts w:ascii="仿宋" w:eastAsia="仿宋" w:hAnsi="仿宋" w:cs="仿宋" w:hint="eastAsia"/>
            <w:lang w:eastAsia="zh-CN"/>
          </w:rPr>
          <w:t>(一)、机遇</w:t>
        </w:r>
        <w:r>
          <w:tab/>
        </w:r>
        <w:r>
          <w:fldChar w:fldCharType="begin"/>
        </w:r>
        <w:r>
          <w:instrText xml:space="preserve"> PAGEREF _Toc14432 \h </w:instrText>
        </w:r>
        <w:r>
          <w:fldChar w:fldCharType="separate"/>
        </w:r>
        <w:r>
          <w:t>54</w:t>
        </w:r>
        <w:r>
          <w:fldChar w:fldCharType="end"/>
        </w:r>
      </w:hyperlink>
    </w:p>
    <w:p>
      <w:pPr>
        <w:pStyle w:val="TOC2"/>
        <w:tabs>
          <w:tab w:val="right" w:leader="dot" w:pos="8306"/>
        </w:tabs>
      </w:pPr>
      <w:hyperlink w:anchor="_Toc28854" w:history="1">
        <w:r>
          <w:rPr>
            <w:rFonts w:ascii="仿宋" w:eastAsia="仿宋" w:hAnsi="仿宋" w:cs="仿宋" w:hint="eastAsia"/>
            <w:lang w:eastAsia="zh-CN"/>
          </w:rPr>
          <w:t>(二)、挑战</w:t>
        </w:r>
        <w:r>
          <w:tab/>
        </w:r>
        <w:r>
          <w:fldChar w:fldCharType="begin"/>
        </w:r>
        <w:r>
          <w:instrText xml:space="preserve"> PAGEREF _Toc28854 \h </w:instrText>
        </w:r>
        <w:r>
          <w:fldChar w:fldCharType="separate"/>
        </w:r>
        <w:r>
          <w:t>55</w:t>
        </w:r>
        <w:r>
          <w:fldChar w:fldCharType="end"/>
        </w:r>
      </w:hyperlink>
    </w:p>
    <w:p>
      <w:pPr>
        <w:pStyle w:val="TOC1"/>
        <w:tabs>
          <w:tab w:val="right" w:leader="dot" w:pos="8306"/>
        </w:tabs>
      </w:pPr>
      <w:hyperlink w:anchor="_Toc12245" w:history="1">
        <w:r>
          <w:rPr>
            <w:rFonts w:ascii="仿宋" w:eastAsia="仿宋" w:hAnsi="仿宋" w:cs="仿宋" w:hint="eastAsia"/>
            <w:lang w:eastAsia="zh-CN"/>
          </w:rPr>
          <w:t>十五、知识产权管理与保护</w:t>
        </w:r>
        <w:r>
          <w:tab/>
        </w:r>
        <w:r>
          <w:fldChar w:fldCharType="begin"/>
        </w:r>
        <w:r>
          <w:instrText xml:space="preserve"> PAGEREF _Toc12245 \h </w:instrText>
        </w:r>
        <w:r>
          <w:fldChar w:fldCharType="separate"/>
        </w:r>
        <w:r>
          <w:t>55</w:t>
        </w:r>
        <w:r>
          <w:fldChar w:fldCharType="end"/>
        </w:r>
      </w:hyperlink>
    </w:p>
    <w:p>
      <w:pPr>
        <w:pStyle w:val="TOC2"/>
        <w:tabs>
          <w:tab w:val="right" w:leader="dot" w:pos="8306"/>
        </w:tabs>
      </w:pPr>
      <w:hyperlink w:anchor="_Toc8841" w:history="1">
        <w:r>
          <w:rPr>
            <w:rFonts w:ascii="仿宋" w:eastAsia="仿宋" w:hAnsi="仿宋" w:cs="仿宋" w:hint="eastAsia"/>
            <w:lang w:eastAsia="zh-CN"/>
          </w:rPr>
          <w:t>(一)、知识产权管理体系建设</w:t>
        </w:r>
        <w:r>
          <w:tab/>
        </w:r>
        <w:r>
          <w:fldChar w:fldCharType="begin"/>
        </w:r>
        <w:r>
          <w:instrText xml:space="preserve"> PAGEREF _Toc8841 \h </w:instrText>
        </w:r>
        <w:r>
          <w:fldChar w:fldCharType="separate"/>
        </w:r>
        <w:r>
          <w:t>55</w:t>
        </w:r>
        <w:r>
          <w:fldChar w:fldCharType="end"/>
        </w:r>
      </w:hyperlink>
    </w:p>
    <w:p>
      <w:pPr>
        <w:pStyle w:val="TOC2"/>
        <w:tabs>
          <w:tab w:val="right" w:leader="dot" w:pos="8306"/>
        </w:tabs>
      </w:pPr>
      <w:hyperlink w:anchor="_Toc16614" w:history="1">
        <w:r>
          <w:rPr>
            <w:rFonts w:ascii="仿宋" w:eastAsia="仿宋" w:hAnsi="仿宋" w:cs="仿宋" w:hint="eastAsia"/>
            <w:lang w:eastAsia="zh-CN"/>
          </w:rPr>
          <w:t>(二)、知识产权保护措施</w:t>
        </w:r>
        <w:r>
          <w:tab/>
        </w:r>
        <w:r>
          <w:fldChar w:fldCharType="begin"/>
        </w:r>
        <w:r>
          <w:instrText xml:space="preserve"> PAGEREF _Toc16614 \h </w:instrText>
        </w:r>
        <w:r>
          <w:fldChar w:fldCharType="separate"/>
        </w:r>
        <w:r>
          <w:t>57</w:t>
        </w:r>
        <w:r>
          <w:fldChar w:fldCharType="end"/>
        </w:r>
      </w:hyperlink>
    </w:p>
    <w:p>
      <w:pPr>
        <w:pStyle w:val="TOC1"/>
        <w:tabs>
          <w:tab w:val="right" w:leader="dot" w:pos="8306"/>
        </w:tabs>
      </w:pPr>
      <w:hyperlink w:anchor="_Toc11857" w:history="1">
        <w:r>
          <w:rPr>
            <w:rFonts w:ascii="仿宋" w:eastAsia="仿宋" w:hAnsi="仿宋" w:cs="仿宋" w:hint="eastAsia"/>
            <w:lang w:eastAsia="zh-CN"/>
          </w:rPr>
          <w:t>十六、跨部门协作与团队建设方案</w:t>
        </w:r>
        <w:r>
          <w:tab/>
        </w:r>
        <w:r>
          <w:fldChar w:fldCharType="begin"/>
        </w:r>
        <w:r>
          <w:instrText xml:space="preserve"> PAGEREF _Toc11857 \h </w:instrText>
        </w:r>
        <w:r>
          <w:fldChar w:fldCharType="separate"/>
        </w:r>
        <w:r>
          <w:t>58</w:t>
        </w:r>
        <w:r>
          <w:fldChar w:fldCharType="end"/>
        </w:r>
      </w:hyperlink>
    </w:p>
    <w:p>
      <w:pPr>
        <w:pStyle w:val="TOC2"/>
        <w:tabs>
          <w:tab w:val="right" w:leader="dot" w:pos="8306"/>
        </w:tabs>
      </w:pPr>
      <w:hyperlink w:anchor="_Toc18620" w:history="1">
        <w:r>
          <w:rPr>
            <w:rFonts w:ascii="仿宋" w:eastAsia="仿宋" w:hAnsi="仿宋" w:cs="仿宋" w:hint="eastAsia"/>
            <w:lang w:eastAsia="zh-CN"/>
          </w:rPr>
          <w:t>(一)、部门协同流程设计</w:t>
        </w:r>
        <w:r>
          <w:tab/>
        </w:r>
        <w:r>
          <w:fldChar w:fldCharType="begin"/>
        </w:r>
        <w:r>
          <w:instrText xml:space="preserve"> PAGEREF _Toc18620 \h </w:instrText>
        </w:r>
        <w:r>
          <w:fldChar w:fldCharType="separate"/>
        </w:r>
        <w:r>
          <w:t>58</w:t>
        </w:r>
        <w:r>
          <w:fldChar w:fldCharType="end"/>
        </w:r>
      </w:hyperlink>
    </w:p>
    <w:p>
      <w:pPr>
        <w:pStyle w:val="TOC2"/>
        <w:tabs>
          <w:tab w:val="right" w:leader="dot" w:pos="8306"/>
        </w:tabs>
      </w:pPr>
      <w:hyperlink w:anchor="_Toc23783" w:history="1">
        <w:r>
          <w:rPr>
            <w:rFonts w:ascii="仿宋" w:eastAsia="仿宋" w:hAnsi="仿宋" w:cs="仿宋" w:hint="eastAsia"/>
            <w:lang w:eastAsia="zh-CN"/>
          </w:rPr>
          <w:t>(二)、跨职能团队建设与培训</w:t>
        </w:r>
        <w:r>
          <w:tab/>
        </w:r>
        <w:r>
          <w:fldChar w:fldCharType="begin"/>
        </w:r>
        <w:r>
          <w:instrText xml:space="preserve"> PAGEREF _Toc23783 \h </w:instrText>
        </w:r>
        <w:r>
          <w:fldChar w:fldCharType="separate"/>
        </w:r>
        <w:r>
          <w:t>60</w:t>
        </w:r>
        <w:r>
          <w:fldChar w:fldCharType="end"/>
        </w:r>
      </w:hyperlink>
    </w:p>
    <w:p>
      <w:pPr>
        <w:pStyle w:val="TOC2"/>
        <w:tabs>
          <w:tab w:val="right" w:leader="dot" w:pos="8306"/>
        </w:tabs>
      </w:pPr>
      <w:hyperlink w:anchor="_Toc5073" w:history="1">
        <w:r>
          <w:rPr>
            <w:rFonts w:ascii="仿宋" w:eastAsia="仿宋" w:hAnsi="仿宋" w:cs="仿宋" w:hint="eastAsia"/>
            <w:lang w:eastAsia="zh-CN"/>
          </w:rPr>
          <w:t>(三)、团队沟通与协作工具应用</w:t>
        </w:r>
        <w:r>
          <w:tab/>
        </w:r>
        <w:r>
          <w:fldChar w:fldCharType="begin"/>
        </w:r>
        <w:r>
          <w:instrText xml:space="preserve"> PAGEREF _Toc5073 \h </w:instrText>
        </w:r>
        <w:r>
          <w:fldChar w:fldCharType="separate"/>
        </w:r>
        <w:r>
          <w:t>61</w:t>
        </w:r>
        <w:r>
          <w:fldChar w:fldCharType="end"/>
        </w:r>
      </w:hyperlink>
    </w:p>
    <w:p>
      <w:pPr>
        <w:pStyle w:val="TOC2"/>
        <w:tabs>
          <w:tab w:val="right" w:leader="dot" w:pos="8306"/>
        </w:tabs>
      </w:pPr>
      <w:hyperlink w:anchor="_Toc31676" w:history="1">
        <w:r>
          <w:rPr>
            <w:rFonts w:ascii="仿宋" w:eastAsia="仿宋" w:hAnsi="仿宋" w:cs="仿宋" w:hint="eastAsia"/>
            <w:lang w:eastAsia="zh-CN"/>
          </w:rPr>
          <w:t>(四)、知识分享与经验传承</w:t>
        </w:r>
        <w:r>
          <w:tab/>
        </w:r>
        <w:r>
          <w:fldChar w:fldCharType="begin"/>
        </w:r>
        <w:r>
          <w:instrText xml:space="preserve"> PAGEREF _Toc31676 \h </w:instrText>
        </w:r>
        <w:r>
          <w:fldChar w:fldCharType="separate"/>
        </w:r>
        <w:r>
          <w:t>63</w:t>
        </w:r>
        <w:r>
          <w:fldChar w:fldCharType="end"/>
        </w:r>
      </w:hyperlink>
    </w:p>
    <w:p>
      <w:pPr>
        <w:pStyle w:val="TOC2"/>
        <w:tabs>
          <w:tab w:val="right" w:leader="dot" w:pos="8306"/>
        </w:tabs>
      </w:pPr>
      <w:hyperlink w:anchor="_Toc10545" w:history="1">
        <w:r>
          <w:rPr>
            <w:rFonts w:ascii="仿宋" w:eastAsia="仿宋" w:hAnsi="仿宋" w:cs="仿宋" w:hint="eastAsia"/>
            <w:lang w:eastAsia="zh-CN"/>
          </w:rPr>
          <w:t>(五)、团队文化与价值观的共建</w:t>
        </w:r>
        <w:r>
          <w:tab/>
        </w:r>
        <w:r>
          <w:fldChar w:fldCharType="begin"/>
        </w:r>
        <w:r>
          <w:instrText xml:space="preserve"> PAGEREF _Toc10545 \h </w:instrText>
        </w:r>
        <w:r>
          <w:fldChar w:fldCharType="separate"/>
        </w:r>
        <w:r>
          <w:t>64</w:t>
        </w:r>
        <w:r>
          <w:fldChar w:fldCharType="end"/>
        </w:r>
      </w:hyperlink>
    </w:p>
    <w:p>
      <w:pPr>
        <w:pStyle w:val="TOC1"/>
        <w:tabs>
          <w:tab w:val="right" w:leader="dot" w:pos="8306"/>
        </w:tabs>
      </w:pPr>
      <w:hyperlink w:anchor="_Toc4004" w:history="1">
        <w:r>
          <w:rPr>
            <w:rFonts w:ascii="仿宋" w:eastAsia="仿宋" w:hAnsi="仿宋" w:cs="仿宋" w:hint="eastAsia"/>
            <w:lang w:eastAsia="zh-CN"/>
          </w:rPr>
          <w:t>十七、社会影响与可持续性报告</w:t>
        </w:r>
        <w:r>
          <w:tab/>
        </w:r>
        <w:r>
          <w:fldChar w:fldCharType="begin"/>
        </w:r>
        <w:r>
          <w:instrText xml:space="preserve"> PAGEREF _Toc4004 \h </w:instrText>
        </w:r>
        <w:r>
          <w:fldChar w:fldCharType="separate"/>
        </w:r>
        <w:r>
          <w:t>66</w:t>
        </w:r>
        <w:r>
          <w:fldChar w:fldCharType="end"/>
        </w:r>
      </w:hyperlink>
    </w:p>
    <w:p>
      <w:pPr>
        <w:pStyle w:val="TOC2"/>
        <w:tabs>
          <w:tab w:val="right" w:leader="dot" w:pos="8306"/>
        </w:tabs>
      </w:pPr>
      <w:hyperlink w:anchor="_Toc29831" w:history="1">
        <w:r>
          <w:rPr>
            <w:rFonts w:ascii="仿宋" w:eastAsia="仿宋" w:hAnsi="仿宋" w:cs="仿宋" w:hint="eastAsia"/>
            <w:lang w:eastAsia="zh-CN"/>
          </w:rPr>
          <w:t>(一)、社会责任与可持续性</w:t>
        </w:r>
        <w:r>
          <w:tab/>
        </w:r>
        <w:r>
          <w:fldChar w:fldCharType="begin"/>
        </w:r>
        <w:r>
          <w:instrText xml:space="preserve"> PAGEREF _Toc29831 \h </w:instrText>
        </w:r>
        <w:r>
          <w:fldChar w:fldCharType="separate"/>
        </w:r>
        <w:r>
          <w:t>66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867" w:history="1">
        <w:r>
          <w:rPr>
            <w:rFonts w:ascii="仿宋" w:eastAsia="仿宋" w:hAnsi="仿宋" w:cs="仿宋" w:hint="eastAsia"/>
            <w:lang w:eastAsia="zh-CN"/>
          </w:rPr>
          <w:t>(二)、社会影响评估</w:t>
        </w:r>
        <w:r>
          <w:tab/>
        </w:r>
        <w:r>
          <w:fldChar w:fldCharType="begin"/>
        </w:r>
        <w:r>
          <w:instrText xml:space="preserve"> PAGEREF _Toc3867 \h </w:instrText>
        </w:r>
        <w:r>
          <w:fldChar w:fldCharType="separate"/>
        </w:r>
        <w:r>
          <w:t>66</w:t>
        </w:r>
        <w:r>
          <w:fldChar w:fldCharType="end"/>
        </w:r>
      </w:hyperlink>
    </w:p>
    <w:p>
      <w:pPr>
        <w:pStyle w:val="TOC2"/>
        <w:tabs>
          <w:tab w:val="right" w:leader="dot" w:pos="8306"/>
        </w:tabs>
      </w:pPr>
      <w:hyperlink w:anchor="_Toc28119" w:history="1">
        <w:r>
          <w:rPr>
            <w:rFonts w:ascii="仿宋" w:eastAsia="仿宋" w:hAnsi="仿宋" w:cs="仿宋" w:hint="eastAsia"/>
            <w:lang w:eastAsia="zh-CN"/>
          </w:rPr>
          <w:t>(三)、可持续性报告与透明度</w:t>
        </w:r>
        <w:r>
          <w:tab/>
        </w:r>
        <w:r>
          <w:fldChar w:fldCharType="begin"/>
        </w:r>
        <w:r>
          <w:instrText xml:space="preserve"> PAGEREF _Toc28119 \h </w:instrText>
        </w:r>
        <w:r>
          <w:fldChar w:fldCharType="separate"/>
        </w:r>
        <w:r>
          <w:t>66</w:t>
        </w:r>
        <w:r>
          <w:fldChar w:fldCharType="end"/>
        </w:r>
      </w:hyperlink>
    </w:p>
    <w:p>
      <w:pPr>
        <w:pStyle w:val="TOC1"/>
        <w:tabs>
          <w:tab w:val="right" w:leader="dot" w:pos="8306"/>
        </w:tabs>
      </w:pPr>
      <w:hyperlink w:anchor="_Toc26536" w:history="1">
        <w:r>
          <w:rPr>
            <w:rFonts w:ascii="仿宋" w:eastAsia="仿宋" w:hAnsi="仿宋" w:cs="仿宋" w:hint="eastAsia"/>
            <w:lang w:eastAsia="zh-CN"/>
          </w:rPr>
          <w:t>十八、动漫项目节能分析</w:t>
        </w:r>
        <w:r>
          <w:tab/>
        </w:r>
        <w:r>
          <w:fldChar w:fldCharType="begin"/>
        </w:r>
        <w:r>
          <w:instrText xml:space="preserve"> PAGEREF _Toc26536 \h </w:instrText>
        </w:r>
        <w:r>
          <w:fldChar w:fldCharType="separate"/>
        </w:r>
        <w:r>
          <w:t>67</w:t>
        </w:r>
        <w:r>
          <w:fldChar w:fldCharType="end"/>
        </w:r>
      </w:hyperlink>
    </w:p>
    <w:p>
      <w:pPr>
        <w:pStyle w:val="TOC2"/>
        <w:tabs>
          <w:tab w:val="right" w:leader="dot" w:pos="8306"/>
        </w:tabs>
      </w:pPr>
      <w:hyperlink w:anchor="_Toc5084" w:history="1">
        <w:r>
          <w:rPr>
            <w:rFonts w:ascii="仿宋" w:eastAsia="仿宋" w:hAnsi="仿宋" w:cs="仿宋" w:hint="eastAsia"/>
            <w:lang w:eastAsia="zh-CN"/>
          </w:rPr>
          <w:t>(一)、能源消费种类和数量分析</w:t>
        </w:r>
        <w:r>
          <w:tab/>
        </w:r>
        <w:r>
          <w:fldChar w:fldCharType="begin"/>
        </w:r>
        <w:r>
          <w:instrText xml:space="preserve"> PAGEREF _Toc5084 \h </w:instrText>
        </w:r>
        <w:r>
          <w:fldChar w:fldCharType="separate"/>
        </w:r>
        <w:r>
          <w:t>67</w:t>
        </w:r>
        <w:r>
          <w:fldChar w:fldCharType="end"/>
        </w:r>
      </w:hyperlink>
    </w:p>
    <w:p>
      <w:pPr>
        <w:pStyle w:val="TOC2"/>
        <w:tabs>
          <w:tab w:val="right" w:leader="dot" w:pos="8306"/>
        </w:tabs>
      </w:pPr>
      <w:hyperlink w:anchor="_Toc28477" w:history="1">
        <w:r>
          <w:rPr>
            <w:rFonts w:ascii="仿宋" w:eastAsia="仿宋" w:hAnsi="仿宋" w:cs="仿宋" w:hint="eastAsia"/>
            <w:lang w:eastAsia="zh-CN"/>
          </w:rPr>
          <w:t>(二)、动漫项目预期节能综合评价</w:t>
        </w:r>
        <w:r>
          <w:tab/>
        </w:r>
        <w:r>
          <w:fldChar w:fldCharType="begin"/>
        </w:r>
        <w:r>
          <w:instrText xml:space="preserve"> PAGEREF _Toc28477 \h </w:instrText>
        </w:r>
        <w:r>
          <w:fldChar w:fldCharType="separate"/>
        </w:r>
        <w:r>
          <w:t>67</w:t>
        </w:r>
        <w:r>
          <w:fldChar w:fldCharType="end"/>
        </w:r>
      </w:hyperlink>
    </w:p>
    <w:p>
      <w:pPr>
        <w:pStyle w:val="TOC2"/>
        <w:tabs>
          <w:tab w:val="right" w:leader="dot" w:pos="8306"/>
        </w:tabs>
      </w:pPr>
      <w:hyperlink w:anchor="_Toc30292" w:history="1">
        <w:r>
          <w:rPr>
            <w:rFonts w:ascii="仿宋" w:eastAsia="仿宋" w:hAnsi="仿宋" w:cs="仿宋" w:hint="eastAsia"/>
            <w:lang w:eastAsia="zh-CN"/>
          </w:rPr>
          <w:t>(三)、动漫项目节能设计</w:t>
        </w:r>
        <w:r>
          <w:tab/>
        </w:r>
        <w:r>
          <w:fldChar w:fldCharType="begin"/>
        </w:r>
        <w:r>
          <w:instrText xml:space="preserve"> PAGEREF _Toc30292 \h </w:instrText>
        </w:r>
        <w:r>
          <w:fldChar w:fldCharType="separate"/>
        </w:r>
        <w:r>
          <w:t>67</w:t>
        </w:r>
        <w:r>
          <w:fldChar w:fldCharType="end"/>
        </w:r>
      </w:hyperlink>
    </w:p>
    <w:p>
      <w:pPr>
        <w:pStyle w:val="TOC2"/>
        <w:tabs>
          <w:tab w:val="right" w:leader="dot" w:pos="8306"/>
        </w:tabs>
      </w:pPr>
      <w:hyperlink w:anchor="_Toc10702" w:history="1">
        <w:r>
          <w:rPr>
            <w:rFonts w:ascii="仿宋" w:eastAsia="仿宋" w:hAnsi="仿宋" w:cs="仿宋" w:hint="eastAsia"/>
            <w:lang w:eastAsia="zh-CN"/>
          </w:rPr>
          <w:t>(四)、节能措施</w:t>
        </w:r>
        <w:r>
          <w:tab/>
        </w:r>
        <w:r>
          <w:fldChar w:fldCharType="begin"/>
        </w:r>
        <w:r>
          <w:instrText xml:space="preserve"> PAGEREF _Toc10702 \h </w:instrText>
        </w:r>
        <w:r>
          <w:fldChar w:fldCharType="separate"/>
        </w:r>
        <w:r>
          <w:t>68</w:t>
        </w:r>
        <w:r>
          <w:fldChar w:fldCharType="end"/>
        </w:r>
      </w:hyperlink>
    </w:p>
    <w:p>
      <w:pPr>
        <w:pStyle w:val="TOC1"/>
        <w:tabs>
          <w:tab w:val="right" w:leader="dot" w:pos="8306"/>
        </w:tabs>
      </w:pPr>
      <w:hyperlink w:anchor="_Toc14284" w:history="1">
        <w:r>
          <w:rPr>
            <w:rFonts w:ascii="仿宋" w:eastAsia="仿宋" w:hAnsi="仿宋" w:cs="仿宋" w:hint="eastAsia"/>
            <w:lang w:eastAsia="zh-CN"/>
          </w:rPr>
          <w:t>十九、法律和合规事项</w:t>
        </w:r>
        <w:r>
          <w:tab/>
        </w:r>
        <w:r>
          <w:fldChar w:fldCharType="begin"/>
        </w:r>
        <w:r>
          <w:instrText xml:space="preserve"> PAGEREF _Toc14284 \h </w:instrText>
        </w:r>
        <w:r>
          <w:fldChar w:fldCharType="separate"/>
        </w:r>
        <w:r>
          <w:t>70</w:t>
        </w:r>
        <w:r>
          <w:fldChar w:fldCharType="end"/>
        </w:r>
      </w:hyperlink>
    </w:p>
    <w:p>
      <w:pPr>
        <w:pStyle w:val="TOC2"/>
        <w:tabs>
          <w:tab w:val="right" w:leader="dot" w:pos="8306"/>
        </w:tabs>
      </w:pPr>
      <w:hyperlink w:anchor="_Toc19579" w:history="1">
        <w:r>
          <w:rPr>
            <w:rFonts w:ascii="仿宋" w:eastAsia="仿宋" w:hAnsi="仿宋" w:cs="仿宋" w:hint="eastAsia"/>
            <w:lang w:eastAsia="zh-CN"/>
          </w:rPr>
          <w:t>(一)、公司注册和法律地位</w:t>
        </w:r>
        <w:r>
          <w:tab/>
        </w:r>
        <w:r>
          <w:fldChar w:fldCharType="begin"/>
        </w:r>
        <w:r>
          <w:instrText xml:space="preserve"> PAGEREF _Toc19579 \h </w:instrText>
        </w:r>
        <w:r>
          <w:fldChar w:fldCharType="separate"/>
        </w:r>
        <w:r>
          <w:t>70</w:t>
        </w:r>
        <w:r>
          <w:fldChar w:fldCharType="end"/>
        </w:r>
      </w:hyperlink>
    </w:p>
    <w:p>
      <w:pPr>
        <w:pStyle w:val="TOC2"/>
        <w:tabs>
          <w:tab w:val="right" w:leader="dot" w:pos="8306"/>
        </w:tabs>
      </w:pPr>
      <w:hyperlink w:anchor="_Toc27304" w:history="1">
        <w:r>
          <w:rPr>
            <w:rFonts w:ascii="仿宋" w:eastAsia="仿宋" w:hAnsi="仿宋" w:cs="仿宋" w:hint="eastAsia"/>
            <w:lang w:eastAsia="zh-CN"/>
          </w:rPr>
          <w:t>(二)、专业许可与许可证</w:t>
        </w:r>
        <w:r>
          <w:tab/>
        </w:r>
        <w:r>
          <w:fldChar w:fldCharType="begin"/>
        </w:r>
        <w:r>
          <w:instrText xml:space="preserve"> PAGEREF _Toc27304 \h </w:instrText>
        </w:r>
        <w:r>
          <w:fldChar w:fldCharType="separate"/>
        </w:r>
        <w:r>
          <w:t>70</w:t>
        </w:r>
        <w:r>
          <w:fldChar w:fldCharType="end"/>
        </w:r>
      </w:hyperlink>
    </w:p>
    <w:p>
      <w:pPr>
        <w:pStyle w:val="TOC2"/>
        <w:tabs>
          <w:tab w:val="right" w:leader="dot" w:pos="8306"/>
        </w:tabs>
      </w:pPr>
      <w:hyperlink w:anchor="_Toc29419" w:history="1">
        <w:r>
          <w:rPr>
            <w:rFonts w:ascii="仿宋" w:eastAsia="仿宋" w:hAnsi="仿宋" w:cs="仿宋" w:hint="eastAsia"/>
            <w:lang w:eastAsia="zh-CN"/>
          </w:rPr>
          <w:t>(三)、知识产权</w:t>
        </w:r>
        <w:r>
          <w:tab/>
        </w:r>
        <w:r>
          <w:fldChar w:fldCharType="begin"/>
        </w:r>
        <w:r>
          <w:instrText xml:space="preserve"> PAGEREF _Toc29419 \h </w:instrText>
        </w:r>
        <w:r>
          <w:fldChar w:fldCharType="separate"/>
        </w:r>
        <w:r>
          <w:t>70</w:t>
        </w:r>
        <w:r>
          <w:fldChar w:fldCharType="end"/>
        </w:r>
      </w:hyperlink>
    </w:p>
    <w:p>
      <w:pPr>
        <w:pStyle w:val="TOC2"/>
        <w:tabs>
          <w:tab w:val="right" w:leader="dot" w:pos="8306"/>
        </w:tabs>
      </w:pPr>
      <w:hyperlink w:anchor="_Toc2928" w:history="1">
        <w:r>
          <w:rPr>
            <w:rFonts w:ascii="仿宋" w:eastAsia="仿宋" w:hAnsi="仿宋" w:cs="仿宋" w:hint="eastAsia"/>
            <w:lang w:eastAsia="zh-CN"/>
          </w:rPr>
          <w:t>(四)、合同与法律义务</w:t>
        </w:r>
        <w:r>
          <w:tab/>
        </w:r>
        <w:r>
          <w:fldChar w:fldCharType="begin"/>
        </w:r>
        <w:r>
          <w:instrText xml:space="preserve"> PAGEREF _Toc2928 \h </w:instrText>
        </w:r>
        <w:r>
          <w:fldChar w:fldCharType="separate"/>
        </w:r>
        <w:r>
          <w:t>71</w:t>
        </w:r>
        <w:r>
          <w:fldChar w:fldCharType="end"/>
        </w:r>
      </w:hyperlink>
    </w:p>
    <w:p>
      <w:pPr>
        <w:pStyle w:val="TOC1"/>
        <w:tabs>
          <w:tab w:val="right" w:leader="dot" w:pos="8306"/>
        </w:tabs>
      </w:pPr>
      <w:hyperlink w:anchor="_Toc24802" w:history="1">
        <w:r>
          <w:rPr>
            <w:rFonts w:ascii="仿宋" w:eastAsia="仿宋" w:hAnsi="仿宋" w:cs="仿宋" w:hint="eastAsia"/>
            <w:lang w:eastAsia="zh-CN"/>
          </w:rPr>
          <w:t>二十、供应链管理</w:t>
        </w:r>
        <w:r>
          <w:tab/>
        </w:r>
        <w:r>
          <w:fldChar w:fldCharType="begin"/>
        </w:r>
        <w:r>
          <w:instrText xml:space="preserve"> PAGEREF _Toc24802 \h </w:instrText>
        </w:r>
        <w:r>
          <w:fldChar w:fldCharType="separate"/>
        </w:r>
        <w:r>
          <w:t>71</w:t>
        </w:r>
        <w:r>
          <w:fldChar w:fldCharType="end"/>
        </w:r>
      </w:hyperlink>
    </w:p>
    <w:p>
      <w:pPr>
        <w:pStyle w:val="TOC2"/>
        <w:tabs>
          <w:tab w:val="right" w:leader="dot" w:pos="8306"/>
        </w:tabs>
      </w:pPr>
      <w:hyperlink w:anchor="_Toc10941" w:history="1">
        <w:r>
          <w:rPr>
            <w:rFonts w:ascii="仿宋" w:eastAsia="仿宋" w:hAnsi="仿宋" w:cs="仿宋" w:hint="eastAsia"/>
            <w:lang w:eastAsia="zh-CN"/>
          </w:rPr>
          <w:t>(一)、供应链战略规划</w:t>
        </w:r>
        <w:r>
          <w:tab/>
        </w:r>
        <w:r>
          <w:fldChar w:fldCharType="begin"/>
        </w:r>
        <w:r>
          <w:instrText xml:space="preserve"> PAGEREF _Toc10941 \h </w:instrText>
        </w:r>
        <w:r>
          <w:fldChar w:fldCharType="separate"/>
        </w:r>
        <w:r>
          <w:t>71</w:t>
        </w:r>
        <w:r>
          <w:fldChar w:fldCharType="end"/>
        </w:r>
      </w:hyperlink>
    </w:p>
    <w:p>
      <w:pPr>
        <w:pStyle w:val="TOC2"/>
        <w:tabs>
          <w:tab w:val="right" w:leader="dot" w:pos="8306"/>
        </w:tabs>
      </w:pPr>
      <w:hyperlink w:anchor="_Toc14605" w:history="1">
        <w:r>
          <w:rPr>
            <w:rFonts w:ascii="仿宋" w:eastAsia="仿宋" w:hAnsi="仿宋" w:cs="仿宋" w:hint="eastAsia"/>
            <w:lang w:eastAsia="zh-CN"/>
          </w:rPr>
          <w:t>(二)、供应商选择与评估</w:t>
        </w:r>
        <w:r>
          <w:tab/>
        </w:r>
        <w:r>
          <w:fldChar w:fldCharType="begin"/>
        </w:r>
        <w:r>
          <w:instrText xml:space="preserve"> PAGEREF _Toc14605 \h </w:instrText>
        </w:r>
        <w:r>
          <w:fldChar w:fldCharType="separate"/>
        </w:r>
        <w:r>
          <w:t>72</w:t>
        </w:r>
        <w:r>
          <w:fldChar w:fldCharType="end"/>
        </w:r>
      </w:hyperlink>
    </w:p>
    <w:p>
      <w:pPr>
        <w:pStyle w:val="TOC2"/>
        <w:tabs>
          <w:tab w:val="right" w:leader="dot" w:pos="8306"/>
        </w:tabs>
      </w:pPr>
      <w:hyperlink w:anchor="_Toc11051" w:history="1">
        <w:r>
          <w:rPr>
            <w:rFonts w:ascii="仿宋" w:eastAsia="仿宋" w:hAnsi="仿宋" w:cs="仿宋" w:hint="eastAsia"/>
            <w:lang w:eastAsia="zh-CN"/>
          </w:rPr>
          <w:t>(三)、物流与库存管理</w:t>
        </w:r>
        <w:r>
          <w:tab/>
        </w:r>
        <w:r>
          <w:fldChar w:fldCharType="begin"/>
        </w:r>
        <w:r>
          <w:instrText xml:space="preserve"> PAGEREF _Toc11051 \h </w:instrText>
        </w:r>
        <w:r>
          <w:fldChar w:fldCharType="separate"/>
        </w:r>
        <w:r>
          <w:t>73</w:t>
        </w:r>
        <w:r>
          <w:fldChar w:fldCharType="end"/>
        </w:r>
      </w:hyperlink>
    </w:p>
    <w:p>
      <w:pPr>
        <w:pStyle w:val="TOC2"/>
        <w:tabs>
          <w:tab w:val="right" w:leader="dot" w:pos="8306"/>
        </w:tabs>
      </w:pPr>
      <w:hyperlink w:anchor="_Toc7060" w:history="1">
        <w:r>
          <w:rPr>
            <w:rFonts w:ascii="仿宋" w:eastAsia="仿宋" w:hAnsi="仿宋" w:cs="仿宋" w:hint="eastAsia"/>
            <w:lang w:eastAsia="zh-CN"/>
          </w:rPr>
          <w:t>(四)、供应链风险管理</w:t>
        </w:r>
        <w:r>
          <w:tab/>
        </w:r>
        <w:r>
          <w:fldChar w:fldCharType="begin"/>
        </w:r>
        <w:r>
          <w:instrText xml:space="preserve"> PAGEREF _Toc7060 \h </w:instrText>
        </w:r>
        <w:r>
          <w:fldChar w:fldCharType="separate"/>
        </w:r>
        <w:r>
          <w:t>74</w:t>
        </w:r>
        <w:r>
          <w:fldChar w:fldCharType="end"/>
        </w:r>
      </w:hyperlink>
    </w:p>
    <w:p>
      <w:pPr>
        <w:pStyle w:val="TOC1"/>
        <w:tabs>
          <w:tab w:val="right" w:leader="dot" w:pos="8306"/>
        </w:tabs>
      </w:pPr>
      <w:hyperlink w:anchor="_Toc23614" w:history="1">
        <w:r>
          <w:rPr>
            <w:rFonts w:ascii="仿宋" w:eastAsia="仿宋" w:hAnsi="仿宋" w:cs="仿宋" w:hint="eastAsia"/>
            <w:lang w:eastAsia="zh-CN"/>
          </w:rPr>
          <w:t>二十一、差异化战略</w:t>
        </w:r>
        <w:r>
          <w:tab/>
        </w:r>
        <w:r>
          <w:fldChar w:fldCharType="begin"/>
        </w:r>
        <w:r>
          <w:instrText xml:space="preserve"> PAGEREF _Toc23614 \h </w:instrText>
        </w:r>
        <w:r>
          <w:fldChar w:fldCharType="separate"/>
        </w:r>
        <w:r>
          <w:t>75</w:t>
        </w:r>
        <w:r>
          <w:fldChar w:fldCharType="end"/>
        </w:r>
      </w:hyperlink>
    </w:p>
    <w:p>
      <w:pPr>
        <w:pStyle w:val="TOC2"/>
        <w:tabs>
          <w:tab w:val="right" w:leader="dot" w:pos="8306"/>
        </w:tabs>
      </w:pPr>
      <w:hyperlink w:anchor="_Toc29184" w:history="1">
        <w:r>
          <w:rPr>
            <w:rFonts w:ascii="仿宋" w:eastAsia="仿宋" w:hAnsi="仿宋" w:cs="仿宋" w:hint="eastAsia"/>
            <w:lang w:eastAsia="zh-CN"/>
          </w:rPr>
          <w:t>(一)、差异化战略</w:t>
        </w:r>
        <w:r>
          <w:tab/>
        </w:r>
        <w:r>
          <w:fldChar w:fldCharType="begin"/>
        </w:r>
        <w:r>
          <w:instrText xml:space="preserve"> PAGEREF _Toc29184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864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495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动漫项目所在地区的地下水环境质量良好，符合相关的功能区划要求。具体而言，预计动漫项目周边的地下水环境质量将按照相关标准要求进行监测，水质状况良好。这表明地下水的各项指标均在规定范围内，符合相关的法规和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这对于动漫项目的环境影响评估和生态保护非常有利，因为优良的地下水质量意味着动漫项目的运营不太可能对地下水环境产生不利影响。同时，也减少了可能需要采取的附加环保措施，有助于确保动漫项目的可持续性和社会可接受性。在动漫项目的实施过程中，需要持续监测和保护周边地下水环境，以确保其质量保持在较好的水平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https://d.book118.com/705344234104011121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47AB1"/>
    <w:rsid w:val="2FC47AB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34423410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2024-03-10T05:59:00Z</dcterms:created>
  <dcterms:modified xsi:type="dcterms:W3CDTF">2024-03-10T05:59:19Z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B2CDAA14DBB2448B85A195257E0FD4E9_11</vt:lpwstr>
  </property>
  <property fmtid="{D5CDD505-2E9C-101B-9397-08002B2CF9AE}" pid="3" name="KSOProductBuildVer">
    <vt:lpwstr>2052-12.1.0.16399</vt:lpwstr>
  </property>
</Properties>
</file>