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F6B30" w14:paraId="1598B29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F6B30" w14:paraId="36021A0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F6B30" w14:paraId="6B32D4D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F6B30" w:rsidRPr="008F6B30" w14:paraId="6DCA985B" w14:textId="2B21BEC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F6B30">
        <w:rPr>
          <w:rFonts w:ascii="宋体" w:eastAsia="宋体" w:hAnsi="宋体" w:hint="eastAsia"/>
          <w:b/>
          <w:sz w:val="60"/>
        </w:rPr>
        <w:t>再生塑料：</w:t>
      </w:r>
      <w:r w:rsidRPr="008F6B30">
        <w:rPr>
          <w:rFonts w:ascii="宋体" w:eastAsia="宋体" w:hAnsi="宋体"/>
          <w:b/>
          <w:sz w:val="60"/>
        </w:rPr>
        <w:t>PVC再生料相关行业项目操作方案</w:t>
      </w:r>
    </w:p>
    <w:p w:rsidR="008F6B30" w:rsidP="008F6B30" w14:paraId="1ECD05CC" w14:textId="6D2634F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F6B30">
        <w:rPr>
          <w:rFonts w:ascii="仿宋" w:eastAsia="仿宋" w:hAnsi="仿宋" w:hint="eastAsia"/>
          <w:b/>
          <w:sz w:val="40"/>
        </w:rPr>
        <w:t>目录</w:t>
      </w:r>
    </w:p>
    <w:p w:rsidR="008F6B30" w14:paraId="132D45C7" w14:textId="676B70E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_Toc149681495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fldChar w:fldCharType="end"/>
      </w:r>
    </w:p>
    <w:p w:rsidR="008F6B30" w14:paraId="4ADA97F8" w14:textId="3CBB5D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一、土建工程说明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_Toc149681496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F6B30" w14:paraId="3F04D32B" w14:textId="5E8351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_Toc149681497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F6B30" w14:paraId="3725FCCD" w14:textId="6C5003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(二)、再生塑料：PVC再生料项目工程建设标准规范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_Toc149681498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F6B30" w14:paraId="476018B1" w14:textId="3F2034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(三)、再生塑料：PVC再生料项目总平面设计要求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_Toc149681499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F6B30" w14:paraId="4CA01E6F" w14:textId="399112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_Toc149681500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F6B30" w14:paraId="35BC63E3" w14:textId="035F8C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_Toc149681501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F6B30" w14:paraId="1750D3F5" w14:textId="451A05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_Toc149681502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F6B30" w14:paraId="12E02557" w14:textId="345F72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_Toc149681503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F6B30" w14:paraId="3C052B16" w14:textId="0EA107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二、再生塑料：PVC再生料概述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_Toc149681504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F6B30" w14:paraId="2D52B27A" w14:textId="182EC4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(一)、再生塑料：PVC再生料项目名称及建设性质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_Toc149681505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F6B30" w14:paraId="5895B0BC" w14:textId="502CC6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(二)、再生塑料：PVC再生料项目承办单位背景分析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_Toc149681506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F6B30" w14:paraId="01AA01E7" w14:textId="131AD8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(三)、战略合作单位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_Toc149681507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F6B30" w14:paraId="7217BA14" w14:textId="46D7F3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(四)、再生塑料：PVC再生料项目提出的理由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_Toc149681508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F6B30" w14:paraId="134A9631" w14:textId="68A7C9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(五)、再生塑料：PVC再生料项目选址及用地综述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_Toc149681509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F6B30" w14:paraId="2F709DA9" w14:textId="14F41A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_Toc149681510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F6B30" w14:paraId="0E5D174B" w14:textId="1DDEBE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(七)、设备购置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_Toc149681511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F6B30" w14:paraId="245342E2" w14:textId="7AC40F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(八)、产品规划方案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_Toc149681512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F6B30" w14:paraId="29399924" w14:textId="240C9E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(九)、原材料供应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_Toc149681513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F6B30" w14:paraId="21B4C708" w14:textId="77AE7F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(十)、再生塑料：PVC再生料项目能耗分析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_Toc149681514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F6B30" w14:paraId="2F44464A" w14:textId="0152E5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_Toc149681515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https://d.book118.com/706002053121010101</w:t>
        </w:r>
      </w:hyperlink>
    </w:p>
    <w:p w:rsidR="008F6B3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B30" w:rsidP="004E4E27" w14:paraId="3F604F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6B30" w14:paraId="6420DB3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B30" w:rsidP="004E4E27" w14:paraId="6CC78DB5" w14:textId="57EF91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F6B30" w14:paraId="7FF8C87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B30" w14:paraId="3631B7F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B30" w:rsidP="004E4E2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6B3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B30" w:rsidP="004E4E27" w14:textId="57EF91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F6B3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B3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B30" w14:paraId="20D1A5D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B30" w:rsidRPr="008F6B30" w:rsidP="008F6B30" w14:paraId="66225904" w14:textId="568C6E67">
    <w:pPr>
      <w:pStyle w:val="Header"/>
      <w:rPr>
        <w:rFonts w:ascii="仿宋" w:eastAsia="仿宋" w:hAnsi="仿宋"/>
      </w:rPr>
    </w:pPr>
    <w:r w:rsidRPr="008F6B30">
      <w:rPr>
        <w:rFonts w:ascii="仿宋" w:eastAsia="仿宋" w:hAnsi="仿宋" w:hint="eastAsia"/>
      </w:rPr>
      <w:t>再生塑料：</w:t>
    </w:r>
    <w:r w:rsidRPr="008F6B30">
      <w:rPr>
        <w:rFonts w:ascii="仿宋" w:eastAsia="仿宋" w:hAnsi="仿宋"/>
      </w:rPr>
      <w:t>PVC再生料相关行业项目操作方案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B30" w14:paraId="559B647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B3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B30" w:rsidRPr="008F6B30" w:rsidP="008F6B30" w14:textId="568C6E67">
    <w:pPr>
      <w:pStyle w:val="Header"/>
      <w:rPr>
        <w:rFonts w:ascii="仿宋" w:eastAsia="仿宋" w:hAnsi="仿宋"/>
      </w:rPr>
    </w:pPr>
    <w:r w:rsidRPr="008F6B30">
      <w:rPr>
        <w:rFonts w:ascii="仿宋" w:eastAsia="仿宋" w:hAnsi="仿宋" w:hint="eastAsia"/>
      </w:rPr>
      <w:t>再生塑料：</w:t>
    </w:r>
    <w:r w:rsidRPr="008F6B30">
      <w:rPr>
        <w:rFonts w:ascii="仿宋" w:eastAsia="仿宋" w:hAnsi="仿宋"/>
      </w:rPr>
      <w:t>PVC再生料相关行业项目操作方案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6B3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B30"/>
    <w:rsid w:val="004E4E27"/>
    <w:rsid w:val="008F6B3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75A19C"/>
  <w15:chartTrackingRefBased/>
  <w15:docId w15:val="{6904334D-E650-4B85-B7B6-D9A9DD23D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F6B3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F6B3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F6B3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F6B3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F6B3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F6B3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F6B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F6B3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F6B30"/>
  </w:style>
  <w:style w:type="paragraph" w:styleId="TOC1">
    <w:name w:val="toc 1"/>
    <w:basedOn w:val="Normal"/>
    <w:next w:val="Normal"/>
    <w:autoRedefine/>
    <w:uiPriority w:val="39"/>
    <w:unhideWhenUsed/>
    <w:rsid w:val="008F6B30"/>
  </w:style>
  <w:style w:type="paragraph" w:styleId="TOC2">
    <w:name w:val="toc 2"/>
    <w:basedOn w:val="Normal"/>
    <w:next w:val="Normal"/>
    <w:autoRedefine/>
    <w:uiPriority w:val="39"/>
    <w:unhideWhenUsed/>
    <w:rsid w:val="008F6B3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0600205312101010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6560</Words>
  <Characters>37394</Characters>
  <Application>Microsoft Office Word</Application>
  <DocSecurity>0</DocSecurity>
  <Lines>311</Lines>
  <Paragraphs>87</Paragraphs>
  <ScaleCrop>false</ScaleCrop>
  <Company/>
  <LinksUpToDate>false</LinksUpToDate>
  <CharactersWithSpaces>43867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2023-10-31T13:51:00Z</dcterms:created>
  <dcterms:modified xsi:type="dcterms:W3CDTF">2023-10-31T13:51:00Z</dcterms:modified>
</cp:coreProperties>
</file>