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50DE6" w14:paraId="4CD5D4A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50DE6" w14:paraId="55E881B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50DE6" w14:paraId="361D98F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50DE6" w:rsidRPr="00150DE6" w14:paraId="486793B1" w14:textId="0950539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50DE6">
        <w:rPr>
          <w:rFonts w:ascii="宋体" w:eastAsia="宋体" w:hAnsi="宋体" w:hint="eastAsia"/>
          <w:b/>
          <w:sz w:val="60"/>
        </w:rPr>
        <w:t>铜丝网项目招商引资融资方案</w:t>
      </w:r>
    </w:p>
    <w:p w:rsidR="00150DE6" w:rsidP="00150DE6" w14:paraId="01E6CD9A" w14:textId="2BCF3D1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50DE6">
        <w:rPr>
          <w:rFonts w:ascii="仿宋" w:eastAsia="仿宋" w:hAnsi="仿宋" w:hint="eastAsia"/>
          <w:b/>
          <w:sz w:val="40"/>
        </w:rPr>
        <w:t>目录</w:t>
      </w:r>
    </w:p>
    <w:p w:rsidR="00150DE6" w14:paraId="26AAA0DD" w14:textId="215551F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_Toc155518749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150DE6" w14:paraId="7AEA0ED4" w14:textId="3EAC5BE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一、市场调研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_Toc155518750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50DE6" w14:paraId="0047E556" w14:textId="7CDF69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(一)、市场概况分析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_Toc155518751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50DE6" w14:paraId="6135D3B4" w14:textId="51D836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(二)、目标市场细分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_Toc155518752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50DE6" w14:paraId="69079AD3" w14:textId="182BAB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_Toc155518753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50DE6" w14:paraId="63CB713C" w14:textId="354362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(四)、市场趋势与机会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_Toc155518754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50DE6" w14:paraId="0EC3E9CF" w14:textId="546ACDA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_Toc155518755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50DE6" w14:paraId="0CED69F7" w14:textId="7770E7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_Toc155518756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50DE6" w14:paraId="0B06F250" w14:textId="3E7685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_Toc155518757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50DE6" w14:paraId="248AA8C7" w14:textId="720867C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三、铜丝网项目工程设计研究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_Toc155518758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50DE6" w14:paraId="7679993B" w14:textId="05EDD9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_Toc155518759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50DE6" w14:paraId="31F85C74" w14:textId="3559D1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(二)、铜丝网项目工程建设标准规范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_Toc155518760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50DE6" w14:paraId="1FFF96E6" w14:textId="53B082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(三)、铜丝网项目总平面设计要求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_Toc155518761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50DE6" w14:paraId="2B4CB758" w14:textId="5E2BDE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_Toc155518762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50DE6" w14:paraId="392270E1" w14:textId="74B851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_Toc155518763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50DE6" w14:paraId="79512D45" w14:textId="1195E1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_Toc155518764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50DE6" w14:paraId="3A429F7C" w14:textId="2E6282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_Toc155518765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50DE6" w14:paraId="28ED35C9" w14:textId="58F1273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四、风险性分析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_Toc155518766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50DE6" w14:paraId="2F351C6A" w14:textId="5C7574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_Toc155518767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50DE6" w14:paraId="238FD16C" w14:textId="1C9CF7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(二)、风险类型及分类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_Toc155518768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50DE6" w14:paraId="5F61D793" w14:textId="1BD0DAF5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(三)、技术风险及应对措施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_Toc155518769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50DE6" w14:paraId="47981D36" w14:textId="4F9B9E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(四)、市场风险及应对策略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_Toc155518770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50DE6" w14:paraId="31A56F4B" w14:textId="7E4BF2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(五)、管理风险及规避方法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_Toc155518771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50DE6" w14:paraId="32AB5F72" w14:textId="6E396B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(六)、财务风险及防范措施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_Toc155518772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50DE6" w14:paraId="73797207" w14:textId="4855BD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(七)、铜丝网项目建设风险及控制手段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_Toc155518773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50DE6" w14:paraId="151859AD" w14:textId="74B5A0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(八)、环境风险及安全防范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_Toc155518774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150DE6" w14:paraId="6235014F" w14:textId="2B0B0A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(九)、风险综合评估与决策分析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_Toc155518775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50DE6" w14:paraId="26802E22" w14:textId="3A9B08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(十)、风险管理计划与控制方案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_Toc155518776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50DE6" w14:paraId="1E76A08D" w14:textId="5726028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五、铜丝网项目实施进度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_Toc155518777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50DE6" w14:paraId="47F9FEAA" w14:textId="78341F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_Toc155518778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50DE6" w14:paraId="5CAB977F" w14:textId="1DA251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_Toc155518779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50DE6" w14:paraId="3DDFD7E0" w14:textId="31B4C4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_Toc155518780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50DE6" w14:paraId="4F698610" w14:textId="2D48AF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_Toc155518781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150DE6" w14:paraId="1E48FDEA" w14:textId="78786E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_Toc155518782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150DE6" w14:paraId="7141B546" w14:textId="33A744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(六)、铜丝网项目实施保障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_Toc155518783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150DE6" w14:paraId="00D43246" w14:textId="6E7949B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_Toc155518784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150DE6" w14:paraId="67995403" w14:textId="4B6A0C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_Toc155518785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150DE6" w14:paraId="0038D3DB" w14:textId="0A472E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_Toc155518786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150DE6" w14:paraId="1F24328E" w14:textId="2E9019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(三)、铜丝网项目地能源消耗与供应状况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_Toc155518787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150DE6" w14:paraId="4AB43BB1" w14:textId="13A64B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_Toc155518788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150DE6" w14:paraId="7F62CFD0" w14:textId="2C49F6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_Toc155518789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150DE6" w14:paraId="0CCB4897" w14:textId="34FACB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_Toc155518790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150DE6" w14:paraId="6DAC7D3A" w14:textId="4C3B1D41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_Toc155518791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150DE6" w14:paraId="0D4D1901" w14:textId="5A1B8EE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_Toc155518792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150DE6" w14:paraId="61C4E373" w14:textId="7E4F81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_Toc155518793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150DE6" w14:paraId="5956936F" w14:textId="629ED0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_Toc155518794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150DE6" w14:paraId="6962EF4D" w14:textId="169CDE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_Toc155518795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150DE6" w14:paraId="13833EFB" w14:textId="52E3E1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(四)、铜丝网项目建设对区域经济的短期与长期影响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_Toc155518796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150DE6" w14:paraId="2D13ED24" w14:textId="1FF5A7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_Toc155518797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150DE6" w14:paraId="707D3C44" w14:textId="143BBB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_Toc155518798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150DE6" w14:paraId="0F7DF3C4" w14:textId="6214A5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_Toc155518799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150DE6" w14:paraId="6DFD71CE" w14:textId="6FF044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(八)、铜丝网项目建设的经济效益与环境效益权衡分析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_Toc155518800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150DE6" w14:paraId="2F03D03E" w14:textId="3B3620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_Toc155518801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150DE6" w14:paraId="40589D49" w14:textId="269FC7D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_Toc155518802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150DE6" w14:paraId="2296CD4B" w14:textId="69EACF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(一)、铜丝网项目建设期的原材料及辅助材料供应概述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_Toc155518803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150DE6" w14:paraId="0E4E6C93" w14:textId="0561EC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(二)、铜丝网项目运营期原辅材料采购及管理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_Toc155518804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150DE6" w14:paraId="71A7EAF6" w14:textId="294439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_Toc155518805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150DE6" w14:paraId="51EDDBF9" w14:textId="4693DF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(四)、铜丝网项目工艺技术设计方案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_Toc155518806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150DE6" w14:paraId="2D1CBBFF" w14:textId="0EC55A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(五)、铜丝网项目设备选型及配置方案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_Toc155518807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150DE6" w14:paraId="4264E5A0" w14:textId="55D5528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九、质量管理体系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_Toc155518808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150DE6" w14:paraId="33CA099C" w14:textId="1CE395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_Toc155518809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150DE6" w14:paraId="68DF8162" w14:textId="70CDBE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(二)、质量方针与目标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_Toc155518810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150DE6" w14:paraId="61737307" w14:textId="52C6E8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_Toc155518811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150DE6" w14:paraId="2510B8FF" w14:textId="16F7D6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(四)、质量管理程序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_Toc155518812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150DE6" w14:paraId="0D95E63B" w14:textId="347834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(五)、质量监控与改进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_Toc155518813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https://d.book118.com/706034150024010040</w:t>
        </w:r>
      </w:hyperlink>
    </w:p>
    <w:p w:rsidR="00150DE6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0DE6" w:rsidP="00B0600E" w14:paraId="78F4CDB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50DE6" w14:paraId="229209E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0DE6" w:rsidP="00B0600E" w14:paraId="6284E3F5" w14:textId="2DFC92C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50DE6" w14:paraId="3C64684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0DE6" w14:paraId="5975EA5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0DE6" w:rsidP="00B0600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50DE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0DE6" w:rsidP="00B0600E" w14:textId="2DFC92C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50DE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0DE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0DE6" w:rsidP="00B0600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50DE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0DE6" w:rsidP="00B0600E" w14:textId="2DFC92C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50DE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0DE6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0DE6" w:rsidP="00B0600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50DE6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0DE6" w:rsidP="00B0600E" w14:textId="2DFC92C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150DE6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0DE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0DE6" w14:paraId="7872BEB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0DE6" w:rsidRPr="00150DE6" w:rsidP="00150DE6" w14:paraId="5D13ECC5" w14:textId="1BAC3D1D">
    <w:pPr>
      <w:pStyle w:val="Header"/>
      <w:rPr>
        <w:rFonts w:ascii="仿宋" w:eastAsia="仿宋" w:hAnsi="仿宋"/>
      </w:rPr>
    </w:pPr>
    <w:r w:rsidRPr="00150DE6">
      <w:rPr>
        <w:rFonts w:ascii="仿宋" w:eastAsia="仿宋" w:hAnsi="仿宋" w:hint="eastAsia"/>
      </w:rPr>
      <w:t>铜丝网项目招商引资融资方案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0DE6" w14:paraId="33C80E3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0DE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0DE6" w:rsidRPr="00150DE6" w:rsidP="00150DE6" w14:textId="1BAC3D1D">
    <w:pPr>
      <w:pStyle w:val="Header"/>
      <w:rPr>
        <w:rFonts w:ascii="仿宋" w:eastAsia="仿宋" w:hAnsi="仿宋"/>
      </w:rPr>
    </w:pPr>
    <w:r w:rsidRPr="00150DE6">
      <w:rPr>
        <w:rFonts w:ascii="仿宋" w:eastAsia="仿宋" w:hAnsi="仿宋" w:hint="eastAsia"/>
      </w:rPr>
      <w:t>铜丝网项目招商引资融资方案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0DE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0DE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0DE6" w:rsidRPr="00150DE6" w:rsidP="00150DE6" w14:textId="1BAC3D1D">
    <w:pPr>
      <w:pStyle w:val="Header"/>
      <w:rPr>
        <w:rFonts w:ascii="仿宋" w:eastAsia="仿宋" w:hAnsi="仿宋"/>
      </w:rPr>
    </w:pPr>
    <w:r w:rsidRPr="00150DE6">
      <w:rPr>
        <w:rFonts w:ascii="仿宋" w:eastAsia="仿宋" w:hAnsi="仿宋" w:hint="eastAsia"/>
      </w:rPr>
      <w:t>铜丝网项目招商引资融资方案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0DE6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0DE6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0DE6" w:rsidRPr="00150DE6" w:rsidP="00150DE6" w14:textId="1BAC3D1D">
    <w:pPr>
      <w:pStyle w:val="Header"/>
      <w:rPr>
        <w:rFonts w:ascii="仿宋" w:eastAsia="仿宋" w:hAnsi="仿宋"/>
      </w:rPr>
    </w:pPr>
    <w:r w:rsidRPr="00150DE6">
      <w:rPr>
        <w:rFonts w:ascii="仿宋" w:eastAsia="仿宋" w:hAnsi="仿宋" w:hint="eastAsia"/>
      </w:rPr>
      <w:t>铜丝网项目招商引资融资方案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0DE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0DE6"/>
    <w:rsid w:val="00074387"/>
    <w:rsid w:val="00150DE6"/>
    <w:rsid w:val="00B0600E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A3A9B24"/>
  <w15:chartTrackingRefBased/>
  <w15:docId w15:val="{3DEDE0F4-B5A9-4F1A-8005-B4431AA178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50DE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50DE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50DE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50DE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50DE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50DE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50D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50DE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50DE6"/>
  </w:style>
  <w:style w:type="paragraph" w:styleId="TOC1">
    <w:name w:val="toc 1"/>
    <w:basedOn w:val="Normal"/>
    <w:next w:val="Normal"/>
    <w:autoRedefine/>
    <w:uiPriority w:val="39"/>
    <w:unhideWhenUsed/>
    <w:rsid w:val="00150DE6"/>
  </w:style>
  <w:style w:type="paragraph" w:styleId="TOC2">
    <w:name w:val="toc 2"/>
    <w:basedOn w:val="Normal"/>
    <w:next w:val="Normal"/>
    <w:autoRedefine/>
    <w:uiPriority w:val="39"/>
    <w:unhideWhenUsed/>
    <w:rsid w:val="00150DE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706034150024010040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6097</Words>
  <Characters>34758</Characters>
  <Application>Microsoft Office Word</Application>
  <DocSecurity>0</DocSecurity>
  <Lines>289</Lines>
  <Paragraphs>81</Paragraphs>
  <ScaleCrop>false</ScaleCrop>
  <Company/>
  <LinksUpToDate>false</LinksUpToDate>
  <CharactersWithSpaces>40774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2024-01-07T03:18:00Z</dcterms:created>
  <dcterms:modified xsi:type="dcterms:W3CDTF">2024-01-07T03:18:00Z</dcterms:modified>
</cp:coreProperties>
</file>