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keepLines/>
        <w:widowControl w:val="0"/>
        <w:snapToGrid w:val="0"/>
        <w:spacing w:before="0" w:after="0" w:line="360" w:lineRule="auto"/>
        <w:ind w:left="0" w:right="0" w:firstLine="0" w:leftChars="0" w:rightChars="0" w:firstLineChars="0"/>
        <w:jc w:val="center"/>
        <w:outlineLvl w:val="0"/>
        <w:rPr>
          <w:rFonts w:ascii="微软雅黑" w:eastAsia="微软雅黑" w:hAnsi="微软雅黑" w:cs="微软雅黑" w:hint="eastAsia"/>
          <w:b/>
          <w:bCs/>
          <w:color w:val="0000FF"/>
          <w:sz w:val="32"/>
          <w:szCs w:val="32"/>
        </w:rPr>
      </w:pPr>
      <w:bookmarkStart w:id="0" w:name="_GoBack"/>
      <w:r>
        <w:rPr>
          <w:rFonts w:ascii="微软雅黑" w:eastAsia="微软雅黑" w:hAnsi="微软雅黑" w:cs="微软雅黑" w:hint="eastAsia"/>
          <w:b/>
          <w:bCs/>
          <w:color w:val="0000FF"/>
          <w:kern w:val="2"/>
          <w:sz w:val="32"/>
          <w:szCs w:val="32"/>
        </w:rPr>
        <w:t>2024</w:t>
      </w:r>
      <w:r>
        <w:rPr>
          <w:rFonts w:ascii="微软雅黑" w:eastAsia="微软雅黑" w:hAnsi="微软雅黑" w:cs="微软雅黑" w:hint="eastAsia"/>
          <w:b/>
          <w:bCs/>
          <w:color w:val="0000FF"/>
          <w:kern w:val="2"/>
          <w:sz w:val="32"/>
          <w:szCs w:val="32"/>
          <w:lang w:eastAsia="zh-CN"/>
        </w:rPr>
        <w:t>年高考</w:t>
      </w:r>
      <w:r>
        <w:rPr>
          <w:rFonts w:ascii="微软雅黑" w:eastAsia="微软雅黑" w:hAnsi="微软雅黑" w:cs="微软雅黑" w:hint="eastAsia"/>
          <w:b/>
          <w:bCs/>
          <w:color w:val="0000FF"/>
          <w:kern w:val="2"/>
          <w:sz w:val="32"/>
          <w:szCs w:val="32"/>
        </w:rPr>
        <w:t>历史二轮复习</w:t>
      </w:r>
      <w:r>
        <w:rPr>
          <w:rFonts w:ascii="微软雅黑" w:eastAsia="微软雅黑" w:hAnsi="微软雅黑" w:cs="微软雅黑" w:hint="eastAsia"/>
          <w:b/>
          <w:bCs/>
          <w:color w:val="0000FF"/>
          <w:kern w:val="2"/>
          <w:sz w:val="32"/>
          <w:szCs w:val="32"/>
          <w:lang w:eastAsia="zh-CN"/>
        </w:rPr>
        <w:t>：各题型</w:t>
      </w:r>
      <w:r>
        <w:rPr>
          <w:rFonts w:ascii="微软雅黑" w:eastAsia="微软雅黑" w:hAnsi="微软雅黑" w:cs="微软雅黑" w:hint="eastAsia"/>
          <w:b/>
          <w:bCs/>
          <w:color w:val="0000FF"/>
          <w:kern w:val="2"/>
          <w:sz w:val="32"/>
          <w:szCs w:val="32"/>
          <w:lang w:val="en-US" w:eastAsia="zh-CN"/>
        </w:rPr>
        <w:t>答题技巧总结汇编</w:t>
      </w:r>
    </w:p>
    <w:bookmarkEnd w:id="0"/>
    <w:p>
      <w:pPr>
        <w:bidi w:val="0"/>
        <w:spacing w:line="360" w:lineRule="auto"/>
        <w:rPr>
          <w:rFonts w:hint="default"/>
          <w:b w:val="0"/>
          <w:bCs/>
          <w:sz w:val="30"/>
        </w:rPr>
      </w:pPr>
      <w:r>
        <w:rPr>
          <w:rFonts w:hint="default"/>
          <w:b w:val="0"/>
          <w:bCs/>
          <w:kern w:val="2"/>
          <w:sz w:val="30"/>
          <w:szCs w:val="22"/>
          <w:lang w:val="en-US" w:eastAsia="zh-CN" w:bidi="ar-SA"/>
        </w:rPr>
        <w:drawing>
          <wp:anchor distT="0" distB="0" distL="114300" distR="114300" simplePos="0" relativeHeight="251658240" behindDoc="0" locked="0" layoutInCell="1" allowOverlap="1">
            <wp:simplePos x="0" y="0"/>
            <wp:positionH relativeFrom="page">
              <wp:posOffset>10769600</wp:posOffset>
            </wp:positionH>
            <wp:positionV relativeFrom="topMargin">
              <wp:posOffset>11341100</wp:posOffset>
            </wp:positionV>
            <wp:extent cx="317500" cy="330200"/>
            <wp:effectExtent l="0" t="0" r="6350" b="12700"/>
            <wp:wrapNone/>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xmlns:r="http://schemas.openxmlformats.org/officeDocument/2006/relationships" r:embed="rId5"/>
                    <a:stretch>
                      <a:fillRect/>
                    </a:stretch>
                  </pic:blipFill>
                  <pic:spPr>
                    <a:xfrm>
                      <a:off x="0" y="0"/>
                      <a:ext cx="317500" cy="330200"/>
                    </a:xfrm>
                    <a:prstGeom prst="rect">
                      <a:avLst/>
                    </a:prstGeom>
                  </pic:spPr>
                </pic:pic>
              </a:graphicData>
            </a:graphic>
          </wp:anchor>
        </w:drawing>
      </w:r>
      <w:r>
        <w:rPr>
          <w:rFonts w:hint="default"/>
          <w:b w:val="0"/>
          <w:bCs/>
          <w:kern w:val="2"/>
          <w:sz w:val="30"/>
          <w:szCs w:val="22"/>
          <w:lang w:val="en-US" w:eastAsia="zh-CN" w:bidi="ar-SA"/>
        </w:rPr>
        <w:t>题型01  答题技巧与模板构建——“背景”类设问</w:t>
      </w:r>
    </w:p>
    <w:p>
      <w:pPr>
        <w:bidi w:val="0"/>
        <w:spacing w:line="360" w:lineRule="auto"/>
        <w:rPr>
          <w:rFonts w:hint="default"/>
          <w:b w:val="0"/>
          <w:bCs/>
        </w:rPr>
      </w:pPr>
      <w:r>
        <w:rPr>
          <w:rFonts w:hint="default"/>
          <w:b w:val="0"/>
          <w:bCs/>
          <w:kern w:val="2"/>
          <w:sz w:val="21"/>
          <w:szCs w:val="22"/>
          <w:lang w:val="en-US" w:eastAsia="zh-CN" w:bidi="ar-SA"/>
        </w:rPr>
        <w:t>该设问类型主要包括：“简析……的背景”；“简析……的原因”；“指出……因素”；“概括……条件”。考查内容以</w:t>
      </w:r>
      <w:r>
        <w:rPr>
          <w:rFonts w:hint="default"/>
          <w:b/>
          <w:bCs w:val="0"/>
          <w:kern w:val="2"/>
          <w:sz w:val="21"/>
          <w:szCs w:val="22"/>
          <w:lang w:val="en-US" w:eastAsia="zh-CN" w:bidi="ar-SA"/>
        </w:rPr>
        <w:t>历史小专题为主，古今贯通或中外关联</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kern w:val="2"/>
          <w:sz w:val="21"/>
          <w:szCs w:val="22"/>
          <w:lang w:val="en-US" w:eastAsia="zh-CN" w:bidi="ar-SA"/>
        </w:rPr>
        <w:t>【思路分析】</w:t>
      </w:r>
      <w:r>
        <w:rPr>
          <w:rFonts w:hint="eastAsia"/>
          <w:b w:val="0"/>
          <w:bCs/>
          <w:kern w:val="2"/>
          <w:sz w:val="21"/>
          <w:szCs w:val="22"/>
          <w:lang w:val="en-US" w:eastAsia="zh-CN" w:bidi="ar-SA"/>
        </w:rPr>
        <w:t xml:space="preserve">                                                                    </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331"/>
        <w:gridCol w:w="1513"/>
        <w:gridCol w:w="4876"/>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660" w:type="dxa"/>
            <w:vAlign w:val="center"/>
          </w:tcPr>
          <w:p>
            <w:pPr>
              <w:pStyle w:val="PlainText"/>
              <w:tabs>
                <w:tab w:val="left" w:pos="5880"/>
              </w:tabs>
              <w:snapToGrid w:val="0"/>
              <w:spacing w:line="360" w:lineRule="auto"/>
              <w:jc w:val="center"/>
              <w:rPr>
                <w:rFonts w:ascii="Times New Roman" w:hAnsi="Times New Roman" w:hint="eastAsia"/>
                <w:b w:val="0"/>
                <w:bCs/>
                <w:sz w:val="21"/>
              </w:rPr>
            </w:pPr>
            <w:r>
              <w:rPr>
                <w:rFonts w:ascii="Times New Roman" w:hAnsi="Times New Roman" w:hint="eastAsia"/>
                <w:b w:val="0"/>
                <w:bCs/>
                <w:sz w:val="21"/>
              </w:rPr>
              <w:t>定向词分类</w:t>
            </w:r>
          </w:p>
        </w:tc>
        <w:tc>
          <w:tcPr>
            <w:tcW w:w="7308" w:type="dxa"/>
            <w:gridSpan w:val="2"/>
            <w:vAlign w:val="center"/>
          </w:tcPr>
          <w:p>
            <w:pPr>
              <w:pStyle w:val="PlainText"/>
              <w:tabs>
                <w:tab w:val="left" w:pos="5880"/>
              </w:tabs>
              <w:snapToGrid w:val="0"/>
              <w:spacing w:line="360" w:lineRule="auto"/>
              <w:jc w:val="center"/>
              <w:rPr>
                <w:rFonts w:ascii="Times New Roman" w:hAnsi="Times New Roman" w:hint="eastAsia"/>
                <w:b w:val="0"/>
                <w:bCs/>
                <w:sz w:val="21"/>
              </w:rPr>
            </w:pPr>
            <w:r>
              <w:rPr>
                <w:rFonts w:ascii="Times New Roman" w:hAnsi="Times New Roman" w:hint="eastAsia"/>
                <w:b w:val="0"/>
                <w:bCs/>
                <w:sz w:val="21"/>
              </w:rPr>
              <w:t>定向词暗含答案来源</w:t>
            </w:r>
          </w:p>
        </w:tc>
      </w:tr>
      <w:tr>
        <w:tblPrEx>
          <w:tblW w:w="0" w:type="auto"/>
          <w:tblInd w:w="0" w:type="dxa"/>
          <w:tblCellMar>
            <w:top w:w="0" w:type="dxa"/>
            <w:left w:w="108" w:type="dxa"/>
            <w:bottom w:w="0" w:type="dxa"/>
            <w:right w:w="108" w:type="dxa"/>
          </w:tblCellMar>
        </w:tblPrEx>
        <w:tc>
          <w:tcPr>
            <w:tcW w:w="2660" w:type="dxa"/>
            <w:vAlign w:val="center"/>
          </w:tcPr>
          <w:p>
            <w:pPr>
              <w:pStyle w:val="PlainText"/>
              <w:tabs>
                <w:tab w:val="left" w:pos="5880"/>
              </w:tabs>
              <w:snapToGrid w:val="0"/>
              <w:spacing w:line="360" w:lineRule="auto"/>
              <w:rPr>
                <w:rFonts w:ascii="Times New Roman" w:hAnsi="Times New Roman" w:hint="eastAsia"/>
                <w:b w:val="0"/>
                <w:bCs/>
                <w:sz w:val="21"/>
              </w:rPr>
            </w:pPr>
            <w:r>
              <w:rPr>
                <w:rFonts w:ascii="Times New Roman" w:hAnsi="Times New Roman" w:hint="eastAsia"/>
                <w:b w:val="0"/>
                <w:bCs/>
                <w:sz w:val="21"/>
              </w:rPr>
              <w:t>根据材料回答</w:t>
            </w:r>
          </w:p>
        </w:tc>
        <w:tc>
          <w:tcPr>
            <w:tcW w:w="1701" w:type="dxa"/>
            <w:vAlign w:val="center"/>
          </w:tcPr>
          <w:p>
            <w:pPr>
              <w:pStyle w:val="PlainText"/>
              <w:tabs>
                <w:tab w:val="left" w:pos="5880"/>
              </w:tabs>
              <w:snapToGrid w:val="0"/>
              <w:spacing w:line="360" w:lineRule="auto"/>
              <w:rPr>
                <w:rFonts w:ascii="Times New Roman" w:hAnsi="Times New Roman" w:hint="eastAsia"/>
                <w:b w:val="0"/>
                <w:bCs/>
                <w:sz w:val="21"/>
              </w:rPr>
            </w:pPr>
            <w:r>
              <w:rPr>
                <w:rFonts w:ascii="Times New Roman" w:hAnsi="Times New Roman" w:hint="eastAsia"/>
                <w:b w:val="0"/>
                <w:bCs/>
                <w:sz w:val="21"/>
              </w:rPr>
              <w:t>材料</w:t>
            </w:r>
          </w:p>
        </w:tc>
        <w:tc>
          <w:tcPr>
            <w:tcW w:w="5607" w:type="dxa"/>
            <w:vAlign w:val="center"/>
          </w:tcPr>
          <w:p>
            <w:pPr>
              <w:pStyle w:val="PlainText"/>
              <w:tabs>
                <w:tab w:val="left" w:pos="5880"/>
              </w:tabs>
              <w:snapToGrid w:val="0"/>
              <w:spacing w:line="360" w:lineRule="auto"/>
              <w:rPr>
                <w:rFonts w:ascii="Times New Roman" w:hAnsi="Times New Roman" w:hint="eastAsia"/>
                <w:b w:val="0"/>
                <w:bCs/>
                <w:sz w:val="21"/>
              </w:rPr>
            </w:pPr>
            <w:r>
              <w:rPr>
                <w:rFonts w:ascii="Times New Roman" w:hAnsi="Times New Roman" w:hint="eastAsia"/>
                <w:b w:val="0"/>
                <w:bCs/>
                <w:sz w:val="21"/>
              </w:rPr>
              <w:t>答案肯定在材料中，这种设问不受教材束缚</w:t>
            </w:r>
          </w:p>
        </w:tc>
      </w:tr>
      <w:tr>
        <w:tblPrEx>
          <w:tblW w:w="0" w:type="auto"/>
          <w:tblInd w:w="0" w:type="dxa"/>
          <w:tblCellMar>
            <w:top w:w="0" w:type="dxa"/>
            <w:left w:w="108" w:type="dxa"/>
            <w:bottom w:w="0" w:type="dxa"/>
            <w:right w:w="108" w:type="dxa"/>
          </w:tblCellMar>
        </w:tblPrEx>
        <w:tc>
          <w:tcPr>
            <w:tcW w:w="2660" w:type="dxa"/>
            <w:vAlign w:val="center"/>
          </w:tcPr>
          <w:p>
            <w:pPr>
              <w:pStyle w:val="PlainText"/>
              <w:tabs>
                <w:tab w:val="left" w:pos="5880"/>
              </w:tabs>
              <w:snapToGrid w:val="0"/>
              <w:spacing w:line="360" w:lineRule="auto"/>
              <w:rPr>
                <w:rFonts w:ascii="Times New Roman" w:hAnsi="Times New Roman" w:hint="eastAsia"/>
                <w:b w:val="0"/>
                <w:bCs/>
                <w:sz w:val="21"/>
              </w:rPr>
            </w:pPr>
            <w:r>
              <w:rPr>
                <w:rFonts w:ascii="Times New Roman" w:hAnsi="Times New Roman" w:hint="eastAsia"/>
                <w:b w:val="0"/>
                <w:bCs/>
                <w:sz w:val="21"/>
              </w:rPr>
              <w:t>根据所学知识回答</w:t>
            </w:r>
          </w:p>
        </w:tc>
        <w:tc>
          <w:tcPr>
            <w:tcW w:w="1701" w:type="dxa"/>
            <w:vAlign w:val="center"/>
          </w:tcPr>
          <w:p>
            <w:pPr>
              <w:pStyle w:val="PlainText"/>
              <w:tabs>
                <w:tab w:val="left" w:pos="5880"/>
              </w:tabs>
              <w:snapToGrid w:val="0"/>
              <w:spacing w:line="360" w:lineRule="auto"/>
              <w:rPr>
                <w:rFonts w:ascii="Times New Roman" w:hAnsi="Times New Roman" w:hint="eastAsia"/>
                <w:b w:val="0"/>
                <w:bCs/>
                <w:sz w:val="21"/>
              </w:rPr>
            </w:pPr>
            <w:r>
              <w:rPr>
                <w:rFonts w:ascii="Times New Roman" w:hAnsi="Times New Roman" w:hint="eastAsia"/>
                <w:b w:val="0"/>
                <w:bCs/>
                <w:sz w:val="21"/>
              </w:rPr>
              <w:t>教材</w:t>
            </w:r>
          </w:p>
        </w:tc>
        <w:tc>
          <w:tcPr>
            <w:tcW w:w="5607" w:type="dxa"/>
            <w:vAlign w:val="center"/>
          </w:tcPr>
          <w:p>
            <w:pPr>
              <w:pStyle w:val="PlainText"/>
              <w:tabs>
                <w:tab w:val="left" w:pos="5880"/>
              </w:tabs>
              <w:snapToGrid w:val="0"/>
              <w:spacing w:line="360" w:lineRule="auto"/>
              <w:rPr>
                <w:rFonts w:ascii="Times New Roman" w:hAnsi="Times New Roman" w:hint="eastAsia"/>
                <w:b w:val="0"/>
                <w:bCs/>
                <w:sz w:val="21"/>
              </w:rPr>
            </w:pPr>
            <w:r>
              <w:rPr>
                <w:rFonts w:ascii="Times New Roman" w:hAnsi="Times New Roman" w:hint="eastAsia"/>
                <w:b w:val="0"/>
                <w:bCs/>
                <w:sz w:val="21"/>
              </w:rPr>
              <w:t>答案肯定在教材中，材料只不过是个引子</w:t>
            </w:r>
          </w:p>
        </w:tc>
      </w:tr>
      <w:tr>
        <w:tblPrEx>
          <w:tblW w:w="0" w:type="auto"/>
          <w:tblInd w:w="0" w:type="dxa"/>
          <w:tblCellMar>
            <w:top w:w="0" w:type="dxa"/>
            <w:left w:w="108" w:type="dxa"/>
            <w:bottom w:w="0" w:type="dxa"/>
            <w:right w:w="108" w:type="dxa"/>
          </w:tblCellMar>
        </w:tblPrEx>
        <w:tc>
          <w:tcPr>
            <w:tcW w:w="2660" w:type="dxa"/>
            <w:vAlign w:val="center"/>
          </w:tcPr>
          <w:p>
            <w:pPr>
              <w:pStyle w:val="PlainText"/>
              <w:tabs>
                <w:tab w:val="left" w:pos="5880"/>
              </w:tabs>
              <w:snapToGrid w:val="0"/>
              <w:spacing w:line="360" w:lineRule="auto"/>
              <w:rPr>
                <w:rFonts w:ascii="Times New Roman" w:hAnsi="Times New Roman" w:hint="eastAsia"/>
                <w:b w:val="0"/>
                <w:bCs/>
                <w:sz w:val="21"/>
              </w:rPr>
            </w:pPr>
            <w:r>
              <w:rPr>
                <w:rFonts w:ascii="Times New Roman" w:hAnsi="Times New Roman" w:hint="eastAsia"/>
                <w:b w:val="0"/>
                <w:bCs/>
                <w:sz w:val="21"/>
              </w:rPr>
              <w:t>根据材料和所学知识回答</w:t>
            </w:r>
          </w:p>
        </w:tc>
        <w:tc>
          <w:tcPr>
            <w:tcW w:w="1701" w:type="dxa"/>
            <w:vAlign w:val="center"/>
          </w:tcPr>
          <w:p>
            <w:pPr>
              <w:pStyle w:val="PlainText"/>
              <w:tabs>
                <w:tab w:val="left" w:pos="5880"/>
              </w:tabs>
              <w:snapToGrid w:val="0"/>
              <w:spacing w:line="360" w:lineRule="auto"/>
              <w:rPr>
                <w:rFonts w:ascii="Times New Roman" w:hAnsi="Times New Roman" w:hint="eastAsia"/>
                <w:b w:val="0"/>
                <w:bCs/>
                <w:sz w:val="21"/>
              </w:rPr>
            </w:pPr>
            <w:r>
              <w:rPr>
                <w:rFonts w:ascii="Times New Roman" w:hAnsi="Times New Roman" w:hint="eastAsia"/>
                <w:b w:val="0"/>
                <w:bCs/>
                <w:sz w:val="21"/>
              </w:rPr>
              <w:t>材料+教材</w:t>
            </w:r>
          </w:p>
        </w:tc>
        <w:tc>
          <w:tcPr>
            <w:tcW w:w="5607" w:type="dxa"/>
            <w:vAlign w:val="center"/>
          </w:tcPr>
          <w:p>
            <w:pPr>
              <w:pStyle w:val="PlainText"/>
              <w:tabs>
                <w:tab w:val="left" w:pos="5880"/>
              </w:tabs>
              <w:snapToGrid w:val="0"/>
              <w:spacing w:line="360" w:lineRule="auto"/>
              <w:rPr>
                <w:rFonts w:ascii="Times New Roman" w:hAnsi="Times New Roman" w:hint="eastAsia"/>
                <w:b w:val="0"/>
                <w:bCs/>
                <w:sz w:val="21"/>
              </w:rPr>
            </w:pPr>
            <w:r>
              <w:rPr>
                <w:rFonts w:ascii="Times New Roman" w:hAnsi="Times New Roman" w:hint="eastAsia"/>
                <w:b w:val="0"/>
                <w:bCs/>
                <w:sz w:val="21"/>
              </w:rPr>
              <w:t>答案一定在教材和材料中，结合材料有效信息和教材结合点</w:t>
            </w:r>
          </w:p>
        </w:tc>
      </w:tr>
      <w:tr>
        <w:tblPrEx>
          <w:tblW w:w="0" w:type="auto"/>
          <w:tblInd w:w="0" w:type="dxa"/>
          <w:tblCellMar>
            <w:top w:w="0" w:type="dxa"/>
            <w:left w:w="108" w:type="dxa"/>
            <w:bottom w:w="0" w:type="dxa"/>
            <w:right w:w="108" w:type="dxa"/>
          </w:tblCellMar>
        </w:tblPrEx>
        <w:tc>
          <w:tcPr>
            <w:tcW w:w="2660" w:type="dxa"/>
            <w:vAlign w:val="center"/>
          </w:tcPr>
          <w:p>
            <w:pPr>
              <w:pStyle w:val="PlainText"/>
              <w:tabs>
                <w:tab w:val="left" w:pos="5880"/>
              </w:tabs>
              <w:snapToGrid w:val="0"/>
              <w:spacing w:line="360" w:lineRule="auto"/>
              <w:rPr>
                <w:rFonts w:ascii="Times New Roman" w:hAnsi="Times New Roman" w:hint="eastAsia"/>
                <w:b w:val="0"/>
                <w:bCs/>
                <w:sz w:val="21"/>
              </w:rPr>
            </w:pPr>
            <w:r>
              <w:rPr>
                <w:rFonts w:ascii="Times New Roman" w:hAnsi="Times New Roman" w:hint="eastAsia"/>
                <w:b w:val="0"/>
                <w:bCs/>
                <w:sz w:val="21"/>
              </w:rPr>
              <w:t>综合上述材料回答</w:t>
            </w:r>
          </w:p>
        </w:tc>
        <w:tc>
          <w:tcPr>
            <w:tcW w:w="1701" w:type="dxa"/>
            <w:vAlign w:val="center"/>
          </w:tcPr>
          <w:p>
            <w:pPr>
              <w:pStyle w:val="PlainText"/>
              <w:tabs>
                <w:tab w:val="left" w:pos="5880"/>
              </w:tabs>
              <w:snapToGrid w:val="0"/>
              <w:spacing w:line="360" w:lineRule="auto"/>
              <w:rPr>
                <w:rFonts w:ascii="Times New Roman" w:hAnsi="Times New Roman" w:hint="eastAsia"/>
                <w:b w:val="0"/>
                <w:bCs/>
                <w:sz w:val="21"/>
              </w:rPr>
            </w:pPr>
            <w:r>
              <w:rPr>
                <w:rFonts w:ascii="Times New Roman" w:hAnsi="Times New Roman" w:hint="eastAsia"/>
                <w:b w:val="0"/>
                <w:bCs/>
                <w:sz w:val="21"/>
              </w:rPr>
              <w:t>设问间的递进或并列或转折关系</w:t>
            </w:r>
          </w:p>
        </w:tc>
        <w:tc>
          <w:tcPr>
            <w:tcW w:w="5607" w:type="dxa"/>
            <w:vAlign w:val="center"/>
          </w:tcPr>
          <w:p>
            <w:pPr>
              <w:pStyle w:val="PlainText"/>
              <w:tabs>
                <w:tab w:val="left" w:pos="5880"/>
              </w:tabs>
              <w:snapToGrid w:val="0"/>
              <w:spacing w:line="360" w:lineRule="auto"/>
              <w:rPr>
                <w:rFonts w:ascii="Times New Roman" w:hAnsi="Times New Roman" w:hint="eastAsia"/>
                <w:b w:val="0"/>
                <w:bCs/>
                <w:sz w:val="21"/>
              </w:rPr>
            </w:pPr>
            <w:r>
              <w:rPr>
                <w:rFonts w:ascii="Times New Roman" w:hAnsi="Times New Roman" w:hint="eastAsia"/>
                <w:b w:val="0"/>
                <w:bCs/>
                <w:sz w:val="21"/>
              </w:rPr>
              <w:t>答案肯定在材料间递进或并列或转折的关系中根据前面的设问和答案得出认识和结论</w:t>
            </w:r>
          </w:p>
        </w:tc>
      </w:tr>
    </w:tbl>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bCs w:val="0"/>
        </w:rPr>
      </w:pPr>
      <w:r>
        <w:rPr>
          <w:rFonts w:hint="default"/>
          <w:b/>
          <w:bCs w:val="0"/>
          <w:kern w:val="2"/>
          <w:sz w:val="21"/>
          <w:szCs w:val="22"/>
          <w:lang w:val="en-US" w:eastAsia="zh-CN" w:bidi="ar-SA"/>
        </w:rPr>
        <w:t>该设问类型要求多角度、多方面作答（</w:t>
      </w:r>
      <w:r>
        <w:rPr>
          <w:rFonts w:hint="eastAsia"/>
          <w:b/>
          <w:bCs w:val="0"/>
          <w:kern w:val="2"/>
          <w:sz w:val="21"/>
          <w:szCs w:val="22"/>
          <w:lang w:val="en-US" w:eastAsia="zh-CN" w:bidi="ar-SA"/>
        </w:rPr>
        <w:t>中外关联的从双方</w:t>
      </w:r>
      <w:r>
        <w:rPr>
          <w:rFonts w:hint="default"/>
          <w:b/>
          <w:bCs w:val="0"/>
          <w:kern w:val="2"/>
          <w:sz w:val="21"/>
          <w:szCs w:val="22"/>
          <w:lang w:val="en-US" w:eastAsia="zh-CN" w:bidi="ar-SA"/>
        </w:rPr>
        <w:t>）政治、经济、思想、科技、文化、外交、民族等因素）。（大时代特征+材料具体原因）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p>
    <w:p>
      <w:pPr>
        <w:bidi w:val="0"/>
        <w:spacing w:line="360" w:lineRule="auto"/>
        <w:rPr>
          <w:rFonts w:hint="default"/>
          <w:b w:val="0"/>
          <w:bCs/>
        </w:rPr>
      </w:pPr>
      <w:r>
        <w:rPr>
          <w:rFonts w:hint="default"/>
          <w:b w:val="0"/>
          <w:bCs/>
          <w:kern w:val="2"/>
          <w:sz w:val="21"/>
          <w:szCs w:val="22"/>
          <w:lang w:val="en-US" w:eastAsia="zh-CN" w:bidi="ar-SA"/>
        </w:rPr>
        <w:t>1、春秋战国时期</w:t>
      </w:r>
    </w:p>
    <w:p>
      <w:pPr>
        <w:bidi w:val="0"/>
        <w:spacing w:line="360" w:lineRule="auto"/>
        <w:rPr>
          <w:rFonts w:hint="default"/>
          <w:b w:val="0"/>
          <w:bCs/>
        </w:rPr>
      </w:pPr>
      <w:r>
        <w:rPr>
          <w:rFonts w:hint="default"/>
          <w:b w:val="0"/>
          <w:bCs/>
          <w:kern w:val="2"/>
          <w:sz w:val="21"/>
          <w:szCs w:val="22"/>
          <w:lang w:val="en-US" w:eastAsia="zh-CN" w:bidi="ar-SA"/>
        </w:rPr>
        <w:t>社会大变革；分封制、宗法制遭到破坏；中央集权逐渐确立；诸侯争霸；社会动荡；铁器牛耕出现；井田制瓦解，封建土地私有制以确立；新兴地主阶级兴起；百家争鸣；私学创立；从学在官府到学在民间；士阶层兴起。</w:t>
      </w:r>
    </w:p>
    <w:p>
      <w:pPr>
        <w:bidi w:val="0"/>
        <w:spacing w:line="360" w:lineRule="auto"/>
        <w:rPr>
          <w:rFonts w:hint="default"/>
          <w:b w:val="0"/>
          <w:bCs/>
        </w:rPr>
      </w:pPr>
      <w:r>
        <w:rPr>
          <w:rFonts w:hint="default"/>
          <w:b w:val="0"/>
          <w:bCs/>
          <w:kern w:val="2"/>
          <w:sz w:val="21"/>
          <w:szCs w:val="22"/>
          <w:lang w:val="en-US" w:eastAsia="zh-CN" w:bidi="ar-SA"/>
        </w:rPr>
        <w:t>2、秦汉时期</w:t>
      </w:r>
    </w:p>
    <w:p>
      <w:pPr>
        <w:bidi w:val="0"/>
        <w:spacing w:line="360" w:lineRule="auto"/>
        <w:rPr>
          <w:rFonts w:hint="default"/>
          <w:b w:val="0"/>
          <w:bCs/>
        </w:rPr>
      </w:pPr>
      <w:r>
        <w:rPr>
          <w:rFonts w:hint="default"/>
          <w:b w:val="0"/>
          <w:bCs/>
          <w:kern w:val="2"/>
          <w:sz w:val="21"/>
          <w:szCs w:val="22"/>
          <w:lang w:val="en-US" w:eastAsia="zh-CN" w:bidi="ar-SA"/>
        </w:rPr>
        <w:t>国家统一</w:t>
      </w:r>
      <w:r>
        <w:rPr>
          <w:rFonts w:hint="eastAsia"/>
          <w:b w:val="0"/>
          <w:bCs/>
          <w:kern w:val="2"/>
          <w:sz w:val="21"/>
          <w:szCs w:val="22"/>
          <w:lang w:val="en-US" w:eastAsia="zh-CN" w:bidi="ar-SA"/>
        </w:rPr>
        <w:t>，多民族国家的确立发展</w:t>
      </w:r>
      <w:r>
        <w:rPr>
          <w:rFonts w:hint="default"/>
          <w:b w:val="0"/>
          <w:bCs/>
          <w:kern w:val="2"/>
          <w:sz w:val="21"/>
          <w:szCs w:val="22"/>
          <w:lang w:val="en-US" w:eastAsia="zh-CN" w:bidi="ar-SA"/>
        </w:rPr>
        <w:t>；政局稳定；专制主义中央集权制确立；郡县制使官僚政治取代血缘政治；封建经济初步发展；小农经济占主导；国家推行重农抑商政策；秦朝法家思想占统治地位；汉代“罢黜百家，独尊儒术”， 儒家学说确立思想界的主流地位；丝绸之路开辟，中外文化交流频紧。</w:t>
      </w:r>
    </w:p>
    <w:p>
      <w:pPr>
        <w:bidi w:val="0"/>
        <w:spacing w:line="360" w:lineRule="auto"/>
        <w:rPr>
          <w:rFonts w:hint="default"/>
          <w:b w:val="0"/>
          <w:bCs/>
        </w:rPr>
      </w:pPr>
      <w:r>
        <w:rPr>
          <w:rFonts w:hint="default"/>
          <w:b w:val="0"/>
          <w:bCs/>
          <w:kern w:val="2"/>
          <w:sz w:val="21"/>
          <w:szCs w:val="22"/>
          <w:lang w:val="en-US" w:eastAsia="zh-CN" w:bidi="ar-SA"/>
        </w:rPr>
        <w:t>3、魏晋南北朝时期</w:t>
      </w:r>
    </w:p>
    <w:p>
      <w:pPr>
        <w:bidi w:val="0"/>
        <w:spacing w:line="360" w:lineRule="auto"/>
        <w:rPr>
          <w:rFonts w:hint="default"/>
          <w:b w:val="0"/>
          <w:bCs/>
        </w:rPr>
        <w:sectPr>
          <w:headerReference w:type="even" r:id="rId6"/>
          <w:headerReference w:type="default" r:id="rId7"/>
          <w:footerReference w:type="even" r:id="rId8"/>
          <w:footerReference w:type="default" r:id="rId9"/>
          <w:headerReference w:type="first" r:id="rId10"/>
          <w:footerReference w:type="first" r:id="rId11"/>
          <w:pgSz w:w="11906" w:h="16838"/>
          <w:pgMar w:top="1440" w:right="1701" w:bottom="1440" w:left="1701" w:header="851" w:footer="992" w:gutter="0"/>
          <w:pgNumType w:fmt="decimal"/>
          <w:cols w:num="1" w:space="708"/>
          <w:docGrid w:type="lines" w:linePitch="312" w:charSpace="0"/>
        </w:sectPr>
      </w:pPr>
      <w:r>
        <w:rPr>
          <w:rFonts w:hint="default"/>
          <w:b w:val="0"/>
          <w:bCs/>
          <w:kern w:val="2"/>
          <w:sz w:val="21"/>
          <w:szCs w:val="22"/>
          <w:lang w:val="en-US" w:eastAsia="zh-CN" w:bidi="ar-SA"/>
        </w:rPr>
        <w:t>国家分裂，政权更替频繁；北方战乱，南方相对稳定；北方经济恢复与发展，江南经济开发</w:t>
      </w:r>
      <w:r>
        <w:rPr>
          <w:rFonts w:hint="eastAsia"/>
          <w:b w:val="0"/>
          <w:bCs/>
          <w:kern w:val="2"/>
          <w:sz w:val="21"/>
          <w:szCs w:val="22"/>
          <w:lang w:val="en-US" w:eastAsia="zh-CN" w:bidi="ar-SA"/>
        </w:rPr>
        <w:t>、</w:t>
      </w:r>
      <w:r>
        <w:rPr>
          <w:rFonts w:hint="default"/>
          <w:b w:val="0"/>
          <w:bCs/>
          <w:kern w:val="2"/>
          <w:sz w:val="21"/>
          <w:szCs w:val="22"/>
          <w:lang w:val="en-US" w:eastAsia="zh-CN" w:bidi="ar-SA"/>
        </w:rPr>
        <w:t>经济重心南移；佛、道教盛行，冲击着</w:t>
      </w:r>
      <w:r>
        <w:rPr>
          <w:rFonts w:hint="eastAsia"/>
          <w:b w:val="0"/>
          <w:bCs/>
          <w:kern w:val="2"/>
          <w:sz w:val="21"/>
          <w:szCs w:val="22"/>
          <w:lang w:val="en-US" w:eastAsia="zh-CN" w:bidi="ar-SA"/>
        </w:rPr>
        <w:t>儒</w:t>
      </w:r>
      <w:r>
        <w:rPr>
          <w:rFonts w:hint="default"/>
          <w:b w:val="0"/>
          <w:bCs/>
          <w:kern w:val="2"/>
          <w:sz w:val="21"/>
          <w:szCs w:val="22"/>
          <w:lang w:val="en-US" w:eastAsia="zh-CN" w:bidi="ar-SA"/>
        </w:rPr>
        <w:t>家思想的同时三种思想不断融合；北魏孝文帝改革，北方出现了民族大融合的趋势。</w:t>
      </w:r>
    </w:p>
    <w:p>
      <w:pPr>
        <w:bidi w:val="0"/>
        <w:spacing w:line="360" w:lineRule="auto"/>
        <w:rPr>
          <w:rFonts w:hint="default"/>
          <w:b w:val="0"/>
          <w:bCs/>
        </w:rPr>
      </w:pPr>
      <w:r>
        <w:rPr>
          <w:rFonts w:hint="default"/>
          <w:b w:val="0"/>
          <w:bCs/>
          <w:kern w:val="2"/>
          <w:sz w:val="21"/>
          <w:szCs w:val="22"/>
          <w:lang w:val="en-US" w:eastAsia="zh-CN" w:bidi="ar-SA"/>
        </w:rPr>
        <w:t>4、隋唐时期</w:t>
      </w:r>
    </w:p>
    <w:p>
      <w:pPr>
        <w:bidi w:val="0"/>
        <w:spacing w:line="360" w:lineRule="auto"/>
        <w:rPr>
          <w:rFonts w:hint="default"/>
          <w:b w:val="0"/>
          <w:bCs/>
        </w:rPr>
      </w:pPr>
      <w:r>
        <w:rPr>
          <w:rFonts w:hint="default"/>
          <w:b w:val="0"/>
          <w:bCs/>
          <w:kern w:val="2"/>
          <w:sz w:val="21"/>
          <w:szCs w:val="22"/>
          <w:lang w:val="en-US" w:eastAsia="zh-CN" w:bidi="ar-SA"/>
        </w:rPr>
        <w:t>国家统一，国力强盛；专制主义中央集权制度进一步完善；确立了三省六部制和科举制；经济重心南移，南方开始超过北方；重农抑商政策松动，商人地位提高，坊市界限被打破；思想文化兼收并蓄，三教合一；政府执行开明的民族政策；统一的多民族国家进一步发展；对外开放，中外经济文化交流频繁。</w:t>
      </w:r>
    </w:p>
    <w:p>
      <w:pPr>
        <w:bidi w:val="0"/>
        <w:spacing w:line="360" w:lineRule="auto"/>
        <w:rPr>
          <w:rFonts w:hint="default"/>
          <w:b w:val="0"/>
          <w:bCs/>
        </w:rPr>
      </w:pPr>
      <w:r>
        <w:rPr>
          <w:rFonts w:hint="default"/>
          <w:b w:val="0"/>
          <w:bCs/>
          <w:kern w:val="2"/>
          <w:sz w:val="21"/>
          <w:szCs w:val="22"/>
          <w:lang w:val="en-US" w:eastAsia="zh-CN" w:bidi="ar-SA"/>
        </w:rPr>
        <w:t>5、宋元时期</w:t>
      </w:r>
    </w:p>
    <w:p>
      <w:pPr>
        <w:bidi w:val="0"/>
        <w:spacing w:line="360" w:lineRule="auto"/>
        <w:rPr>
          <w:rFonts w:hint="default"/>
          <w:b w:val="0"/>
          <w:bCs/>
        </w:rPr>
      </w:pPr>
      <w:r>
        <w:rPr>
          <w:rFonts w:hint="default"/>
          <w:b w:val="0"/>
          <w:bCs/>
          <w:kern w:val="2"/>
          <w:sz w:val="21"/>
          <w:szCs w:val="22"/>
          <w:lang w:val="en-US" w:eastAsia="zh-CN" w:bidi="ar-SA"/>
        </w:rPr>
        <w:t>国家从分裂走向统一；专制主义中央集权制发展；民族交融加强；商品经济发展；海外贸易繁荣；市民阶层出现；经济重心南移完成；儒学思想发展为理学并确立思想界的统治地位；中外文化交流频繁；兴起海上“丝绸之路”；科学技术领先；市民文化兴起(如风俗画、宋词、戏剧、话本、小说);封建伦理道德压抑人性扼杀人的自然欲求，不利于社会进步</w:t>
      </w:r>
    </w:p>
    <w:p>
      <w:pPr>
        <w:bidi w:val="0"/>
        <w:spacing w:line="360" w:lineRule="auto"/>
        <w:rPr>
          <w:rFonts w:hint="default"/>
          <w:b w:val="0"/>
          <w:bCs/>
        </w:rPr>
      </w:pPr>
      <w:r>
        <w:rPr>
          <w:rFonts w:hint="default"/>
          <w:b w:val="0"/>
          <w:bCs/>
          <w:kern w:val="2"/>
          <w:sz w:val="21"/>
          <w:szCs w:val="22"/>
          <w:lang w:val="en-US" w:eastAsia="zh-CN" w:bidi="ar-SA"/>
        </w:rPr>
        <w:t>6、明清时期</w:t>
      </w:r>
    </w:p>
    <w:p>
      <w:pPr>
        <w:bidi w:val="0"/>
        <w:spacing w:line="360" w:lineRule="auto"/>
        <w:rPr>
          <w:rFonts w:hint="default"/>
          <w:b w:val="0"/>
          <w:bCs/>
        </w:rPr>
      </w:pPr>
      <w:r>
        <w:rPr>
          <w:rFonts w:hint="default"/>
          <w:b w:val="0"/>
          <w:bCs/>
          <w:kern w:val="2"/>
          <w:sz w:val="21"/>
          <w:szCs w:val="22"/>
          <w:lang w:val="en-US" w:eastAsia="zh-CN" w:bidi="ar-SA"/>
        </w:rPr>
        <w:t>专制主义中央集权制度发展到顶峰</w:t>
      </w:r>
      <w:r>
        <w:rPr>
          <w:rFonts w:hint="eastAsia"/>
          <w:b w:val="0"/>
          <w:bCs/>
          <w:kern w:val="2"/>
          <w:sz w:val="21"/>
          <w:szCs w:val="22"/>
          <w:lang w:val="en-US" w:eastAsia="zh-CN" w:bidi="ar-SA"/>
        </w:rPr>
        <w:t>或封建社会走向衰落</w:t>
      </w:r>
      <w:r>
        <w:rPr>
          <w:rFonts w:hint="default"/>
          <w:b w:val="0"/>
          <w:bCs/>
          <w:kern w:val="2"/>
          <w:sz w:val="21"/>
          <w:szCs w:val="22"/>
          <w:lang w:val="en-US" w:eastAsia="zh-CN" w:bidi="ar-SA"/>
        </w:rPr>
        <w:t>；国家统一，政局稳定</w:t>
      </w:r>
      <w:r>
        <w:rPr>
          <w:rFonts w:hint="eastAsia"/>
          <w:b w:val="0"/>
          <w:bCs/>
          <w:kern w:val="2"/>
          <w:sz w:val="21"/>
          <w:szCs w:val="22"/>
          <w:lang w:val="en-US" w:eastAsia="zh-CN" w:bidi="ar-SA"/>
        </w:rPr>
        <w:t>或</w:t>
      </w:r>
      <w:r>
        <w:rPr>
          <w:rFonts w:hint="default"/>
          <w:b w:val="0"/>
          <w:bCs/>
          <w:kern w:val="2"/>
          <w:sz w:val="21"/>
          <w:szCs w:val="22"/>
          <w:lang w:val="en-US" w:eastAsia="zh-CN" w:bidi="ar-SA"/>
        </w:rPr>
        <w:t>社会矛盾激化；商品经济发展</w:t>
      </w:r>
      <w:r>
        <w:rPr>
          <w:rFonts w:hint="eastAsia"/>
          <w:b w:val="0"/>
          <w:bCs/>
          <w:kern w:val="2"/>
          <w:sz w:val="21"/>
          <w:szCs w:val="22"/>
          <w:lang w:val="en-US" w:eastAsia="zh-CN" w:bidi="ar-SA"/>
        </w:rPr>
        <w:t>，市民阶层壮大</w:t>
      </w:r>
      <w:r>
        <w:rPr>
          <w:rFonts w:hint="default"/>
          <w:b w:val="0"/>
          <w:bCs/>
          <w:kern w:val="2"/>
          <w:sz w:val="21"/>
          <w:szCs w:val="22"/>
          <w:lang w:val="en-US" w:eastAsia="zh-CN" w:bidi="ar-SA"/>
        </w:rPr>
        <w:t>；高产农作物广泛种植，农产品商品化程度提高;资本主义萌芽出现；小农经济占主导地位</w:t>
      </w:r>
      <w:r>
        <w:rPr>
          <w:rFonts w:hint="eastAsia"/>
          <w:b w:val="0"/>
          <w:bCs/>
          <w:kern w:val="2"/>
          <w:sz w:val="21"/>
          <w:szCs w:val="22"/>
          <w:lang w:val="en-US" w:eastAsia="zh-CN" w:bidi="ar-SA"/>
        </w:rPr>
        <w:t>或</w:t>
      </w:r>
      <w:r>
        <w:rPr>
          <w:rFonts w:hint="default"/>
          <w:b w:val="0"/>
          <w:bCs/>
          <w:kern w:val="2"/>
          <w:sz w:val="21"/>
          <w:szCs w:val="22"/>
          <w:lang w:val="en-US" w:eastAsia="zh-CN" w:bidi="ar-SA"/>
        </w:rPr>
        <w:t>根深蒂固；儒家思想、理学占统治地位；八股取士，思想文化专制；早期西学东渐、西方科技传入；人口快速增长，人地矛盾突出；大量土地被开垦，自然环境遭到破坏；重农抑商，海禁、闭关锁国政策；自然灾害（关注材料）。西方列强的殖民扩张，对东方航路与资源的争夺；世界经济联系与东西方贸易需求的加强，资本主义世界市场进一步</w:t>
      </w:r>
      <w:r>
        <w:rPr>
          <w:rFonts w:hint="eastAsia"/>
          <w:b w:val="0"/>
          <w:bCs/>
          <w:kern w:val="2"/>
          <w:sz w:val="21"/>
          <w:szCs w:val="22"/>
          <w:lang w:val="en-US" w:eastAsia="zh-CN" w:bidi="ar-SA"/>
        </w:rPr>
        <w:t>拓展</w:t>
      </w:r>
      <w:r>
        <w:rPr>
          <w:rFonts w:hint="default"/>
          <w:b w:val="0"/>
          <w:bCs/>
          <w:kern w:val="2"/>
          <w:sz w:val="21"/>
          <w:szCs w:val="22"/>
          <w:lang w:val="en-US" w:eastAsia="zh-CN" w:bidi="ar-SA"/>
        </w:rPr>
        <w:t>；</w:t>
      </w:r>
    </w:p>
    <w:p>
      <w:pPr>
        <w:bidi w:val="0"/>
        <w:spacing w:line="360" w:lineRule="auto"/>
        <w:rPr>
          <w:rFonts w:hint="default"/>
          <w:b w:val="0"/>
          <w:bCs/>
        </w:rPr>
      </w:pPr>
      <w:r>
        <w:rPr>
          <w:rFonts w:hint="default"/>
          <w:b w:val="0"/>
          <w:bCs/>
          <w:kern w:val="2"/>
          <w:sz w:val="21"/>
          <w:szCs w:val="22"/>
          <w:lang w:val="en-US" w:eastAsia="zh-CN" w:bidi="ar-SA"/>
        </w:rPr>
        <w:t>7、晚清民国时期</w:t>
      </w:r>
    </w:p>
    <w:p>
      <w:pPr>
        <w:bidi w:val="0"/>
        <w:spacing w:line="360" w:lineRule="auto"/>
        <w:rPr>
          <w:rFonts w:hint="default"/>
          <w:b w:val="0"/>
          <w:bCs/>
        </w:rPr>
      </w:pPr>
      <w:r>
        <w:rPr>
          <w:rFonts w:hint="default"/>
          <w:b w:val="0"/>
          <w:bCs/>
          <w:kern w:val="2"/>
          <w:sz w:val="21"/>
          <w:szCs w:val="22"/>
          <w:lang w:val="en-US" w:eastAsia="zh-CN" w:bidi="ar-SA"/>
        </w:rPr>
        <w:t>阶级矛盾、社会矛盾尖锐;封建专制统治腐朽；列强侵略，民族危机加深</w:t>
      </w:r>
      <w:r>
        <w:rPr>
          <w:rFonts w:hint="eastAsia"/>
          <w:b w:val="0"/>
          <w:bCs/>
          <w:kern w:val="2"/>
          <w:sz w:val="21"/>
          <w:szCs w:val="22"/>
          <w:lang w:val="en-US" w:eastAsia="zh-CN" w:bidi="ar-SA"/>
        </w:rPr>
        <w:t>或政府内忧外患，力图维护利益</w:t>
      </w:r>
      <w:r>
        <w:rPr>
          <w:rFonts w:hint="default"/>
          <w:b w:val="0"/>
          <w:bCs/>
          <w:kern w:val="2"/>
          <w:sz w:val="21"/>
          <w:szCs w:val="22"/>
          <w:lang w:val="en-US" w:eastAsia="zh-CN" w:bidi="ar-SA"/>
        </w:rPr>
        <w:t>；中国沦为半殖民地半封建社会</w:t>
      </w:r>
      <w:r>
        <w:rPr>
          <w:rFonts w:hint="eastAsia"/>
          <w:b w:val="0"/>
          <w:bCs/>
          <w:kern w:val="2"/>
          <w:sz w:val="21"/>
          <w:szCs w:val="22"/>
          <w:lang w:val="en-US" w:eastAsia="zh-CN" w:bidi="ar-SA"/>
        </w:rPr>
        <w:t>，中国被卷入资本主义世界市场，沦为列强原料产地和商品倾销市场</w:t>
      </w:r>
      <w:r>
        <w:rPr>
          <w:rFonts w:hint="default"/>
          <w:b w:val="0"/>
          <w:bCs/>
          <w:kern w:val="2"/>
          <w:sz w:val="21"/>
          <w:szCs w:val="22"/>
          <w:lang w:val="en-US" w:eastAsia="zh-CN" w:bidi="ar-SA"/>
        </w:rPr>
        <w:t>；中国社会各阶级救亡图存；鸦片战争后自然经济开始解体；洋务运动开启了近代化进程；民族资本主义的产生并发展</w:t>
      </w:r>
      <w:r>
        <w:rPr>
          <w:rFonts w:hint="eastAsia"/>
          <w:b w:val="0"/>
          <w:bCs/>
          <w:kern w:val="2"/>
          <w:sz w:val="21"/>
          <w:szCs w:val="22"/>
          <w:lang w:val="en-US" w:eastAsia="zh-CN" w:bidi="ar-SA"/>
        </w:rPr>
        <w:t>，</w:t>
      </w:r>
      <w:r>
        <w:rPr>
          <w:rFonts w:hint="default"/>
          <w:b w:val="0"/>
          <w:bCs/>
          <w:kern w:val="2"/>
          <w:sz w:val="21"/>
          <w:szCs w:val="22"/>
          <w:lang w:val="en-US" w:eastAsia="zh-CN" w:bidi="ar-SA"/>
        </w:rPr>
        <w:t>资产阶级力量壮大(无产阶级力量壮大，登.上政治舞台)；西学东渐，西方启蒙思想</w:t>
      </w:r>
      <w:r>
        <w:rPr>
          <w:rFonts w:hint="eastAsia"/>
          <w:b w:val="0"/>
          <w:bCs/>
          <w:kern w:val="2"/>
          <w:sz w:val="21"/>
          <w:szCs w:val="22"/>
          <w:lang w:val="en-US" w:eastAsia="zh-CN" w:bidi="ar-SA"/>
        </w:rPr>
        <w:t>、西方民族民主观念等等</w:t>
      </w:r>
      <w:r>
        <w:rPr>
          <w:rFonts w:hint="default"/>
          <w:b w:val="0"/>
          <w:bCs/>
          <w:kern w:val="2"/>
          <w:sz w:val="21"/>
          <w:szCs w:val="22"/>
          <w:lang w:val="en-US" w:eastAsia="zh-CN" w:bidi="ar-SA"/>
        </w:rPr>
        <w:t>的传入</w:t>
      </w:r>
      <w:r>
        <w:rPr>
          <w:rFonts w:hint="eastAsia"/>
          <w:b w:val="0"/>
          <w:bCs/>
          <w:kern w:val="2"/>
          <w:sz w:val="21"/>
          <w:szCs w:val="22"/>
          <w:lang w:val="en-US" w:eastAsia="zh-CN" w:bidi="ar-SA"/>
        </w:rPr>
        <w:t>影响，或“实业救国”思潮、或</w:t>
      </w:r>
      <w:r>
        <w:rPr>
          <w:rFonts w:hint="default"/>
          <w:b w:val="0"/>
          <w:bCs/>
          <w:kern w:val="2"/>
          <w:sz w:val="21"/>
          <w:szCs w:val="22"/>
          <w:lang w:val="en-US" w:eastAsia="zh-CN" w:bidi="ar-SA"/>
        </w:rPr>
        <w:t>马克思主义思想的广泛传播</w:t>
      </w:r>
      <w:r>
        <w:rPr>
          <w:rFonts w:hint="eastAsia"/>
          <w:b w:val="0"/>
          <w:bCs/>
          <w:kern w:val="2"/>
          <w:sz w:val="21"/>
          <w:szCs w:val="22"/>
          <w:lang w:val="en-US" w:eastAsia="zh-CN" w:bidi="ar-SA"/>
        </w:rPr>
        <w:t>或封建思想根深蒂固等等</w:t>
      </w:r>
      <w:r>
        <w:rPr>
          <w:rFonts w:hint="default"/>
          <w:b w:val="0"/>
          <w:bCs/>
          <w:kern w:val="2"/>
          <w:sz w:val="21"/>
          <w:szCs w:val="22"/>
          <w:lang w:val="en-US" w:eastAsia="zh-CN" w:bidi="ar-SA"/>
        </w:rPr>
        <w:t>；有识之士推动</w:t>
      </w:r>
      <w:r>
        <w:rPr>
          <w:rFonts w:hint="eastAsia"/>
          <w:b w:val="0"/>
          <w:bCs/>
          <w:kern w:val="2"/>
          <w:sz w:val="21"/>
          <w:szCs w:val="22"/>
          <w:lang w:val="en-US" w:eastAsia="zh-CN" w:bidi="ar-SA"/>
        </w:rPr>
        <w:t>、效仿</w:t>
      </w:r>
      <w:r>
        <w:rPr>
          <w:rFonts w:hint="default"/>
          <w:b w:val="0"/>
          <w:bCs/>
          <w:kern w:val="2"/>
          <w:sz w:val="21"/>
          <w:szCs w:val="22"/>
          <w:lang w:val="en-US" w:eastAsia="zh-CN" w:bidi="ar-SA"/>
        </w:rPr>
        <w:t>；在工业文明冲击之下，中国社会生活变迁；中国从农业为文明向工业文明转型。</w:t>
      </w:r>
    </w:p>
    <w:p>
      <w:pPr>
        <w:bidi w:val="0"/>
        <w:spacing w:line="360" w:lineRule="auto"/>
        <w:rPr>
          <w:rFonts w:hint="default"/>
          <w:b w:val="0"/>
          <w:bCs/>
        </w:rPr>
      </w:pPr>
      <w:r>
        <w:rPr>
          <w:rFonts w:hint="default"/>
          <w:b w:val="0"/>
          <w:bCs/>
          <w:kern w:val="2"/>
          <w:sz w:val="21"/>
          <w:szCs w:val="22"/>
          <w:lang w:val="en-US" w:eastAsia="zh-CN" w:bidi="ar-SA"/>
        </w:rPr>
        <w:t>8、新中国成立初期</w:t>
      </w:r>
    </w:p>
    <w:p>
      <w:pPr>
        <w:bidi w:val="0"/>
        <w:spacing w:line="360" w:lineRule="auto"/>
        <w:rPr>
          <w:rFonts w:hint="default"/>
          <w:b w:val="0"/>
          <w:bCs/>
        </w:rPr>
        <w:sectPr>
          <w:headerReference w:type="even" r:id="rId12"/>
          <w:headerReference w:type="default" r:id="rId13"/>
          <w:footerReference w:type="even" r:id="rId14"/>
          <w:footerReference w:type="default" r:id="rId15"/>
          <w:headerReference w:type="first" r:id="rId16"/>
          <w:footerReference w:type="first" r:id="rId17"/>
          <w:type w:val="nextPage"/>
          <w:pgSz w:w="11906" w:h="16838"/>
          <w:pgMar w:top="1440" w:right="1701" w:bottom="1440" w:left="1701" w:header="851" w:footer="992" w:gutter="0"/>
          <w:pgNumType w:fmt="decimal" w:start="2"/>
          <w:cols w:num="1" w:space="708"/>
          <w:titlePg w:val="0"/>
          <w:docGrid w:type="lines" w:linePitch="312" w:charSpace="0"/>
        </w:sectPr>
      </w:pPr>
    </w:p>
    <w:p>
      <w:pPr>
        <w:bidi w:val="0"/>
        <w:spacing w:line="360" w:lineRule="auto"/>
        <w:rPr>
          <w:rFonts w:hint="default"/>
          <w:b w:val="0"/>
          <w:bCs/>
        </w:rPr>
      </w:pPr>
      <w:r>
        <w:rPr>
          <w:rFonts w:hint="default"/>
          <w:b w:val="0"/>
          <w:bCs/>
          <w:kern w:val="2"/>
          <w:sz w:val="21"/>
          <w:szCs w:val="22"/>
          <w:lang w:val="en-US" w:eastAsia="zh-CN" w:bidi="ar-SA"/>
        </w:rPr>
        <w:t>新中国成立后，由新民主主义向社会主义过渡，确立了社会主义制度；国际地位提高；经济遭到严重破坏；国民经济的恢复与发展；一化三改，奠定了工业化基础；三大改造后，确立了计划经济体制；1956年，双百方针促进了思想文化的繁荣；外交上一边倒，朝鲜战争爆发，中美关系破裂。</w:t>
      </w:r>
    </w:p>
    <w:p>
      <w:pPr>
        <w:bidi w:val="0"/>
        <w:spacing w:line="360" w:lineRule="auto"/>
        <w:rPr>
          <w:rFonts w:hint="default"/>
          <w:b w:val="0"/>
          <w:bCs/>
        </w:rPr>
      </w:pPr>
      <w:r>
        <w:rPr>
          <w:rFonts w:hint="default"/>
          <w:b w:val="0"/>
          <w:bCs/>
          <w:kern w:val="2"/>
          <w:sz w:val="21"/>
          <w:szCs w:val="22"/>
          <w:lang w:val="en-US" w:eastAsia="zh-CN" w:bidi="ar-SA"/>
        </w:rPr>
        <w:t>9、改革开放时期</w:t>
      </w:r>
    </w:p>
    <w:p>
      <w:pPr>
        <w:bidi w:val="0"/>
        <w:spacing w:line="360" w:lineRule="auto"/>
        <w:rPr>
          <w:rFonts w:hint="default"/>
          <w:b w:val="0"/>
          <w:bCs/>
        </w:rPr>
      </w:pPr>
      <w:r>
        <w:rPr>
          <w:rFonts w:hint="default"/>
          <w:b w:val="0"/>
          <w:bCs/>
          <w:kern w:val="2"/>
          <w:sz w:val="21"/>
          <w:szCs w:val="22"/>
          <w:lang w:val="en-US" w:eastAsia="zh-CN" w:bidi="ar-SA"/>
        </w:rPr>
        <w:t>民主法治建设逐渐完善；计划经济体制阻碍了经济发展；十一届三中全会召开；改革开放；促进了中国经济的发展和综合实力的提高；经济体制改革深化；建立市场经济体制，加入世贸参与全球化；解放了思想；提高了中国的国际地位和影响力；邓小平理论指导了由中国特色的社会主义建设。</w:t>
      </w:r>
    </w:p>
    <w:p>
      <w:pPr>
        <w:bidi w:val="0"/>
        <w:spacing w:line="360" w:lineRule="auto"/>
        <w:rPr>
          <w:rFonts w:hint="default"/>
          <w:b w:val="0"/>
          <w:bCs/>
        </w:rPr>
      </w:pPr>
      <w:r>
        <w:rPr>
          <w:rFonts w:hint="default"/>
          <w:b w:val="0"/>
          <w:bCs/>
          <w:kern w:val="2"/>
          <w:sz w:val="21"/>
          <w:szCs w:val="22"/>
          <w:lang w:val="en-US" w:eastAsia="zh-CN" w:bidi="ar-SA"/>
        </w:rPr>
        <w:t>10、古代希腊罗马时期</w:t>
      </w:r>
    </w:p>
    <w:p>
      <w:pPr>
        <w:bidi w:val="0"/>
        <w:spacing w:line="360" w:lineRule="auto"/>
        <w:rPr>
          <w:rFonts w:hint="default"/>
          <w:b w:val="0"/>
          <w:bCs/>
        </w:rPr>
      </w:pPr>
      <w:r>
        <w:rPr>
          <w:rFonts w:hint="default"/>
          <w:b w:val="0"/>
          <w:bCs/>
          <w:kern w:val="2"/>
          <w:sz w:val="21"/>
          <w:szCs w:val="22"/>
          <w:lang w:val="en-US" w:eastAsia="zh-CN" w:bidi="ar-SA"/>
        </w:rPr>
        <w:t>商品经济发展；民主法治逐步发展；古希腊民主制（直接民主制），小国寡民；各邦独立自治；重视城邦利益；古罗马法治；罗马法的完善；海洋文明，工商业、航海业发达；工商业奴隶主阶层壮大。思想文化繁荣，人文精神的出现。</w:t>
      </w:r>
    </w:p>
    <w:p>
      <w:pPr>
        <w:bidi w:val="0"/>
        <w:spacing w:line="360" w:lineRule="auto"/>
        <w:rPr>
          <w:rFonts w:hint="default"/>
          <w:b w:val="0"/>
          <w:bCs/>
        </w:rPr>
      </w:pPr>
      <w:r>
        <w:rPr>
          <w:rFonts w:hint="default"/>
          <w:b w:val="0"/>
          <w:bCs/>
          <w:kern w:val="2"/>
          <w:sz w:val="21"/>
          <w:szCs w:val="22"/>
          <w:lang w:val="en-US" w:eastAsia="zh-CN" w:bidi="ar-SA"/>
        </w:rPr>
        <w:t>11、西方近代前期</w:t>
      </w:r>
    </w:p>
    <w:p>
      <w:pPr>
        <w:bidi w:val="0"/>
        <w:spacing w:line="360" w:lineRule="auto"/>
        <w:rPr>
          <w:rFonts w:hint="default"/>
          <w:b w:val="0"/>
          <w:bCs/>
        </w:rPr>
      </w:pPr>
      <w:r>
        <w:rPr>
          <w:rFonts w:hint="default"/>
          <w:b w:val="0"/>
          <w:bCs/>
          <w:kern w:val="2"/>
          <w:sz w:val="21"/>
          <w:szCs w:val="22"/>
          <w:lang w:val="en-US" w:eastAsia="zh-CN" w:bidi="ar-SA"/>
        </w:rPr>
        <w:t>资本主义萌芽产生并发展；资产阶级力量</w:t>
      </w:r>
      <w:r>
        <w:rPr>
          <w:rFonts w:hint="eastAsia"/>
          <w:b w:val="0"/>
          <w:bCs/>
          <w:kern w:val="2"/>
          <w:sz w:val="21"/>
          <w:szCs w:val="22"/>
          <w:lang w:val="en-US" w:eastAsia="zh-CN" w:bidi="ar-SA"/>
        </w:rPr>
        <w:t>逐渐</w:t>
      </w:r>
      <w:r>
        <w:rPr>
          <w:rFonts w:hint="default"/>
          <w:b w:val="0"/>
          <w:bCs/>
          <w:kern w:val="2"/>
          <w:sz w:val="21"/>
          <w:szCs w:val="22"/>
          <w:lang w:val="en-US" w:eastAsia="zh-CN" w:bidi="ar-SA"/>
        </w:rPr>
        <w:t>壮大；重商主义盛行；新航路的开辟和殖民扩张；天主教会和专制王权的封建统治阻碍资本主义发展；西方国家通过资产阶级革命、改革或统一，颁布宪法，确立了资产阶级代议制民主政治；文艺复兴、宗教改革、启蒙运动推动了人文主义和理性主义的发展，促进了思想解放；自然科学的发展。</w:t>
      </w:r>
    </w:p>
    <w:p>
      <w:pPr>
        <w:bidi w:val="0"/>
        <w:spacing w:line="360" w:lineRule="auto"/>
        <w:rPr>
          <w:rFonts w:hint="default"/>
          <w:b w:val="0"/>
          <w:bCs/>
        </w:rPr>
      </w:pPr>
      <w:r>
        <w:rPr>
          <w:rFonts w:hint="default"/>
          <w:b w:val="0"/>
          <w:bCs/>
          <w:kern w:val="2"/>
          <w:sz w:val="21"/>
          <w:szCs w:val="22"/>
          <w:lang w:val="en-US" w:eastAsia="zh-CN" w:bidi="ar-SA"/>
        </w:rPr>
        <w:t>12、两次工业革命时期</w:t>
      </w:r>
    </w:p>
    <w:p>
      <w:pPr>
        <w:bidi w:val="0"/>
        <w:spacing w:line="360" w:lineRule="auto"/>
        <w:rPr>
          <w:rFonts w:hint="default"/>
          <w:b w:val="0"/>
          <w:bCs/>
        </w:rPr>
      </w:pPr>
      <w:r>
        <w:rPr>
          <w:rFonts w:hint="default"/>
          <w:b w:val="0"/>
          <w:bCs/>
          <w:kern w:val="2"/>
          <w:sz w:val="21"/>
          <w:szCs w:val="22"/>
          <w:lang w:val="en-US" w:eastAsia="zh-CN" w:bidi="ar-SA"/>
        </w:rPr>
        <w:t>两次工业革命，资本主义国家向工业文明转型；蒸汽时代、电气时代到来；资产阶级革命和改革，使资产阶级代议制民主政治不断扩展和完善，政党政治逐渐形成；社会不平等，贫富分化两极悬殊；阶级矛盾社会矛盾尖锐，社会问题严重；资本主义列强加紧对外侵略扩张，资本主义世界市场形成；资本主义固有矛盾的弊端的逐渐暴露，马克思主义诞生，推动了社会主义运动的蓬勃发展。浪漫主义和（批判）现实主义思潮出现。</w:t>
      </w:r>
    </w:p>
    <w:p>
      <w:pPr>
        <w:bidi w:val="0"/>
        <w:spacing w:line="360" w:lineRule="auto"/>
        <w:rPr>
          <w:rFonts w:hint="default"/>
          <w:b w:val="0"/>
          <w:bCs/>
        </w:rPr>
      </w:pPr>
      <w:r>
        <w:rPr>
          <w:rFonts w:hint="default"/>
          <w:b w:val="0"/>
          <w:bCs/>
          <w:kern w:val="2"/>
          <w:sz w:val="21"/>
          <w:szCs w:val="22"/>
          <w:lang w:val="en-US" w:eastAsia="zh-CN" w:bidi="ar-SA"/>
        </w:rPr>
        <w:t>13、两次世界大战期间</w:t>
      </w:r>
    </w:p>
    <w:p>
      <w:pPr>
        <w:bidi w:val="0"/>
        <w:spacing w:line="360" w:lineRule="auto"/>
        <w:rPr>
          <w:rFonts w:hint="default"/>
          <w:b w:val="0"/>
          <w:bCs/>
        </w:rPr>
      </w:pPr>
      <w:r>
        <w:rPr>
          <w:rFonts w:hint="default"/>
          <w:b w:val="0"/>
          <w:bCs/>
          <w:kern w:val="2"/>
          <w:sz w:val="21"/>
          <w:szCs w:val="22"/>
          <w:lang w:val="en-US" w:eastAsia="zh-CN" w:bidi="ar-SA"/>
        </w:rPr>
        <w:t>资本主义基本矛盾的加剧，一战爆发，政局动荡。1917年俄国发生十月革命，建立了世界上第一个社会主义国家，开创了社会主义现代化模式。资本主义国家爆发经济大危机，民主制度受到威胁，罗斯福新政使美国暂时摆脱了危机，开创了国家干预经济的新模式。苏联确立了斯大林模式，实现了工业化，经济快速发展。德意日法西斯势力上台；对外扩张，英法推行绥靖政策，世界处于战争的威胁之下。</w:t>
      </w:r>
    </w:p>
    <w:p>
      <w:pPr>
        <w:bidi w:val="0"/>
        <w:spacing w:line="360" w:lineRule="auto"/>
        <w:rPr>
          <w:rFonts w:hint="default"/>
          <w:b w:val="0"/>
          <w:bCs/>
        </w:rPr>
      </w:pPr>
      <w:r>
        <w:rPr>
          <w:rFonts w:hint="default"/>
          <w:b w:val="0"/>
          <w:bCs/>
          <w:kern w:val="2"/>
          <w:sz w:val="21"/>
          <w:szCs w:val="22"/>
          <w:lang w:val="en-US" w:eastAsia="zh-CN" w:bidi="ar-SA"/>
        </w:rPr>
        <w:t>14、二战以后</w:t>
      </w:r>
    </w:p>
    <w:p>
      <w:pPr>
        <w:bidi w:val="0"/>
        <w:spacing w:line="360" w:lineRule="auto"/>
        <w:rPr>
          <w:rFonts w:hint="default"/>
          <w:b w:val="0"/>
          <w:bCs/>
        </w:rPr>
        <w:sectPr>
          <w:headerReference w:type="even" r:id="rId18"/>
          <w:headerReference w:type="default" r:id="rId19"/>
          <w:footerReference w:type="even" r:id="rId20"/>
          <w:footerReference w:type="default" r:id="rId21"/>
          <w:headerReference w:type="first" r:id="rId22"/>
          <w:footerReference w:type="first" r:id="rId23"/>
          <w:type w:val="nextPage"/>
          <w:pgSz w:w="11906" w:h="16838"/>
          <w:pgMar w:top="1440" w:right="1701" w:bottom="1440" w:left="1701" w:header="851" w:footer="992" w:gutter="0"/>
          <w:pgNumType w:fmt="decimal" w:start="3"/>
          <w:cols w:num="1" w:space="708"/>
          <w:titlePg w:val="0"/>
          <w:docGrid w:type="lines" w:linePitch="312" w:charSpace="0"/>
        </w:sectPr>
      </w:pPr>
    </w:p>
    <w:p>
      <w:pPr>
        <w:bidi w:val="0"/>
        <w:spacing w:line="360" w:lineRule="auto"/>
        <w:rPr>
          <w:rFonts w:hint="default"/>
          <w:b w:val="0"/>
          <w:bCs/>
        </w:rPr>
      </w:pPr>
      <w:r>
        <w:rPr>
          <w:rFonts w:hint="default"/>
          <w:b w:val="0"/>
          <w:bCs/>
          <w:kern w:val="2"/>
          <w:sz w:val="21"/>
          <w:szCs w:val="22"/>
          <w:lang w:val="en-US" w:eastAsia="zh-CN" w:bidi="ar-SA"/>
        </w:rPr>
        <w:t>雅尔塔体系确立，美苏争霸，冷战开始，两极对峙格局逐渐形成；60年代以后，挑战美国霸主地位，冲击两极格局，多极化趋势出现；1991年，苏联解体，冷战结束，多极化趋势加强，和平发展成为时代主题。资本主义世界经济体系形成，世界经济向着体系化、制度化的方向发展；战后资本主义国家加强了对经济的干预，福利制度确立；70年代经济滞涨，放松对经济的干预；第三次科技革命兴起和发展，经济全球化和区域集团化加速推动着整体世界迅速发展。</w:t>
      </w:r>
    </w:p>
    <w:p>
      <w:pPr>
        <w:bidi w:val="0"/>
        <w:spacing w:line="360" w:lineRule="auto"/>
        <w:rPr>
          <w:rFonts w:hint="default"/>
          <w:b w:val="0"/>
          <w:bCs/>
        </w:rPr>
      </w:pPr>
      <w:r>
        <w:rPr>
          <w:rFonts w:hint="default"/>
          <w:b w:val="0"/>
          <w:bCs/>
          <w:kern w:val="2"/>
          <w:sz w:val="21"/>
          <w:szCs w:val="22"/>
          <w:lang w:val="en-US" w:eastAsia="zh-CN" w:bidi="ar-SA"/>
        </w:rPr>
        <w:t>15、改革类</w:t>
      </w:r>
    </w:p>
    <w:p>
      <w:pPr>
        <w:bidi w:val="0"/>
        <w:spacing w:line="360" w:lineRule="auto"/>
        <w:rPr>
          <w:rFonts w:hint="default"/>
          <w:b w:val="0"/>
          <w:bCs/>
        </w:rPr>
      </w:pPr>
      <w:r>
        <w:rPr>
          <w:rFonts w:hint="default"/>
          <w:b w:val="0"/>
          <w:bCs/>
          <w:kern w:val="2"/>
          <w:sz w:val="21"/>
          <w:szCs w:val="22"/>
          <w:lang w:val="en-US" w:eastAsia="zh-CN" w:bidi="ar-SA"/>
        </w:rPr>
        <w:t>社会矛盾（阶级矛盾）尖锐；土地兼并加剧；政府出现了财政困难（危机）； 经济危机和政治危机；民族矛盾尖锐、民族危机加深（外族、少数民族政权、西方资本主义国家入侵）；旧制度阻碍经济、政治的发展（如封建专制制度阻碍资本主义发展、计划经济体制阻碍了经济的发展、贵族垄断政治权利）；新兴经济的发展和新兴阶级力量的壮大（如商品经济发展，资本主义萌芽出现；工商业奴隶主阶层力量的壮大）；先进思想文化的传播和推动（如西方启蒙思想、汉族文化）； 统治者或改革者的个人因素；其他改革成功的启示、带动；人民的呼吁、运动，政府的压力；直接原因，（如教皇出售赎罪券、如一战）。</w:t>
      </w:r>
    </w:p>
    <w:p>
      <w:pPr>
        <w:bidi w:val="0"/>
        <w:spacing w:line="360" w:lineRule="auto"/>
        <w:rPr>
          <w:rFonts w:hint="default"/>
          <w:b w:val="0"/>
          <w:bCs/>
        </w:rPr>
      </w:pPr>
      <w:r>
        <w:rPr>
          <w:rFonts w:hint="default"/>
          <w:b w:val="0"/>
          <w:bCs/>
          <w:kern w:val="2"/>
          <w:sz w:val="21"/>
          <w:szCs w:val="22"/>
          <w:lang w:val="en-US" w:eastAsia="zh-CN" w:bidi="ar-SA"/>
        </w:rPr>
        <w:t>16、外交类、军事类、其它</w:t>
      </w:r>
    </w:p>
    <w:p>
      <w:pPr>
        <w:bidi w:val="0"/>
        <w:spacing w:line="360" w:lineRule="auto"/>
        <w:rPr>
          <w:rFonts w:hint="default"/>
          <w:b w:val="0"/>
          <w:bCs/>
        </w:rPr>
      </w:pPr>
      <w:r>
        <w:rPr>
          <w:rFonts w:hint="default"/>
          <w:b w:val="0"/>
          <w:bCs/>
          <w:kern w:val="2"/>
          <w:sz w:val="21"/>
          <w:szCs w:val="22"/>
          <w:lang w:val="en-US" w:eastAsia="zh-CN" w:bidi="ar-SA"/>
        </w:rPr>
        <w:t>国际形势的变化（如和平发展成为时代主题、多极化趋势的发展）； 政府政策的调整；历史发展的趋势和方向等。国家完成统一（如国家初定，北魏统一了黄河流域，新中国建立）； 保卫新生的政权（如苏俄战时共产主义政策）； 内忧外患；经济遭到严重破坏；军事战争的需要；中央集权受到威胁或出现统治危机。</w:t>
      </w:r>
    </w:p>
    <w:p>
      <w:pPr>
        <w:bidi w:val="0"/>
        <w:spacing w:line="360" w:lineRule="auto"/>
        <w:rPr>
          <w:rFonts w:hint="default"/>
          <w:b w:val="0"/>
          <w:bCs/>
        </w:rPr>
      </w:pPr>
    </w:p>
    <w:p>
      <w:pPr>
        <w:bidi w:val="0"/>
        <w:spacing w:line="360" w:lineRule="auto"/>
        <w:rPr>
          <w:rFonts w:hint="default"/>
          <w:b w:val="0"/>
          <w:bCs/>
        </w:rPr>
      </w:pPr>
    </w:p>
    <w:p>
      <w:pPr>
        <w:bidi w:val="0"/>
        <w:spacing w:line="360" w:lineRule="auto"/>
        <w:rPr>
          <w:rFonts w:hint="default"/>
          <w:b w:val="0"/>
          <w:bCs/>
        </w:rPr>
      </w:pPr>
    </w:p>
    <w:p>
      <w:pPr>
        <w:bidi w:val="0"/>
        <w:spacing w:line="360" w:lineRule="auto"/>
        <w:rPr>
          <w:rFonts w:hint="default"/>
          <w:b w:val="0"/>
          <w:bCs/>
          <w:sz w:val="30"/>
        </w:rPr>
      </w:pPr>
      <w:r>
        <w:rPr>
          <w:rFonts w:hint="default"/>
          <w:b w:val="0"/>
          <w:bCs/>
          <w:kern w:val="2"/>
          <w:sz w:val="30"/>
          <w:szCs w:val="22"/>
          <w:lang w:val="en-US" w:eastAsia="zh-CN" w:bidi="ar-SA"/>
        </w:rPr>
        <w:t>题型02  答题技巧与模板构建——“特点”类设问</w:t>
      </w:r>
    </w:p>
    <w:p>
      <w:pPr>
        <w:bidi w:val="0"/>
        <w:spacing w:line="360" w:lineRule="auto"/>
        <w:rPr>
          <w:rFonts w:hint="default"/>
          <w:b w:val="0"/>
          <w:bCs/>
        </w:rPr>
      </w:pPr>
      <w:r>
        <w:rPr>
          <w:rFonts w:hint="default"/>
          <w:b w:val="0"/>
          <w:bCs/>
          <w:kern w:val="2"/>
          <w:sz w:val="21"/>
          <w:szCs w:val="22"/>
          <w:lang w:val="en-US" w:eastAsia="zh-CN" w:bidi="ar-SA"/>
        </w:rPr>
        <w:t>特点就是指某一个历史事物的特殊之处，既反映了历史事物的具体性，又显现出其所具有的特殊性。其设问一般含有以下词语:主要特点、新特点、时代特点、基本特点、共同特点、不同特点(各自特点)等。</w:t>
      </w:r>
    </w:p>
    <w:p>
      <w:pPr>
        <w:bidi w:val="0"/>
        <w:spacing w:line="360" w:lineRule="auto"/>
        <w:rPr>
          <w:rFonts w:hint="default"/>
          <w:b w:val="0"/>
          <w:bCs/>
        </w:rPr>
      </w:pPr>
      <w:r>
        <w:rPr>
          <w:rFonts w:hint="default"/>
          <w:b w:val="0"/>
          <w:bCs/>
          <w:kern w:val="2"/>
          <w:sz w:val="21"/>
          <w:szCs w:val="22"/>
          <w:lang w:val="en-US" w:eastAsia="zh-CN" w:bidi="ar-SA"/>
        </w:rPr>
        <w:t xml:space="preserve">  此类型试题主要通过对个别或群体的历史事物进行理性化分析，归纳其个性形态，或找出它们之间本质上互相区别的主要之处。</w:t>
      </w:r>
    </w:p>
    <w:p>
      <w:pPr>
        <w:bidi w:val="0"/>
        <w:spacing w:line="360" w:lineRule="auto"/>
        <w:rPr>
          <w:rFonts w:hint="default"/>
          <w:b w:val="0"/>
          <w:bCs/>
        </w:rPr>
      </w:pPr>
      <w:r>
        <w:rPr>
          <w:rFonts w:hint="default"/>
          <w:b w:val="0"/>
          <w:bCs/>
          <w:kern w:val="2"/>
          <w:sz w:val="21"/>
          <w:szCs w:val="22"/>
          <w:lang w:val="en-US" w:eastAsia="zh-CN" w:bidi="ar-SA"/>
        </w:rPr>
        <w:t>特点、特征型设问的角度较多,有针对某一历史现象的设问,也有依托某段材料的设问,还有对历史知识进行比较的设问。特点、特征型非选择题属于概括说明类题目。</w:t>
      </w:r>
    </w:p>
    <w:p>
      <w:pPr>
        <w:bidi w:val="0"/>
        <w:spacing w:line="360" w:lineRule="auto"/>
        <w:rPr>
          <w:rFonts w:hint="default"/>
          <w:b w:val="0"/>
          <w:bCs/>
        </w:rPr>
        <w:sectPr>
          <w:headerReference w:type="even" r:id="rId24"/>
          <w:headerReference w:type="default" r:id="rId25"/>
          <w:footerReference w:type="even" r:id="rId26"/>
          <w:footerReference w:type="default" r:id="rId27"/>
          <w:headerReference w:type="first" r:id="rId28"/>
          <w:footerReference w:type="first" r:id="rId29"/>
          <w:type w:val="nextPage"/>
          <w:pgSz w:w="11906" w:h="16838"/>
          <w:pgMar w:top="1440" w:right="1701" w:bottom="1440" w:left="1701" w:header="851" w:footer="992" w:gutter="0"/>
          <w:pgNumType w:fmt="decimal" w:start="4"/>
          <w:cols w:num="1" w:space="708"/>
          <w:titlePg w:val="0"/>
          <w:docGrid w:type="lines" w:linePitch="312" w:charSpace="0"/>
        </w:sectPr>
      </w:pPr>
      <w:r>
        <w:rPr>
          <w:rFonts w:hint="default"/>
          <w:b w:val="0"/>
          <w:bCs/>
          <w:kern w:val="2"/>
          <w:sz w:val="21"/>
          <w:szCs w:val="22"/>
          <w:lang w:val="en-US" w:eastAsia="zh-CN" w:bidi="ar-SA"/>
        </w:rPr>
        <w:t>1、改革的特点</w:t>
      </w:r>
    </w:p>
    <w:p>
      <w:pPr>
        <w:bidi w:val="0"/>
        <w:spacing w:line="360" w:lineRule="auto"/>
        <w:rPr>
          <w:rFonts w:hint="default"/>
          <w:b w:val="0"/>
          <w:bCs/>
        </w:rPr>
      </w:pPr>
      <w:r>
        <w:rPr>
          <w:rFonts w:hint="default"/>
          <w:b w:val="0"/>
          <w:bCs/>
          <w:kern w:val="2"/>
          <w:sz w:val="21"/>
          <w:szCs w:val="22"/>
          <w:lang w:val="en-US" w:eastAsia="zh-CN" w:bidi="ar-SA"/>
        </w:rPr>
        <w:t>包括政治、经济、思想、教育等多方面，措施比较全面；颁布法律、法令；自上而下（自下而上）进行的；兼顾各阶层利益；覆盖面广；操之过急、循序渐进；确立早、历史悠久；崇尚、重视、缺乏；工业文明、外国侵略的冲击下进行的；保留较多的封建残余，改革不彻底；侧重于制度的重建；接受汉化的过程；汉化政策的体现；缺乏群众基础等。形式是反对天主教会，实际上是级产阶级反封建制度的思想解放运动；建立新政权或依靠没有实权的皇帝等。内容往往包括废除（如债务奴隶制，井田制，分封制，世卿世禄制，财产等级制）确立（如军功爵制，财产等级制，郡县制，均田制，农奴制，身份等级制，租调庸制度），奖励（如耕织，工商业，发明创造，垦荒）等词。</w:t>
      </w:r>
    </w:p>
    <w:p>
      <w:pPr>
        <w:bidi w:val="0"/>
        <w:spacing w:line="360" w:lineRule="auto"/>
        <w:rPr>
          <w:rFonts w:hint="default"/>
          <w:b w:val="0"/>
          <w:bCs/>
        </w:rPr>
      </w:pPr>
      <w:r>
        <w:rPr>
          <w:rFonts w:hint="default"/>
          <w:b w:val="0"/>
          <w:bCs/>
          <w:kern w:val="2"/>
          <w:sz w:val="21"/>
          <w:szCs w:val="22"/>
          <w:lang w:val="en-US" w:eastAsia="zh-CN" w:bidi="ar-SA"/>
        </w:rPr>
        <w:t>2、民主法治类的特点</w:t>
      </w:r>
    </w:p>
    <w:p>
      <w:pPr>
        <w:bidi w:val="0"/>
        <w:spacing w:line="360" w:lineRule="auto"/>
        <w:rPr>
          <w:rFonts w:hint="default"/>
          <w:b w:val="0"/>
          <w:bCs/>
        </w:rPr>
      </w:pPr>
      <w:r>
        <w:rPr>
          <w:rFonts w:hint="default"/>
          <w:b w:val="0"/>
          <w:bCs/>
          <w:kern w:val="2"/>
          <w:sz w:val="21"/>
          <w:szCs w:val="22"/>
          <w:lang w:val="en-US" w:eastAsia="zh-CN" w:bidi="ar-SA"/>
        </w:rPr>
        <w:t>民主范围逐渐扩大；享有民主权利的人逐渐增多；民主法治日益完善：人民主权轮番而</w:t>
      </w:r>
      <w:r>
        <w:rPr>
          <w:rFonts w:hint="eastAsia"/>
          <w:b w:val="0"/>
          <w:bCs/>
          <w:kern w:val="2"/>
          <w:sz w:val="21"/>
          <w:szCs w:val="22"/>
          <w:lang w:val="en-US" w:eastAsia="zh-CN" w:bidi="ar-SA"/>
        </w:rPr>
        <w:t>治</w:t>
      </w:r>
      <w:r>
        <w:rPr>
          <w:rFonts w:hint="default"/>
          <w:b w:val="0"/>
          <w:bCs/>
          <w:kern w:val="2"/>
          <w:sz w:val="21"/>
          <w:szCs w:val="22"/>
          <w:lang w:val="en-US" w:eastAsia="zh-CN" w:bidi="ar-SA"/>
        </w:rPr>
        <w:t>；小国寡民下的直接民主制，少数人的民主，男性公民的民主；资产阶级的民主；突破了直接民主制的局限，确立代议制；取消了财产资格的限制；人民群众享有民主权力的广泛性和真实、性，民主权利得到法律和制度的保障；民主制的确立完善是漫长的、曲折的等等。古代法律；受儒家思想（宗法观念）影响，减轻刑罚，兼收并蓄，择善而从。</w:t>
      </w:r>
    </w:p>
    <w:p>
      <w:pPr>
        <w:bidi w:val="0"/>
        <w:spacing w:line="360" w:lineRule="auto"/>
        <w:rPr>
          <w:rFonts w:hint="default"/>
          <w:b w:val="0"/>
          <w:bCs/>
        </w:rPr>
      </w:pPr>
      <w:r>
        <w:rPr>
          <w:rFonts w:hint="default"/>
          <w:b w:val="0"/>
          <w:bCs/>
          <w:kern w:val="2"/>
          <w:sz w:val="21"/>
          <w:szCs w:val="22"/>
          <w:lang w:val="en-US" w:eastAsia="zh-CN" w:bidi="ar-SA"/>
        </w:rPr>
        <w:t>3、福利制度、社会救济保障和赈灾、民生类</w:t>
      </w:r>
    </w:p>
    <w:p>
      <w:pPr>
        <w:bidi w:val="0"/>
        <w:spacing w:line="360" w:lineRule="auto"/>
        <w:rPr>
          <w:rFonts w:hint="default"/>
          <w:b w:val="0"/>
          <w:bCs/>
        </w:rPr>
      </w:pPr>
      <w:r>
        <w:rPr>
          <w:rFonts w:hint="default"/>
          <w:b w:val="0"/>
          <w:bCs/>
          <w:kern w:val="2"/>
          <w:sz w:val="21"/>
          <w:szCs w:val="22"/>
          <w:lang w:val="en-US" w:eastAsia="zh-CN" w:bidi="ar-SA"/>
        </w:rPr>
        <w:t>覆盖面广；低收入阶层受惠多；有立法和制度保障：政府重视；政府赈灾和百姓自救相结合；确立最早；逐步走向完善；严格监管、监督；舆论、媒体的推动等。</w:t>
      </w:r>
    </w:p>
    <w:p>
      <w:pPr>
        <w:bidi w:val="0"/>
        <w:spacing w:line="360" w:lineRule="auto"/>
        <w:rPr>
          <w:rFonts w:hint="default"/>
          <w:b w:val="0"/>
          <w:bCs/>
        </w:rPr>
      </w:pPr>
      <w:r>
        <w:rPr>
          <w:rFonts w:hint="default"/>
          <w:b w:val="0"/>
          <w:bCs/>
          <w:kern w:val="2"/>
          <w:sz w:val="21"/>
          <w:szCs w:val="22"/>
          <w:lang w:val="en-US" w:eastAsia="zh-CN" w:bidi="ar-SA"/>
        </w:rPr>
        <w:t>4、环保类</w:t>
      </w:r>
    </w:p>
    <w:p>
      <w:pPr>
        <w:bidi w:val="0"/>
        <w:spacing w:line="360" w:lineRule="auto"/>
        <w:rPr>
          <w:rFonts w:hint="default"/>
          <w:b w:val="0"/>
          <w:bCs/>
        </w:rPr>
      </w:pPr>
      <w:r>
        <w:rPr>
          <w:rFonts w:hint="default"/>
          <w:b w:val="0"/>
          <w:bCs/>
          <w:kern w:val="2"/>
          <w:sz w:val="21"/>
          <w:szCs w:val="22"/>
          <w:lang w:val="en-US" w:eastAsia="zh-CN" w:bidi="ar-SA"/>
        </w:rPr>
        <w:t>注重舆论宣传和监督；政府和民间合作（协作），体系完备；制定法律、法规作为保障；预防和治理相结合；民众积极参与和配合；注重教育和引导。</w:t>
      </w:r>
    </w:p>
    <w:p>
      <w:pPr>
        <w:bidi w:val="0"/>
        <w:spacing w:line="360" w:lineRule="auto"/>
        <w:rPr>
          <w:rFonts w:hint="default"/>
          <w:b w:val="0"/>
          <w:bCs/>
        </w:rPr>
      </w:pPr>
      <w:r>
        <w:rPr>
          <w:rFonts w:hint="default"/>
          <w:b w:val="0"/>
          <w:bCs/>
          <w:kern w:val="2"/>
          <w:sz w:val="21"/>
          <w:szCs w:val="22"/>
          <w:lang w:val="en-US" w:eastAsia="zh-CN" w:bidi="ar-SA"/>
        </w:rPr>
        <w:t>5、经济发展类</w:t>
      </w:r>
    </w:p>
    <w:p>
      <w:pPr>
        <w:bidi w:val="0"/>
        <w:spacing w:line="360" w:lineRule="auto"/>
        <w:rPr>
          <w:rFonts w:hint="default"/>
          <w:b w:val="0"/>
          <w:bCs/>
        </w:rPr>
      </w:pPr>
      <w:r>
        <w:rPr>
          <w:rFonts w:hint="default"/>
          <w:b w:val="0"/>
          <w:bCs/>
          <w:kern w:val="2"/>
          <w:sz w:val="21"/>
          <w:szCs w:val="22"/>
          <w:lang w:val="en-US" w:eastAsia="zh-CN" w:bidi="ar-SA"/>
        </w:rPr>
        <w:t>国家的大力扶持和推动；制定相应的有效政策和法律法规（如重农抑商、招商引资、特殊的经济政策）；设立相应的管理部门和机构（如市舶司、总理衙门、发改委）；循序渐进，从农村到城市，从东部到西部，从局部到全国；计划和市场相结合；学习西方国家的经验等等。世界经济出现了区域一体化和全球化的趋势，体系化、制度化。列入国家发展计划，服务于国家工业化建设，独立自主开发，经济危机时间长、范围广（全面）、破坏性大；通货膨胀和通货紧缩，出口手工业品。</w:t>
      </w:r>
    </w:p>
    <w:p>
      <w:pPr>
        <w:bidi w:val="0"/>
        <w:spacing w:line="360" w:lineRule="auto"/>
        <w:rPr>
          <w:rFonts w:hint="default"/>
          <w:b w:val="0"/>
          <w:bCs/>
        </w:rPr>
      </w:pPr>
      <w:r>
        <w:rPr>
          <w:rFonts w:hint="default"/>
          <w:b w:val="0"/>
          <w:bCs/>
          <w:kern w:val="2"/>
          <w:sz w:val="21"/>
          <w:szCs w:val="22"/>
          <w:lang w:val="en-US" w:eastAsia="zh-CN" w:bidi="ar-SA"/>
        </w:rPr>
        <w:t>6、明清时期经济发展特点</w:t>
      </w:r>
    </w:p>
    <w:p>
      <w:pPr>
        <w:bidi w:val="0"/>
        <w:spacing w:line="360" w:lineRule="auto"/>
        <w:rPr>
          <w:rFonts w:hint="default"/>
          <w:b w:val="0"/>
          <w:bCs/>
        </w:rPr>
        <w:sectPr>
          <w:headerReference w:type="even" r:id="rId30"/>
          <w:headerReference w:type="default" r:id="rId31"/>
          <w:footerReference w:type="even" r:id="rId32"/>
          <w:footerReference w:type="default" r:id="rId33"/>
          <w:headerReference w:type="first" r:id="rId34"/>
          <w:footerReference w:type="first" r:id="rId35"/>
          <w:type w:val="nextPage"/>
          <w:pgSz w:w="11906" w:h="16838"/>
          <w:pgMar w:top="1440" w:right="1701" w:bottom="1440" w:left="1701" w:header="851" w:footer="992" w:gutter="0"/>
          <w:pgNumType w:fmt="decimal" w:start="5"/>
          <w:cols w:num="1" w:space="708"/>
          <w:titlePg w:val="0"/>
          <w:docGrid w:type="lines" w:linePitch="312" w:charSpace="0"/>
        </w:sectPr>
      </w:pPr>
    </w:p>
    <w:p>
      <w:pPr>
        <w:bidi w:val="0"/>
        <w:spacing w:line="360" w:lineRule="auto"/>
        <w:rPr>
          <w:rFonts w:hint="default"/>
          <w:b w:val="0"/>
          <w:bCs/>
        </w:rPr>
      </w:pPr>
      <w:r>
        <w:rPr>
          <w:rFonts w:hint="default"/>
          <w:b w:val="0"/>
          <w:bCs/>
          <w:kern w:val="2"/>
          <w:sz w:val="21"/>
          <w:szCs w:val="22"/>
          <w:lang w:val="en-US" w:eastAsia="zh-CN" w:bidi="ar-SA"/>
        </w:rPr>
        <w:t>工商业市镇兴起；白银成为主要的流通货币；农产品商品化、经济作物大量种植；货币经济占主导；区域性商人群体商帮出现。发展不平衡，经济发展的区域性、专业性。城市特点：规模宏大、布局规整；整齐划一的坊市制；政治功能和经济功能强；坊市界限被打破，城市经济功能增强。农业发展特点：精耕细作，赋税改革的推动，政府的政策推动。</w:t>
      </w:r>
    </w:p>
    <w:p>
      <w:pPr>
        <w:bidi w:val="0"/>
        <w:spacing w:line="360" w:lineRule="auto"/>
        <w:rPr>
          <w:rFonts w:hint="default"/>
          <w:b w:val="0"/>
          <w:bCs/>
        </w:rPr>
      </w:pPr>
      <w:r>
        <w:rPr>
          <w:rFonts w:hint="default"/>
          <w:b w:val="0"/>
          <w:bCs/>
          <w:kern w:val="2"/>
          <w:sz w:val="21"/>
          <w:szCs w:val="22"/>
          <w:lang w:val="en-US" w:eastAsia="zh-CN" w:bidi="ar-SA"/>
        </w:rPr>
        <w:t>7、科技、工业革命类特点</w:t>
      </w:r>
    </w:p>
    <w:p>
      <w:pPr>
        <w:bidi w:val="0"/>
        <w:spacing w:line="360" w:lineRule="auto"/>
        <w:rPr>
          <w:rFonts w:hint="default"/>
          <w:b w:val="0"/>
          <w:bCs/>
        </w:rPr>
      </w:pPr>
      <w:r>
        <w:rPr>
          <w:rFonts w:hint="default"/>
          <w:b w:val="0"/>
          <w:bCs/>
          <w:kern w:val="2"/>
          <w:sz w:val="21"/>
          <w:szCs w:val="22"/>
          <w:lang w:val="en-US" w:eastAsia="zh-CN" w:bidi="ar-SA"/>
        </w:rPr>
        <w:t>中国古代科技注重对传统经验的总结；实用性为主；往往和农业相关；资本主义国家同时进行；科学技术是第一生产力，有科学理论作指导，实验室发挥重要作用；轻（重工业）为主；有些国家两次工业革命同时进行等等。</w:t>
      </w:r>
    </w:p>
    <w:p>
      <w:pPr>
        <w:bidi w:val="0"/>
        <w:spacing w:line="360" w:lineRule="auto"/>
        <w:rPr>
          <w:rFonts w:hint="default"/>
          <w:b w:val="0"/>
          <w:bCs/>
        </w:rPr>
      </w:pPr>
      <w:r>
        <w:rPr>
          <w:rFonts w:hint="default"/>
          <w:b w:val="0"/>
          <w:bCs/>
          <w:kern w:val="2"/>
          <w:sz w:val="21"/>
          <w:szCs w:val="22"/>
          <w:lang w:val="en-US" w:eastAsia="zh-CN" w:bidi="ar-SA"/>
        </w:rPr>
        <w:t>8、趋势用语</w:t>
      </w:r>
    </w:p>
    <w:p>
      <w:pPr>
        <w:bidi w:val="0"/>
        <w:spacing w:line="360" w:lineRule="auto"/>
        <w:rPr>
          <w:rFonts w:hint="default"/>
          <w:b w:val="0"/>
          <w:bCs/>
        </w:rPr>
      </w:pPr>
      <w:r>
        <w:rPr>
          <w:rFonts w:hint="default"/>
          <w:b w:val="0"/>
          <w:bCs/>
          <w:kern w:val="2"/>
          <w:sz w:val="21"/>
          <w:szCs w:val="22"/>
          <w:lang w:val="en-US" w:eastAsia="zh-CN" w:bidi="ar-SA"/>
        </w:rPr>
        <w:t>从血缘政治到官僚政治；从自由放任到国家大力干预经济；从闭关锁国到对外开放；从禁止到允许；从非法到合法；从经济领域到政治、思想方面；从学习西方科技到学习资本主义的民主制度、思想文化；从政府到民间；从中央到地方；从地方到中央；从官营到私营；由浅入深、由表及里；从农村到城市；从原工业化到工业化；从轻工业到重工业；从专制到民主，从人治到法治；从东南沿海到内陆；政府职能从管理型到服务型；从任命到选举。民主法治逐渐完善；皇权逐渐加强，相权逐渐消弱；地方权力削弱，中央集权制加强；选官制度逐渐西方近代科技注重实验科学，有科学理论作指导，注重理性；市场经济体制逐渐确立；两极对峙格局受到冲击，多极化趋势加强；密切世界各地联系，全球化趋势加强。</w:t>
      </w:r>
    </w:p>
    <w:p>
      <w:pPr>
        <w:bidi w:val="0"/>
        <w:spacing w:line="360" w:lineRule="auto"/>
        <w:rPr>
          <w:rFonts w:hint="default"/>
          <w:b w:val="0"/>
          <w:bCs/>
        </w:rPr>
      </w:pPr>
    </w:p>
    <w:p>
      <w:pPr>
        <w:spacing w:line="360" w:lineRule="auto"/>
        <w:rPr>
          <w:rFonts w:hint="default"/>
          <w:b w:val="0"/>
          <w:bCs/>
        </w:rPr>
      </w:pPr>
      <w:r>
        <w:rPr>
          <w:rFonts w:hint="default"/>
          <w:b w:val="0"/>
          <w:bCs/>
          <w:sz w:val="21"/>
          <w:lang w:val="en-US" w:eastAsia="zh-CN"/>
        </w:rPr>
        <w:t>1、“时间”角度示例</w:t>
      </w:r>
    </w:p>
    <w:p>
      <w:pPr>
        <w:spacing w:line="360" w:lineRule="auto"/>
        <w:rPr>
          <w:rFonts w:hint="default"/>
          <w:b w:val="0"/>
          <w:bCs/>
        </w:rPr>
      </w:pPr>
      <w:r>
        <w:rPr>
          <w:rFonts w:hint="default"/>
          <w:b w:val="0"/>
          <w:bCs/>
          <w:sz w:val="21"/>
          <w:lang w:val="en-US" w:eastAsia="zh-CN"/>
        </w:rPr>
        <w:t>起源早</w:t>
      </w:r>
      <w:r>
        <w:rPr>
          <w:rFonts w:hint="eastAsia"/>
          <w:b w:val="0"/>
          <w:bCs/>
          <w:sz w:val="21"/>
          <w:lang w:val="en-US" w:eastAsia="zh-CN"/>
        </w:rPr>
        <w:t>、</w:t>
      </w:r>
      <w:r>
        <w:rPr>
          <w:rFonts w:hint="default"/>
          <w:b w:val="0"/>
          <w:bCs/>
          <w:sz w:val="21"/>
          <w:lang w:val="en-US" w:eastAsia="zh-CN"/>
        </w:rPr>
        <w:t>延续时间长，不断继承和发展；起步晚；历史悠久；源远流长；新旧交融/交替，继承中发展；</w:t>
      </w:r>
      <w:r>
        <w:rPr>
          <w:rFonts w:hint="eastAsia"/>
          <w:b w:val="0"/>
          <w:bCs/>
          <w:sz w:val="21"/>
          <w:lang w:val="en-US" w:eastAsia="zh-CN"/>
        </w:rPr>
        <w:t>历代重视</w:t>
      </w:r>
    </w:p>
    <w:p>
      <w:pPr>
        <w:spacing w:line="360" w:lineRule="auto"/>
        <w:rPr>
          <w:rFonts w:hint="default"/>
          <w:b w:val="0"/>
          <w:bCs/>
        </w:rPr>
      </w:pPr>
      <w:r>
        <w:rPr>
          <w:rFonts w:hint="default"/>
          <w:b w:val="0"/>
          <w:bCs/>
          <w:sz w:val="21"/>
          <w:lang w:val="en-US" w:eastAsia="zh-CN"/>
        </w:rPr>
        <w:t>2、“范围”角度示例</w:t>
      </w:r>
    </w:p>
    <w:p>
      <w:pPr>
        <w:spacing w:line="360" w:lineRule="auto"/>
        <w:rPr>
          <w:rFonts w:hint="default"/>
          <w:b w:val="0"/>
          <w:bCs/>
        </w:rPr>
      </w:pPr>
      <w:r>
        <w:rPr>
          <w:rFonts w:hint="default"/>
          <w:b w:val="0"/>
          <w:bCs/>
          <w:sz w:val="21"/>
          <w:lang w:val="en-US" w:eastAsia="zh-CN"/>
        </w:rPr>
        <w:t>覆盖面广；领域广；涉及的地方多；内容丰富；种类繁多</w:t>
      </w:r>
      <w:r>
        <w:rPr>
          <w:rFonts w:hint="eastAsia"/>
          <w:b w:val="0"/>
          <w:bCs/>
          <w:sz w:val="21"/>
          <w:lang w:val="en-US" w:eastAsia="zh-CN"/>
        </w:rPr>
        <w:t>或以XX为主为核心等等</w:t>
      </w:r>
    </w:p>
    <w:p>
      <w:pPr>
        <w:spacing w:line="360" w:lineRule="auto"/>
        <w:rPr>
          <w:rFonts w:hint="default"/>
          <w:b w:val="0"/>
          <w:bCs/>
        </w:rPr>
      </w:pPr>
      <w:r>
        <w:rPr>
          <w:rFonts w:hint="default"/>
          <w:b w:val="0"/>
          <w:bCs/>
          <w:sz w:val="21"/>
          <w:lang w:val="en-US" w:eastAsia="zh-CN"/>
        </w:rPr>
        <w:t>3、“主体”角度示例</w:t>
      </w:r>
    </w:p>
    <w:p>
      <w:pPr>
        <w:spacing w:line="360" w:lineRule="auto"/>
        <w:rPr>
          <w:rFonts w:hint="default"/>
          <w:b w:val="0"/>
          <w:bCs/>
        </w:rPr>
      </w:pPr>
      <w:r>
        <w:rPr>
          <w:rFonts w:hint="default"/>
          <w:b w:val="0"/>
          <w:bCs/>
          <w:sz w:val="21"/>
          <w:lang w:val="en-US" w:eastAsia="zh-CN"/>
        </w:rPr>
        <w:t>政府占主导地位；民间组织占主导；以XX为核心；以XX为主体</w:t>
      </w:r>
    </w:p>
    <w:p>
      <w:pPr>
        <w:spacing w:line="360" w:lineRule="auto"/>
        <w:rPr>
          <w:rFonts w:hint="default"/>
          <w:b w:val="0"/>
          <w:bCs/>
        </w:rPr>
      </w:pPr>
      <w:r>
        <w:rPr>
          <w:rFonts w:hint="eastAsia"/>
          <w:b w:val="0"/>
          <w:bCs/>
          <w:sz w:val="21"/>
          <w:lang w:val="en-US" w:eastAsia="zh-CN"/>
        </w:rPr>
        <w:t>4</w:t>
      </w:r>
      <w:r>
        <w:rPr>
          <w:rFonts w:hint="default"/>
          <w:b w:val="0"/>
          <w:bCs/>
          <w:sz w:val="21"/>
          <w:lang w:val="en-US" w:eastAsia="zh-CN"/>
        </w:rPr>
        <w:t>、“目的”角度示例</w:t>
      </w:r>
    </w:p>
    <w:p>
      <w:pPr>
        <w:spacing w:line="360" w:lineRule="auto"/>
        <w:rPr>
          <w:rFonts w:hint="default"/>
          <w:b w:val="0"/>
          <w:bCs/>
        </w:rPr>
      </w:pPr>
      <w:r>
        <w:rPr>
          <w:rFonts w:hint="default"/>
          <w:b w:val="0"/>
          <w:bCs/>
          <w:sz w:val="21"/>
          <w:lang w:val="en-US" w:eastAsia="zh-CN"/>
        </w:rPr>
        <w:t>为……服务，以……为目标，注重……，强调……，以……为主。</w:t>
      </w:r>
    </w:p>
    <w:p>
      <w:pPr>
        <w:spacing w:line="360" w:lineRule="auto"/>
        <w:rPr>
          <w:rFonts w:hint="default"/>
          <w:b w:val="0"/>
          <w:bCs/>
        </w:rPr>
      </w:pPr>
      <w:r>
        <w:rPr>
          <w:rFonts w:hint="eastAsia"/>
          <w:b w:val="0"/>
          <w:bCs/>
          <w:sz w:val="21"/>
          <w:lang w:val="en-US" w:eastAsia="zh-CN"/>
        </w:rPr>
        <w:t>5</w:t>
      </w:r>
      <w:r>
        <w:rPr>
          <w:rFonts w:hint="default"/>
          <w:b w:val="0"/>
          <w:bCs/>
          <w:sz w:val="21"/>
          <w:lang w:val="en-US" w:eastAsia="zh-CN"/>
        </w:rPr>
        <w:t>、“性质”角度示例</w:t>
      </w:r>
    </w:p>
    <w:p>
      <w:pPr>
        <w:spacing w:line="360" w:lineRule="auto"/>
        <w:rPr>
          <w:rFonts w:hint="default"/>
          <w:b w:val="0"/>
          <w:bCs/>
        </w:rPr>
      </w:pPr>
      <w:r>
        <w:rPr>
          <w:rFonts w:hint="default"/>
          <w:b w:val="0"/>
          <w:bCs/>
          <w:sz w:val="21"/>
          <w:lang w:val="en-US" w:eastAsia="zh-CN"/>
        </w:rPr>
        <w:t>XX阶级的XX运动；带有“救亡图存”的性质；具有爱国主义色彩；具有朴素的唯物主义色彩；随意性、主观性、包容性、正义性、妥协性、</w:t>
      </w:r>
    </w:p>
    <w:p>
      <w:pPr>
        <w:spacing w:line="360" w:lineRule="auto"/>
        <w:rPr>
          <w:rFonts w:hint="default"/>
          <w:b w:val="0"/>
          <w:bCs/>
        </w:rPr>
      </w:pPr>
      <w:r>
        <w:rPr>
          <w:rFonts w:hint="eastAsia"/>
          <w:b w:val="0"/>
          <w:bCs/>
          <w:sz w:val="21"/>
          <w:lang w:val="en-US" w:eastAsia="zh-CN"/>
        </w:rPr>
        <w:t>6</w:t>
      </w:r>
      <w:r>
        <w:rPr>
          <w:rFonts w:hint="default"/>
          <w:b w:val="0"/>
          <w:bCs/>
          <w:sz w:val="21"/>
          <w:lang w:val="en-US" w:eastAsia="zh-CN"/>
        </w:rPr>
        <w:t>、“态度”角度示例</w:t>
      </w:r>
    </w:p>
    <w:p>
      <w:pPr>
        <w:spacing w:line="360" w:lineRule="auto"/>
        <w:rPr>
          <w:rFonts w:hint="default"/>
          <w:b w:val="0"/>
          <w:bCs/>
        </w:rPr>
        <w:sectPr>
          <w:headerReference w:type="even" r:id="rId36"/>
          <w:headerReference w:type="default" r:id="rId37"/>
          <w:footerReference w:type="even" r:id="rId38"/>
          <w:footerReference w:type="default" r:id="rId39"/>
          <w:headerReference w:type="first" r:id="rId40"/>
          <w:footerReference w:type="first" r:id="rId41"/>
          <w:type w:val="nextPage"/>
          <w:pgSz w:w="11906" w:h="16838"/>
          <w:pgMar w:top="1440" w:right="1701" w:bottom="1440" w:left="1701" w:header="851" w:footer="992" w:gutter="0"/>
          <w:pgNumType w:fmt="decimal" w:start="6"/>
          <w:cols w:num="1" w:space="708"/>
          <w:titlePg w:val="0"/>
          <w:docGrid w:type="lines" w:linePitch="312" w:charSpace="0"/>
        </w:sectPr>
      </w:pPr>
    </w:p>
    <w:p>
      <w:pPr>
        <w:spacing w:line="360" w:lineRule="auto"/>
        <w:rPr>
          <w:rFonts w:hint="default"/>
          <w:b w:val="0"/>
          <w:bCs/>
        </w:rPr>
      </w:pPr>
      <w:r>
        <w:rPr>
          <w:rFonts w:hint="default"/>
          <w:b w:val="0"/>
          <w:bCs/>
          <w:sz w:val="21"/>
          <w:lang w:val="en-US" w:eastAsia="zh-CN"/>
        </w:rPr>
        <w:t>政府重视；有识之士努力倡导；把XX放在优先地位；设立专门机构；立法保障（法制化）；法律规范（规范性）；健全制度或制度保障（制度化）</w:t>
      </w:r>
    </w:p>
    <w:p>
      <w:pPr>
        <w:spacing w:line="360" w:lineRule="auto"/>
        <w:rPr>
          <w:rFonts w:hint="default"/>
          <w:b w:val="0"/>
          <w:bCs/>
        </w:rPr>
      </w:pPr>
      <w:r>
        <w:rPr>
          <w:rFonts w:hint="eastAsia"/>
          <w:b w:val="0"/>
          <w:bCs/>
          <w:sz w:val="21"/>
          <w:lang w:val="en-US" w:eastAsia="zh-CN"/>
        </w:rPr>
        <w:t>7</w:t>
      </w:r>
      <w:r>
        <w:rPr>
          <w:rFonts w:hint="default"/>
          <w:b w:val="0"/>
          <w:bCs/>
          <w:sz w:val="21"/>
          <w:lang w:val="en-US" w:eastAsia="zh-CN"/>
        </w:rPr>
        <w:t>、“形（方）式”角度示例</w:t>
      </w:r>
    </w:p>
    <w:p>
      <w:pPr>
        <w:spacing w:line="360" w:lineRule="auto"/>
        <w:rPr>
          <w:rFonts w:hint="default"/>
          <w:b w:val="0"/>
          <w:bCs/>
        </w:rPr>
      </w:pPr>
      <w:r>
        <w:rPr>
          <w:rFonts w:hint="eastAsia"/>
          <w:b w:val="0"/>
          <w:bCs/>
          <w:sz w:val="21"/>
          <w:lang w:val="en-US" w:eastAsia="zh-CN"/>
        </w:rPr>
        <w:t>立法保障</w:t>
      </w:r>
      <w:r>
        <w:rPr>
          <w:rFonts w:hint="default"/>
          <w:b w:val="0"/>
          <w:bCs/>
          <w:sz w:val="21"/>
          <w:lang w:val="en-US" w:eastAsia="zh-CN"/>
        </w:rPr>
        <w:t>；</w:t>
      </w:r>
      <w:r>
        <w:rPr>
          <w:rFonts w:hint="eastAsia"/>
          <w:b w:val="0"/>
          <w:bCs/>
          <w:sz w:val="21"/>
          <w:lang w:val="en-US" w:eastAsia="zh-CN"/>
        </w:rPr>
        <w:t>设专门机构</w:t>
      </w:r>
      <w:r>
        <w:rPr>
          <w:rFonts w:hint="default"/>
          <w:b w:val="0"/>
          <w:bCs/>
          <w:sz w:val="21"/>
          <w:lang w:val="en-US" w:eastAsia="zh-CN"/>
        </w:rPr>
        <w:t>；形式多样；形式灵活（灵活性）；将XX与XX相结合；兼有XX和XX；恩威并施</w:t>
      </w:r>
      <w:r>
        <w:rPr>
          <w:rFonts w:hint="eastAsia"/>
          <w:b w:val="0"/>
          <w:bCs/>
          <w:sz w:val="21"/>
          <w:lang w:val="en-US" w:eastAsia="zh-CN"/>
        </w:rPr>
        <w:t>或暴力、和平方式</w:t>
      </w:r>
      <w:r>
        <w:rPr>
          <w:rFonts w:hint="default"/>
          <w:b w:val="0"/>
          <w:bCs/>
          <w:sz w:val="21"/>
          <w:lang w:val="en-US" w:eastAsia="zh-CN"/>
        </w:rPr>
        <w:t>；采取自上而下的方式；采取自下而上的方式</w:t>
      </w:r>
    </w:p>
    <w:p>
      <w:pPr>
        <w:spacing w:line="360" w:lineRule="auto"/>
        <w:rPr>
          <w:rFonts w:hint="default"/>
          <w:b w:val="0"/>
          <w:bCs/>
        </w:rPr>
      </w:pPr>
      <w:r>
        <w:rPr>
          <w:rFonts w:hint="eastAsia"/>
          <w:b w:val="0"/>
          <w:bCs/>
          <w:sz w:val="21"/>
          <w:lang w:val="en-US" w:eastAsia="zh-CN"/>
        </w:rPr>
        <w:t>8</w:t>
      </w:r>
      <w:r>
        <w:rPr>
          <w:rFonts w:hint="default"/>
          <w:b w:val="0"/>
          <w:bCs/>
          <w:sz w:val="21"/>
          <w:lang w:val="en-US" w:eastAsia="zh-CN"/>
        </w:rPr>
        <w:t>、“过程”角度示例</w:t>
      </w:r>
    </w:p>
    <w:p>
      <w:pPr>
        <w:spacing w:line="360" w:lineRule="auto"/>
        <w:rPr>
          <w:rFonts w:hint="default"/>
          <w:b w:val="0"/>
          <w:bCs/>
        </w:rPr>
      </w:pPr>
      <w:r>
        <w:rPr>
          <w:rFonts w:hint="default"/>
          <w:b w:val="0"/>
          <w:bCs/>
          <w:sz w:val="21"/>
          <w:lang w:val="en-US" w:eastAsia="zh-CN"/>
        </w:rPr>
        <w:t>过程漫长；逐渐形成（渐进性）；道路曲折（曲折性）；</w:t>
      </w:r>
      <w:r>
        <w:rPr>
          <w:rFonts w:hint="eastAsia"/>
          <w:b w:val="0"/>
          <w:bCs/>
          <w:sz w:val="21"/>
          <w:lang w:val="en-US" w:eastAsia="zh-CN"/>
        </w:rPr>
        <w:t>分阶段进行、</w:t>
      </w:r>
      <w:r>
        <w:rPr>
          <w:rFonts w:hint="default"/>
          <w:b w:val="0"/>
          <w:bCs/>
          <w:sz w:val="21"/>
          <w:lang w:val="en-US" w:eastAsia="zh-CN"/>
        </w:rPr>
        <w:t>反复性；政策具有连续性；平民化、世俗化、大众化、封建化、专门化</w:t>
      </w:r>
    </w:p>
    <w:p>
      <w:pPr>
        <w:spacing w:line="360" w:lineRule="auto"/>
        <w:rPr>
          <w:rFonts w:hint="default"/>
          <w:b w:val="0"/>
          <w:bCs/>
        </w:rPr>
      </w:pPr>
      <w:r>
        <w:rPr>
          <w:rFonts w:hint="eastAsia"/>
          <w:b w:val="0"/>
          <w:bCs/>
          <w:sz w:val="21"/>
          <w:lang w:val="en-US" w:eastAsia="zh-CN"/>
        </w:rPr>
        <w:t>9</w:t>
      </w:r>
      <w:r>
        <w:rPr>
          <w:rFonts w:hint="default"/>
          <w:b w:val="0"/>
          <w:bCs/>
          <w:sz w:val="21"/>
          <w:lang w:val="en-US" w:eastAsia="zh-CN"/>
        </w:rPr>
        <w:t>、“变化”角度示例</w:t>
      </w:r>
    </w:p>
    <w:p>
      <w:pPr>
        <w:spacing w:line="360" w:lineRule="auto"/>
        <w:rPr>
          <w:rFonts w:hint="default"/>
          <w:b w:val="0"/>
          <w:bCs/>
        </w:rPr>
      </w:pPr>
      <w:r>
        <w:rPr>
          <w:rFonts w:hint="default"/>
          <w:b w:val="0"/>
          <w:bCs/>
          <w:sz w:val="21"/>
          <w:lang w:val="en-US" w:eastAsia="zh-CN"/>
        </w:rPr>
        <w:t>由XX到XX；逐渐完善；不断发展</w:t>
      </w:r>
    </w:p>
    <w:p>
      <w:pPr>
        <w:spacing w:line="360" w:lineRule="auto"/>
        <w:rPr>
          <w:rFonts w:hint="default"/>
          <w:b w:val="0"/>
          <w:bCs/>
        </w:rPr>
      </w:pPr>
      <w:r>
        <w:rPr>
          <w:rFonts w:hint="eastAsia"/>
          <w:b w:val="0"/>
          <w:bCs/>
          <w:sz w:val="21"/>
          <w:lang w:val="en-US" w:eastAsia="zh-CN"/>
        </w:rPr>
        <w:t>10</w:t>
      </w:r>
      <w:r>
        <w:rPr>
          <w:rFonts w:hint="default"/>
          <w:b w:val="0"/>
          <w:bCs/>
          <w:sz w:val="21"/>
          <w:lang w:val="en-US" w:eastAsia="zh-CN"/>
        </w:rPr>
        <w:t>、“平衡”角度示例</w:t>
      </w:r>
    </w:p>
    <w:p>
      <w:pPr>
        <w:spacing w:line="360" w:lineRule="auto"/>
        <w:rPr>
          <w:rFonts w:hint="default"/>
          <w:b w:val="0"/>
          <w:bCs/>
        </w:rPr>
      </w:pPr>
      <w:r>
        <w:rPr>
          <w:rFonts w:hint="default"/>
          <w:b w:val="0"/>
          <w:bCs/>
          <w:sz w:val="21"/>
          <w:lang w:val="en-US" w:eastAsia="zh-CN"/>
        </w:rPr>
        <w:t>产业结构不平衡；地区分布不平衡；重心在XX；重心XX移</w:t>
      </w:r>
    </w:p>
    <w:p>
      <w:pPr>
        <w:spacing w:line="360" w:lineRule="auto"/>
        <w:rPr>
          <w:rFonts w:hint="default"/>
          <w:b w:val="0"/>
          <w:bCs/>
        </w:rPr>
      </w:pPr>
      <w:r>
        <w:rPr>
          <w:rFonts w:hint="default"/>
          <w:b w:val="0"/>
          <w:bCs/>
          <w:sz w:val="21"/>
          <w:lang w:val="en-US" w:eastAsia="zh-CN"/>
        </w:rPr>
        <w:t>1</w:t>
      </w:r>
      <w:r>
        <w:rPr>
          <w:rFonts w:hint="eastAsia"/>
          <w:b w:val="0"/>
          <w:bCs/>
          <w:sz w:val="21"/>
          <w:lang w:val="en-US" w:eastAsia="zh-CN"/>
        </w:rPr>
        <w:t>1</w:t>
      </w:r>
      <w:r>
        <w:rPr>
          <w:rFonts w:hint="default"/>
          <w:b w:val="0"/>
          <w:bCs/>
          <w:sz w:val="21"/>
          <w:lang w:val="en-US" w:eastAsia="zh-CN"/>
        </w:rPr>
        <w:t>、“体系”角度示例</w:t>
      </w:r>
    </w:p>
    <w:p>
      <w:pPr>
        <w:spacing w:line="360" w:lineRule="auto"/>
        <w:rPr>
          <w:rFonts w:hint="default"/>
          <w:b w:val="0"/>
          <w:bCs/>
        </w:rPr>
      </w:pPr>
      <w:r>
        <w:rPr>
          <w:rFonts w:hint="default"/>
          <w:b w:val="0"/>
          <w:bCs/>
          <w:sz w:val="21"/>
          <w:lang w:val="en-US" w:eastAsia="zh-CN"/>
        </w:rPr>
        <w:t>体系完整（体系化或系统性）</w:t>
      </w:r>
      <w:r>
        <w:rPr>
          <w:rFonts w:hint="eastAsia"/>
          <w:b w:val="0"/>
          <w:bCs/>
          <w:sz w:val="21"/>
          <w:lang w:val="en-US" w:eastAsia="zh-CN"/>
        </w:rPr>
        <w:t>、规范化、制度化</w:t>
      </w:r>
    </w:p>
    <w:p>
      <w:pPr>
        <w:spacing w:line="360" w:lineRule="auto"/>
        <w:rPr>
          <w:rFonts w:hint="default"/>
          <w:b w:val="0"/>
          <w:bCs/>
        </w:rPr>
      </w:pPr>
      <w:r>
        <w:rPr>
          <w:rFonts w:hint="default"/>
          <w:b w:val="0"/>
          <w:bCs/>
          <w:sz w:val="21"/>
          <w:lang w:val="en-US" w:eastAsia="zh-CN"/>
        </w:rPr>
        <w:t>1</w:t>
      </w:r>
      <w:r>
        <w:rPr>
          <w:rFonts w:hint="eastAsia"/>
          <w:b w:val="0"/>
          <w:bCs/>
          <w:sz w:val="21"/>
          <w:lang w:val="en-US" w:eastAsia="zh-CN"/>
        </w:rPr>
        <w:t>2</w:t>
      </w:r>
      <w:r>
        <w:rPr>
          <w:rFonts w:hint="default"/>
          <w:b w:val="0"/>
          <w:bCs/>
          <w:sz w:val="21"/>
          <w:lang w:val="en-US" w:eastAsia="zh-CN"/>
        </w:rPr>
        <w:t>、“原因”角度示例</w:t>
      </w:r>
    </w:p>
    <w:p>
      <w:pPr>
        <w:spacing w:line="360" w:lineRule="auto"/>
        <w:rPr>
          <w:rFonts w:hint="default"/>
          <w:b w:val="0"/>
          <w:bCs/>
        </w:rPr>
      </w:pPr>
      <w:r>
        <w:rPr>
          <w:rFonts w:hint="default"/>
          <w:b w:val="0"/>
          <w:bCs/>
          <w:sz w:val="21"/>
          <w:lang w:val="en-US" w:eastAsia="zh-CN"/>
        </w:rPr>
        <w:t>受西方影响；受传统文化影响；受政府政策影响；受时局因素影响；适应XX需要</w:t>
      </w:r>
    </w:p>
    <w:p>
      <w:pPr>
        <w:spacing w:line="360" w:lineRule="auto"/>
        <w:rPr>
          <w:rFonts w:hint="default"/>
          <w:b w:val="0"/>
          <w:bCs/>
        </w:rPr>
      </w:pPr>
      <w:r>
        <w:rPr>
          <w:rFonts w:hint="default"/>
          <w:b w:val="0"/>
          <w:bCs/>
          <w:sz w:val="21"/>
          <w:lang w:val="en-US" w:eastAsia="zh-CN"/>
        </w:rPr>
        <w:t>1</w:t>
      </w:r>
      <w:r>
        <w:rPr>
          <w:rFonts w:hint="eastAsia"/>
          <w:b w:val="0"/>
          <w:bCs/>
          <w:sz w:val="21"/>
          <w:lang w:val="en-US" w:eastAsia="zh-CN"/>
        </w:rPr>
        <w:t>3</w:t>
      </w:r>
      <w:r>
        <w:rPr>
          <w:rFonts w:hint="default"/>
          <w:b w:val="0"/>
          <w:bCs/>
          <w:sz w:val="21"/>
          <w:lang w:val="en-US" w:eastAsia="zh-CN"/>
        </w:rPr>
        <w:t>、“影响”角度示例</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val="0"/>
          <w:bCs/>
        </w:rPr>
      </w:pPr>
      <w:r>
        <w:rPr>
          <w:rFonts w:hint="default"/>
          <w:b w:val="0"/>
          <w:bCs/>
          <w:sz w:val="21"/>
          <w:lang w:val="en-US" w:eastAsia="zh-CN"/>
        </w:rPr>
        <w:t>成就巨大；影响深远；影响后世；</w:t>
      </w:r>
      <w:r>
        <w:rPr>
          <w:rFonts w:hint="eastAsia"/>
          <w:b w:val="0"/>
          <w:bCs/>
          <w:sz w:val="21"/>
          <w:lang w:val="en-US" w:eastAsia="zh-CN"/>
        </w:rPr>
        <w:t>不彻底</w:t>
      </w:r>
      <w:r>
        <w:rPr>
          <w:rFonts w:hint="default"/>
          <w:b w:val="0"/>
          <w:bCs/>
          <w:sz w:val="21"/>
          <w:lang w:val="en-US" w:eastAsia="zh-CN"/>
        </w:rPr>
        <w:t>有明显局限；流于形式</w:t>
      </w:r>
      <w:r>
        <w:rPr>
          <w:rFonts w:hint="eastAsia"/>
          <w:b w:val="0"/>
          <w:bCs/>
          <w:sz w:val="21"/>
          <w:lang w:val="en-US" w:eastAsia="zh-CN"/>
        </w:rPr>
        <w:t xml:space="preserve">            </w:t>
      </w:r>
      <w:r>
        <w:rPr>
          <w:rFonts w:hint="eastAsia"/>
          <w:b w:val="0"/>
          <w:bCs/>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val="0"/>
          <w:bCs/>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val="0"/>
          <w:bCs/>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val="0"/>
          <w:bCs/>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eastAsia"/>
          <w:b w:val="0"/>
          <w:bCs/>
          <w:lang w:val="en-US" w:eastAsia="zh-CN"/>
        </w:rPr>
        <w:t xml:space="preserve">                 </w:t>
      </w:r>
      <w:r>
        <w:rPr>
          <w:rFonts w:hint="eastAsia"/>
          <w:b w:val="0"/>
          <w:bCs/>
          <w:sz w:val="30"/>
          <w:lang w:val="en-US" w:eastAsia="zh-CN"/>
        </w:rPr>
        <w:t>题型03  答题技巧与模板构建——“变化”类设问</w:t>
      </w:r>
      <w:r>
        <w:rPr>
          <w:rFonts w:hint="default"/>
          <w:b w:val="0"/>
          <w:bCs/>
          <w:sz w:val="30"/>
          <w:lang w:val="en-US" w:eastAsia="zh-CN"/>
        </w:rPr>
        <w:t>答题专业术语</w:t>
      </w:r>
      <w:r>
        <w:rPr>
          <w:rFonts w:hint="eastAsia"/>
          <w:b w:val="0"/>
          <w:bCs/>
          <w:sz w:val="30"/>
          <w:lang w:val="en-US" w:eastAsia="zh-CN"/>
        </w:rPr>
        <w:t xml:space="preserve">                   </w:t>
      </w:r>
      <w:r>
        <w:rPr>
          <w:rFonts w:hint="default"/>
          <w:b w:val="0"/>
          <w:bCs/>
          <w:sz w:val="21"/>
          <w:lang w:val="en-US" w:eastAsia="zh-CN"/>
        </w:rPr>
        <w:t>该设问类型主要包括：“阐述从……到……的变化”；“概括……以来……的变化”；“概括……以来……演变的特征”；“说明……变化的特点”；“概括……转变的历程”；“指出……演变的趋势”。</w:t>
      </w:r>
    </w:p>
    <w:p>
      <w:pPr>
        <w:spacing w:line="360" w:lineRule="auto"/>
        <w:rPr>
          <w:rFonts w:hint="default"/>
          <w:b w:val="0"/>
          <w:bCs/>
        </w:rPr>
      </w:pPr>
      <w:r>
        <w:rPr>
          <w:rFonts w:hint="default"/>
          <w:b w:val="0"/>
          <w:bCs/>
          <w:sz w:val="21"/>
          <w:lang w:val="en-US" w:eastAsia="zh-CN"/>
        </w:rPr>
        <w:t>1、“类型一”示例</w:t>
      </w:r>
    </w:p>
    <w:p>
      <w:pPr>
        <w:spacing w:line="360" w:lineRule="auto"/>
        <w:rPr>
          <w:rFonts w:hint="default"/>
          <w:b w:val="0"/>
          <w:bCs/>
        </w:rPr>
      </w:pPr>
      <w:r>
        <w:rPr>
          <w:rFonts w:hint="default"/>
          <w:b w:val="0"/>
          <w:bCs/>
          <w:sz w:val="21"/>
          <w:lang w:val="en-US" w:eastAsia="zh-CN"/>
        </w:rPr>
        <w:t>答“由XX到XX”，如：</w:t>
      </w:r>
    </w:p>
    <w:p>
      <w:pPr>
        <w:spacing w:line="360" w:lineRule="auto"/>
        <w:rPr>
          <w:rFonts w:hint="default"/>
          <w:b w:val="0"/>
          <w:bCs/>
        </w:rPr>
      </w:pPr>
      <w:r>
        <w:rPr>
          <w:rFonts w:hint="default"/>
          <w:b w:val="0"/>
          <w:bCs/>
          <w:sz w:val="21"/>
          <w:lang w:val="en-US" w:eastAsia="zh-CN"/>
        </w:rPr>
        <w:t>由一国到多国；</w:t>
      </w:r>
    </w:p>
    <w:p>
      <w:pPr>
        <w:spacing w:line="360" w:lineRule="auto"/>
        <w:rPr>
          <w:rFonts w:hint="default"/>
          <w:b w:val="0"/>
          <w:bCs/>
        </w:rPr>
      </w:pPr>
      <w:r>
        <w:rPr>
          <w:rFonts w:hint="default"/>
          <w:b w:val="0"/>
          <w:bCs/>
          <w:sz w:val="21"/>
          <w:lang w:val="en-US" w:eastAsia="zh-CN"/>
        </w:rPr>
        <w:t>由地方到中央；</w:t>
      </w:r>
    </w:p>
    <w:p>
      <w:pPr>
        <w:spacing w:line="360" w:lineRule="auto"/>
        <w:rPr>
          <w:rFonts w:hint="default"/>
          <w:b w:val="0"/>
          <w:bCs/>
        </w:rPr>
        <w:sectPr>
          <w:headerReference w:type="even" r:id="rId42"/>
          <w:headerReference w:type="default" r:id="rId43"/>
          <w:footerReference w:type="even" r:id="rId44"/>
          <w:footerReference w:type="default" r:id="rId45"/>
          <w:headerReference w:type="first" r:id="rId46"/>
          <w:footerReference w:type="first" r:id="rId47"/>
          <w:type w:val="nextPage"/>
          <w:pgSz w:w="11906" w:h="16838"/>
          <w:pgMar w:top="1440" w:right="1701" w:bottom="1440" w:left="1701" w:header="851" w:footer="992" w:gutter="0"/>
          <w:pgNumType w:fmt="decimal" w:start="7"/>
          <w:cols w:num="1" w:space="708"/>
          <w:titlePg w:val="0"/>
          <w:docGrid w:type="lines" w:linePitch="312" w:charSpace="0"/>
        </w:sectPr>
      </w:pPr>
      <w:r>
        <w:rPr>
          <w:rFonts w:hint="default"/>
          <w:b w:val="0"/>
          <w:bCs/>
          <w:sz w:val="21"/>
          <w:lang w:val="en-US" w:eastAsia="zh-CN"/>
        </w:rPr>
        <w:t>由两极格局到多极化趋势；</w:t>
      </w:r>
    </w:p>
    <w:p>
      <w:pPr>
        <w:spacing w:line="360" w:lineRule="auto"/>
        <w:rPr>
          <w:rFonts w:hint="default"/>
          <w:b w:val="0"/>
          <w:bCs/>
        </w:rPr>
      </w:pPr>
      <w:r>
        <w:rPr>
          <w:rFonts w:hint="default"/>
          <w:b w:val="0"/>
          <w:bCs/>
          <w:sz w:val="21"/>
          <w:lang w:val="en-US" w:eastAsia="zh-CN"/>
        </w:rPr>
        <w:t>由临时性到长期性；</w:t>
      </w:r>
    </w:p>
    <w:p>
      <w:pPr>
        <w:spacing w:line="360" w:lineRule="auto"/>
        <w:rPr>
          <w:rFonts w:hint="default"/>
          <w:b w:val="0"/>
          <w:bCs/>
        </w:rPr>
      </w:pPr>
      <w:r>
        <w:rPr>
          <w:rFonts w:hint="default"/>
          <w:b w:val="0"/>
          <w:bCs/>
          <w:sz w:val="21"/>
          <w:lang w:val="en-US" w:eastAsia="zh-CN"/>
        </w:rPr>
        <w:t>由防御转为反攻；</w:t>
      </w:r>
    </w:p>
    <w:p>
      <w:pPr>
        <w:spacing w:line="360" w:lineRule="auto"/>
        <w:rPr>
          <w:rFonts w:hint="default"/>
          <w:b w:val="0"/>
          <w:bCs/>
        </w:rPr>
      </w:pPr>
      <w:r>
        <w:rPr>
          <w:rFonts w:hint="default"/>
          <w:b w:val="0"/>
          <w:bCs/>
          <w:sz w:val="21"/>
          <w:lang w:val="en-US" w:eastAsia="zh-CN"/>
        </w:rPr>
        <w:t>从自发行动到有组织领导；</w:t>
      </w:r>
    </w:p>
    <w:p>
      <w:pPr>
        <w:spacing w:line="360" w:lineRule="auto"/>
        <w:rPr>
          <w:rFonts w:hint="default"/>
          <w:b w:val="0"/>
          <w:bCs/>
        </w:rPr>
      </w:pPr>
      <w:r>
        <w:rPr>
          <w:rFonts w:hint="default"/>
          <w:b w:val="0"/>
          <w:bCs/>
          <w:sz w:val="21"/>
          <w:lang w:val="en-US" w:eastAsia="zh-CN"/>
        </w:rPr>
        <w:t>由以官方为主转变为以民间为主；</w:t>
      </w:r>
    </w:p>
    <w:p>
      <w:pPr>
        <w:spacing w:line="360" w:lineRule="auto"/>
        <w:rPr>
          <w:rFonts w:hint="default"/>
          <w:b w:val="0"/>
          <w:bCs/>
        </w:rPr>
      </w:pPr>
      <w:r>
        <w:rPr>
          <w:rFonts w:hint="default"/>
          <w:b w:val="0"/>
          <w:bCs/>
          <w:sz w:val="21"/>
          <w:lang w:val="en-US" w:eastAsia="zh-CN"/>
        </w:rPr>
        <w:t>由不合法转变为合法</w:t>
      </w:r>
      <w:r>
        <w:rPr>
          <w:rFonts w:hint="eastAsia"/>
          <w:b w:val="0"/>
          <w:bCs/>
          <w:sz w:val="21"/>
          <w:lang w:val="en-US" w:eastAsia="zh-CN"/>
        </w:rPr>
        <w:t>或由合法转变为不合法</w:t>
      </w:r>
      <w:r>
        <w:rPr>
          <w:rFonts w:hint="default"/>
          <w:b w:val="0"/>
          <w:bCs/>
          <w:sz w:val="21"/>
          <w:lang w:val="en-US" w:eastAsia="zh-CN"/>
        </w:rPr>
        <w:t>；</w:t>
      </w:r>
    </w:p>
    <w:p>
      <w:pPr>
        <w:spacing w:line="360" w:lineRule="auto"/>
        <w:rPr>
          <w:rFonts w:hint="default"/>
          <w:b w:val="0"/>
          <w:bCs/>
        </w:rPr>
      </w:pPr>
      <w:r>
        <w:rPr>
          <w:rFonts w:hint="default"/>
          <w:b w:val="0"/>
          <w:bCs/>
          <w:sz w:val="21"/>
          <w:lang w:val="en-US" w:eastAsia="zh-CN"/>
        </w:rPr>
        <w:t>由封闭转向开放；</w:t>
      </w:r>
    </w:p>
    <w:p>
      <w:pPr>
        <w:spacing w:line="360" w:lineRule="auto"/>
        <w:rPr>
          <w:rFonts w:hint="default"/>
          <w:b w:val="0"/>
          <w:bCs/>
        </w:rPr>
      </w:pPr>
      <w:r>
        <w:rPr>
          <w:rFonts w:hint="default"/>
          <w:b w:val="0"/>
          <w:bCs/>
          <w:sz w:val="21"/>
          <w:lang w:val="en-US" w:eastAsia="zh-CN"/>
        </w:rPr>
        <w:t>由集体转变为个体。</w:t>
      </w:r>
    </w:p>
    <w:p>
      <w:pPr>
        <w:spacing w:line="360" w:lineRule="auto"/>
        <w:rPr>
          <w:rFonts w:hint="default"/>
          <w:b w:val="0"/>
          <w:bCs/>
        </w:rPr>
      </w:pPr>
      <w:r>
        <w:rPr>
          <w:rFonts w:hint="default"/>
          <w:b w:val="0"/>
          <w:bCs/>
          <w:sz w:val="21"/>
          <w:lang w:val="en-US" w:eastAsia="zh-CN"/>
        </w:rPr>
        <w:t>2、“类型二”示例</w:t>
      </w:r>
    </w:p>
    <w:p>
      <w:pPr>
        <w:spacing w:line="360" w:lineRule="auto"/>
        <w:rPr>
          <w:rFonts w:hint="default"/>
          <w:b w:val="0"/>
          <w:bCs/>
        </w:rPr>
      </w:pPr>
      <w:r>
        <w:rPr>
          <w:rFonts w:hint="default"/>
          <w:b w:val="0"/>
          <w:bCs/>
          <w:sz w:val="21"/>
          <w:lang w:val="en-US" w:eastAsia="zh-CN"/>
        </w:rPr>
        <w:t>答“出现的新现象、新因素”（即之前不曾有过的表现），该类型需具体问题具体分析。</w:t>
      </w:r>
    </w:p>
    <w:p>
      <w:pPr>
        <w:spacing w:line="360" w:lineRule="auto"/>
        <w:rPr>
          <w:rFonts w:hint="default"/>
          <w:b w:val="0"/>
          <w:bCs/>
        </w:rPr>
      </w:pPr>
      <w:r>
        <w:rPr>
          <w:rFonts w:hint="default"/>
          <w:b w:val="0"/>
          <w:bCs/>
          <w:sz w:val="21"/>
          <w:lang w:val="en-US" w:eastAsia="zh-CN"/>
        </w:rPr>
        <w:t>3、“类型三”示例</w:t>
      </w:r>
    </w:p>
    <w:p>
      <w:pPr>
        <w:spacing w:line="360" w:lineRule="auto"/>
        <w:rPr>
          <w:rFonts w:hint="default"/>
          <w:b w:val="0"/>
          <w:bCs/>
        </w:rPr>
      </w:pPr>
      <w:r>
        <w:rPr>
          <w:rFonts w:hint="default"/>
          <w:b w:val="0"/>
          <w:bCs/>
          <w:sz w:val="21"/>
          <w:lang w:val="en-US" w:eastAsia="zh-CN"/>
        </w:rPr>
        <w:t>按所提供材料的历史阶段进行分期式的分析、归纳、总结，该类型需具体问题具体分析。</w:t>
      </w:r>
    </w:p>
    <w:p>
      <w:pPr>
        <w:spacing w:line="360" w:lineRule="auto"/>
        <w:rPr>
          <w:rFonts w:hint="default"/>
          <w:b w:val="0"/>
          <w:bCs/>
        </w:rPr>
      </w:pPr>
      <w:r>
        <w:rPr>
          <w:rFonts w:hint="default"/>
          <w:b w:val="0"/>
          <w:bCs/>
          <w:sz w:val="21"/>
          <w:lang w:val="en-US" w:eastAsia="zh-CN"/>
        </w:rPr>
        <w:t>4、“类型四”示例</w:t>
      </w:r>
    </w:p>
    <w:p>
      <w:pPr>
        <w:spacing w:line="360" w:lineRule="auto"/>
        <w:rPr>
          <w:rFonts w:hint="default"/>
          <w:b w:val="0"/>
          <w:bCs/>
        </w:rPr>
      </w:pPr>
      <w:r>
        <w:rPr>
          <w:rFonts w:hint="default"/>
          <w:b w:val="0"/>
          <w:bCs/>
          <w:sz w:val="21"/>
          <w:lang w:val="en-US" w:eastAsia="zh-CN"/>
        </w:rPr>
        <w:t>答“发展趋势”，很多是答“所占比例的大小”； “所占比例的升降”；“数量的增减”。</w:t>
      </w:r>
    </w:p>
    <w:p>
      <w:pPr>
        <w:spacing w:line="360" w:lineRule="auto"/>
        <w:rPr>
          <w:rFonts w:hint="default"/>
          <w:b w:val="0"/>
          <w:bCs/>
        </w:rPr>
      </w:pPr>
      <w:r>
        <w:rPr>
          <w:rFonts w:hint="default"/>
          <w:b w:val="0"/>
          <w:bCs/>
          <w:sz w:val="21"/>
          <w:lang w:val="en-US" w:eastAsia="zh-CN"/>
        </w:rPr>
        <w:t>5、“类型五”示例</w:t>
      </w:r>
    </w:p>
    <w:p>
      <w:pPr>
        <w:spacing w:line="360" w:lineRule="auto"/>
        <w:rPr>
          <w:rFonts w:hint="default"/>
          <w:b w:val="0"/>
          <w:bCs/>
        </w:rPr>
      </w:pPr>
      <w:r>
        <w:rPr>
          <w:rFonts w:hint="default"/>
          <w:b w:val="0"/>
          <w:bCs/>
          <w:sz w:val="21"/>
          <w:lang w:val="en-US" w:eastAsia="zh-CN"/>
        </w:rPr>
        <w:t>答“XX不断XX” ，如：</w:t>
      </w:r>
    </w:p>
    <w:p>
      <w:pPr>
        <w:spacing w:line="360" w:lineRule="auto"/>
        <w:rPr>
          <w:rFonts w:hint="default"/>
          <w:b w:val="0"/>
          <w:bCs/>
        </w:rPr>
      </w:pPr>
      <w:r>
        <w:rPr>
          <w:rFonts w:hint="default"/>
          <w:b w:val="0"/>
          <w:bCs/>
          <w:sz w:val="21"/>
          <w:lang w:val="en-US" w:eastAsia="zh-CN"/>
        </w:rPr>
        <w:t>范围不断扩大；</w:t>
      </w:r>
    </w:p>
    <w:p>
      <w:pPr>
        <w:spacing w:line="360" w:lineRule="auto"/>
        <w:rPr>
          <w:rFonts w:hint="default"/>
          <w:b w:val="0"/>
          <w:bCs/>
        </w:rPr>
      </w:pPr>
      <w:r>
        <w:rPr>
          <w:rFonts w:hint="default"/>
          <w:b w:val="0"/>
          <w:bCs/>
          <w:sz w:val="21"/>
          <w:lang w:val="en-US" w:eastAsia="zh-CN"/>
        </w:rPr>
        <w:t>人数不断增加；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程度不断加深。</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val="0"/>
          <w:bCs/>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val="0"/>
          <w:bCs/>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val="0"/>
          <w:bCs/>
        </w:rPr>
      </w:pPr>
      <w:r>
        <w:rPr>
          <w:rFonts w:hint="eastAsia"/>
          <w:b w:val="0"/>
          <w:bCs/>
          <w:sz w:val="30"/>
          <w:lang w:val="en-US" w:eastAsia="zh-CN"/>
        </w:rPr>
        <w:t xml:space="preserve">题型04  答题技巧与模板构建——“影响”类    </w:t>
      </w:r>
      <w:r>
        <w:rPr>
          <w:rFonts w:hint="eastAsia"/>
          <w:b w:val="0"/>
          <w:bCs/>
          <w:lang w:val="en-US" w:eastAsia="zh-CN"/>
        </w:rPr>
        <w:t xml:space="preserve">                                     </w:t>
      </w:r>
      <w:r>
        <w:rPr>
          <w:rFonts w:hint="default"/>
          <w:b w:val="0"/>
          <w:bCs/>
          <w:sz w:val="21"/>
          <w:lang w:val="en-US" w:eastAsia="zh-CN"/>
        </w:rPr>
        <w:t>该设问类型主要包括：“说明┄┄作用”；“简析┄┄影响”；“简述┄┄意义”。该设问类型要求多角度、多方面作答（社会政治、经济、思想、科技、文化、外交、民族等方面）。</w:t>
      </w:r>
      <w:r>
        <w:rPr>
          <w:rFonts w:hint="eastAsia"/>
          <w:b w:val="0"/>
          <w:bCs/>
          <w:sz w:val="21"/>
          <w:lang w:val="en-US" w:eastAsia="zh-CN"/>
        </w:rPr>
        <w:t xml:space="preserve"> 答案思路： 从过去式、现在式、将来式角度分析（从背景材料概括意义、作用、影响）、（从材料内容概括意义、作用、影响）即从第（1）问原因和特点中直接推导出第（2）问作用、意义、（从材料中有关意义的文字叙述概括意义、作用、影响）。</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val="0"/>
          <w:bCs/>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eastAsia"/>
          <w:b w:val="0"/>
          <w:bCs/>
          <w:sz w:val="21"/>
          <w:lang w:val="en-US" w:eastAsia="zh-CN"/>
        </w:rPr>
        <w:t xml:space="preserve">            </w:t>
      </w:r>
      <w:r>
        <w:rPr>
          <w:rFonts w:hint="default"/>
          <w:b w:val="0"/>
          <w:bCs/>
          <w:sz w:val="21"/>
          <w:lang w:val="en-US" w:eastAsia="zh-CN"/>
        </w:rPr>
        <w:t>【参考模板：积极方面】</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sectPr>
          <w:headerReference w:type="even" r:id="rId48"/>
          <w:headerReference w:type="default" r:id="rId49"/>
          <w:footerReference w:type="even" r:id="rId50"/>
          <w:footerReference w:type="default" r:id="rId51"/>
          <w:headerReference w:type="first" r:id="rId52"/>
          <w:footerReference w:type="first" r:id="rId53"/>
          <w:type w:val="nextPage"/>
          <w:pgSz w:w="11906" w:h="16838"/>
          <w:pgMar w:top="1440" w:right="1701" w:bottom="1440" w:left="1701" w:header="851" w:footer="992" w:gutter="0"/>
          <w:pgNumType w:fmt="decimal" w:start="8"/>
          <w:cols w:num="1" w:space="708"/>
          <w:titlePg w:val="0"/>
          <w:docGrid w:type="lines" w:linePitch="312" w:charSpace="0"/>
        </w:sectPr>
      </w:pPr>
      <w:r>
        <w:rPr>
          <w:rFonts w:hint="default"/>
          <w:b w:val="0"/>
          <w:bCs/>
          <w:sz w:val="21"/>
          <w:lang w:val="en-US" w:eastAsia="zh-CN"/>
        </w:rPr>
        <w:t>1、“政治角度”示例</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推动了XX事件的发生；</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为XX运动打下基础；</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促进XX事业的发展；</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促进民主法制的不断发展完善；</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提高行政效率</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2、“社会角度”示例</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稳定了XX社会秩序；</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有利于加强XX社会治理</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3、“阶级角度”示例</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缓和了阶级矛盾；</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维护XX阶级的根本利益</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4、“民族角度”示例</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促进民族融合；</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推动了少数民族地区的封建化或汉化；</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有利于统一的多民族国家的形成发展；</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推动了XX民族或XX地区的独立运动的发展</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5、“经济角度”示例</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促进了XX经济的发展；</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加强了各地之间的联系，有利于促进经济文化的交流；</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增加了政府的财政收入；</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推动了某国的工业近代化历程</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6、“思想角度”示例</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有利于XX思想意识的萌发或觉醒；</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提高了人们的XX积极性</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7、“后世角度”示例</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为XX人或XX事提供借鉴；</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XX精神或原则对后世产生深远影响</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8、“其他角度”示例</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为XX提供国际法依据；</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sectPr>
          <w:headerReference w:type="even" r:id="rId54"/>
          <w:headerReference w:type="default" r:id="rId55"/>
          <w:footerReference w:type="even" r:id="rId56"/>
          <w:footerReference w:type="default" r:id="rId57"/>
          <w:headerReference w:type="first" r:id="rId58"/>
          <w:footerReference w:type="first" r:id="rId59"/>
          <w:type w:val="nextPage"/>
          <w:pgSz w:w="11906" w:h="16838"/>
          <w:pgMar w:top="1440" w:right="1701" w:bottom="1440" w:left="1701" w:header="851" w:footer="992" w:gutter="0"/>
          <w:pgNumType w:fmt="decimal" w:start="9"/>
          <w:cols w:num="1" w:space="708"/>
          <w:titlePg w:val="0"/>
          <w:docGrid w:type="lines" w:linePitch="312" w:charSpace="0"/>
        </w:sectPr>
      </w:pPr>
      <w:r>
        <w:rPr>
          <w:rFonts w:hint="default"/>
          <w:b w:val="0"/>
          <w:bCs/>
          <w:sz w:val="21"/>
          <w:lang w:val="en-US" w:eastAsia="zh-CN"/>
        </w:rPr>
        <w:t>提高XX文化素质；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推动了XX国的教育\交通\军事近代化历程</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【参考模板：消极方面】</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示例</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产生XX的消极作用；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产生XX的弊端；</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体现了XX阶级的局限性；</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具有XX的不足之处；</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并未从根本上解决XX危机（问题）；</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由于社会XX导致政策没有落到实处，成效有限；</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加重了人民的负担；</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激化了阶级矛盾；</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val="0"/>
          <w:bCs/>
        </w:rPr>
      </w:pPr>
      <w:r>
        <w:rPr>
          <w:rFonts w:hint="default"/>
          <w:b w:val="0"/>
          <w:bCs/>
          <w:sz w:val="21"/>
          <w:lang w:val="en-US" w:eastAsia="zh-CN"/>
        </w:rPr>
        <w:t>保留XX残余</w:t>
      </w:r>
      <w:r>
        <w:rPr>
          <w:rFonts w:hint="eastAsia"/>
          <w:b w:val="0"/>
          <w:bCs/>
          <w:sz w:val="21"/>
          <w:lang w:val="en-US" w:eastAsia="zh-CN"/>
        </w:rPr>
        <w:t xml:space="preserve">                                                                    </w:t>
      </w:r>
      <w:r>
        <w:rPr>
          <w:rFonts w:hint="default"/>
          <w:b w:val="0"/>
          <w:bCs/>
          <w:sz w:val="21"/>
          <w:lang w:val="en-US" w:eastAsia="zh-CN"/>
        </w:rPr>
        <w:t>1、中国古代政治类</w:t>
      </w:r>
    </w:p>
    <w:p>
      <w:pPr>
        <w:spacing w:line="360" w:lineRule="auto"/>
        <w:rPr>
          <w:rFonts w:hint="default"/>
          <w:b w:val="0"/>
          <w:bCs/>
        </w:rPr>
      </w:pPr>
      <w:r>
        <w:rPr>
          <w:rFonts w:hint="default"/>
          <w:b w:val="0"/>
          <w:bCs/>
          <w:sz w:val="21"/>
          <w:lang w:val="en-US" w:eastAsia="zh-CN"/>
        </w:rPr>
        <w:t>加强中央集权，打击地方势力；加强皇权；维护封建统治；维护国家统一，富国强兵；缓和社会矛盾；稳定社会秩序；提高行政效率；扩大统治基础；高素质人才的选拔；打破贵族对权力的垄断；促进社会公平、公正；加强监督、减少腐败等。</w:t>
      </w:r>
    </w:p>
    <w:p>
      <w:pPr>
        <w:spacing w:line="360" w:lineRule="auto"/>
        <w:rPr>
          <w:rFonts w:hint="default"/>
          <w:b w:val="0"/>
          <w:bCs/>
        </w:rPr>
      </w:pPr>
      <w:r>
        <w:rPr>
          <w:rFonts w:hint="default"/>
          <w:b w:val="0"/>
          <w:bCs/>
          <w:sz w:val="21"/>
          <w:lang w:val="en-US" w:eastAsia="zh-CN"/>
        </w:rPr>
        <w:t>2、中国古代经济类</w:t>
      </w:r>
    </w:p>
    <w:p>
      <w:pPr>
        <w:spacing w:line="360" w:lineRule="auto"/>
        <w:rPr>
          <w:rFonts w:hint="default"/>
          <w:b w:val="0"/>
          <w:bCs/>
        </w:rPr>
      </w:pPr>
      <w:r>
        <w:rPr>
          <w:rFonts w:hint="default"/>
          <w:b w:val="0"/>
          <w:bCs/>
          <w:sz w:val="21"/>
          <w:lang w:val="en-US" w:eastAsia="zh-CN"/>
        </w:rPr>
        <w:t>增加国家财政收入；减轻农民负担；抑制土地骤井；缓和社会矛盾；促进（经济）农业、手工业、商业（商品经济）发展；促进海外贸易发展；促进南方地区的开发；有利于商人地位的提高和市民文化的兴起：加强地区间的联系；人身依附关系减轻；规范租细关系等。赋税制度变化的影响：承认土地私有，确立了封建土地所有制。调整生产关系，缓解阶级矛盾。扩大国家税源，增加政府收入。加重了人民负担，成为农民起义的原因之一。劳动者有较大的人身自由，有利于手工业和商业的发展，促进了资本主义萌芽的产生和发展。</w:t>
      </w:r>
    </w:p>
    <w:p>
      <w:pPr>
        <w:spacing w:line="360" w:lineRule="auto"/>
        <w:rPr>
          <w:rFonts w:hint="default"/>
          <w:b w:val="0"/>
          <w:bCs/>
        </w:rPr>
      </w:pPr>
      <w:r>
        <w:rPr>
          <w:rFonts w:hint="default"/>
          <w:b w:val="0"/>
          <w:bCs/>
          <w:sz w:val="21"/>
          <w:lang w:val="en-US" w:eastAsia="zh-CN"/>
        </w:rPr>
        <w:t>3、中国古代的思想、教育、科技类</w:t>
      </w:r>
    </w:p>
    <w:p>
      <w:pPr>
        <w:spacing w:line="360" w:lineRule="auto"/>
        <w:rPr>
          <w:rFonts w:hint="default"/>
          <w:b w:val="0"/>
          <w:bCs/>
        </w:rPr>
        <w:sectPr>
          <w:headerReference w:type="even" r:id="rId60"/>
          <w:headerReference w:type="default" r:id="rId61"/>
          <w:footerReference w:type="even" r:id="rId62"/>
          <w:footerReference w:type="default" r:id="rId63"/>
          <w:headerReference w:type="first" r:id="rId64"/>
          <w:footerReference w:type="first" r:id="rId65"/>
          <w:type w:val="nextPage"/>
          <w:pgSz w:w="11906" w:h="16838"/>
          <w:pgMar w:top="1440" w:right="1701" w:bottom="1440" w:left="1701" w:header="851" w:footer="992" w:gutter="0"/>
          <w:pgNumType w:fmt="decimal" w:start="10"/>
          <w:cols w:num="1" w:space="708"/>
          <w:titlePg w:val="0"/>
          <w:docGrid w:type="lines" w:linePitch="312" w:charSpace="0"/>
        </w:sectPr>
      </w:pPr>
      <w:r>
        <w:rPr>
          <w:rFonts w:hint="default"/>
          <w:b w:val="0"/>
          <w:bCs/>
          <w:sz w:val="21"/>
          <w:lang w:val="en-US" w:eastAsia="zh-CN"/>
        </w:rPr>
        <w:t>思想文化统一；思想文化繁荣；确立儒家思想的主流地位；儒家思想确立为统治思想；促进了儒家思想的新发展；有利于解放思想；促进思想文化的交流与传播；维护国家统一、封建统治；束缚了人们的思想；扼杀人的主观欲求（人性）；促进教育事业的发展；强调社会责任感和历史使命感。有利于中华民族性格塑造；教化社会，提高素质，规范行为；培养高素质人才；促进教育转型；打破受教育的身份限制，冲击了儒家思想的统治地位。服务农业，促进农业发展；有利于科技文化的交流；东学西渐，促进西方资本主义的发展等</w:t>
      </w:r>
    </w:p>
    <w:p>
      <w:pPr>
        <w:spacing w:line="360" w:lineRule="auto"/>
        <w:rPr>
          <w:rFonts w:hint="default"/>
          <w:b w:val="0"/>
          <w:bCs/>
        </w:rPr>
      </w:pPr>
      <w:r>
        <w:rPr>
          <w:rFonts w:hint="default"/>
          <w:b w:val="0"/>
          <w:bCs/>
          <w:sz w:val="21"/>
          <w:lang w:val="en-US" w:eastAsia="zh-CN"/>
        </w:rPr>
        <w:t>4、中国近代政治</w:t>
      </w:r>
    </w:p>
    <w:p>
      <w:pPr>
        <w:spacing w:line="360" w:lineRule="auto"/>
        <w:rPr>
          <w:rFonts w:hint="default"/>
          <w:b w:val="0"/>
          <w:bCs/>
        </w:rPr>
      </w:pPr>
      <w:r>
        <w:rPr>
          <w:rFonts w:hint="default"/>
          <w:b w:val="0"/>
          <w:bCs/>
          <w:sz w:val="21"/>
          <w:lang w:val="en-US" w:eastAsia="zh-CN"/>
        </w:rPr>
        <w:t>民族危机加深，中国沦为半殖民地半封建社会；中国社会各阶层救亡图存，挽救民族危机：推翻了（冲击了）君主专制（清王朝的）统治；戊戌变法、辛亥革命学习西方的资产阶级民主制度，推动了政治民主化、法治化的发展：中华民国建立，颁布《临时约法》，确立民主共和政体；民主共和的观念深入人心等；北伐战争推翻了北洋政府的统治，促进国家统一局面的出现等。</w:t>
      </w:r>
    </w:p>
    <w:p>
      <w:pPr>
        <w:spacing w:line="360" w:lineRule="auto"/>
        <w:rPr>
          <w:rFonts w:hint="default"/>
          <w:b w:val="0"/>
          <w:bCs/>
        </w:rPr>
      </w:pPr>
      <w:r>
        <w:rPr>
          <w:rFonts w:hint="default"/>
          <w:b w:val="0"/>
          <w:bCs/>
          <w:sz w:val="21"/>
          <w:lang w:val="en-US" w:eastAsia="zh-CN"/>
        </w:rPr>
        <w:t>5、中国近代经济</w:t>
      </w:r>
    </w:p>
    <w:p>
      <w:pPr>
        <w:spacing w:line="360" w:lineRule="auto"/>
        <w:rPr>
          <w:rFonts w:hint="default"/>
          <w:b w:val="0"/>
          <w:bCs/>
        </w:rPr>
      </w:pPr>
      <w:r>
        <w:rPr>
          <w:rFonts w:hint="default"/>
          <w:b w:val="0"/>
          <w:bCs/>
          <w:sz w:val="21"/>
          <w:lang w:val="en-US" w:eastAsia="zh-CN"/>
        </w:rPr>
        <w:t>小农经济解体，中国沦为列强的商品销售市场和原料产地，经济结构发生变化；创办近代工业，促进了近代化进程和近代城市的发展；促进近代社会转型，从农业文明向近代工业文明过渡；促进民族工业的发展，资产阶级力量壮大，促进了政治民主化的进程；和外国企业竞争，一定程度上减轻了外国的经济侵略；近代工业的建立和发展，自然环境遭到破坏；西方工业文明冲击下，促进了移风易俗和社会风貌的变迁；铁路、轮船的使用，促进交通运输业的发展等。</w:t>
      </w:r>
    </w:p>
    <w:p>
      <w:pPr>
        <w:spacing w:line="360" w:lineRule="auto"/>
        <w:rPr>
          <w:rFonts w:hint="default"/>
          <w:b w:val="0"/>
          <w:bCs/>
        </w:rPr>
      </w:pPr>
      <w:r>
        <w:rPr>
          <w:rFonts w:hint="default"/>
          <w:b w:val="0"/>
          <w:bCs/>
          <w:sz w:val="21"/>
          <w:lang w:val="en-US" w:eastAsia="zh-CN"/>
        </w:rPr>
        <w:t>6、中国近代思想文化、教育</w:t>
      </w:r>
    </w:p>
    <w:p>
      <w:pPr>
        <w:spacing w:line="360" w:lineRule="auto"/>
        <w:rPr>
          <w:rFonts w:hint="default"/>
          <w:b w:val="0"/>
          <w:bCs/>
        </w:rPr>
      </w:pPr>
      <w:r>
        <w:rPr>
          <w:rFonts w:hint="default"/>
          <w:b w:val="0"/>
          <w:bCs/>
          <w:sz w:val="21"/>
          <w:lang w:val="en-US" w:eastAsia="zh-CN"/>
        </w:rPr>
        <w:t>维新思潮、新文化运动促进了中国思想的理性化和科学化；资产阶级反封建的思想解放运动；冲击了传统的纲常礼教，动摇了儒家思想的统治地位；维新思潮和三民主义思想，推动了戊戌变法和辛亥革命的发生；全盘西化和全盘否定传统文化，一方面促进了思想解放和西方思想的传播，促进马克思主义传播和五四运动的发生，另一方面导致主流文化缺失，传统文化断层，出现思想界的混乱，不利于国家统一和凝聚力增强；托古改制有利于减轻改革阻力，宣传维新思想，也反映了资产阶级的软弱性和妥协性；毛泽东思想（工农割据理论）为中国革命指明了方向，领导中国取得了新民主主义革命的胜利，促进传统教育向近代教育转型；培养了新型人才，引进了西方先进科技和思想；教育民众担负社会责任，探索救亡图存。</w:t>
      </w:r>
    </w:p>
    <w:p>
      <w:pPr>
        <w:spacing w:line="360" w:lineRule="auto"/>
        <w:rPr>
          <w:rFonts w:hint="default"/>
          <w:b w:val="0"/>
          <w:bCs/>
        </w:rPr>
      </w:pPr>
      <w:r>
        <w:rPr>
          <w:rFonts w:hint="default"/>
          <w:b w:val="0"/>
          <w:bCs/>
          <w:sz w:val="21"/>
          <w:lang w:val="en-US" w:eastAsia="zh-CN"/>
        </w:rPr>
        <w:t>7、中国现代政治、经济、文化</w:t>
      </w:r>
    </w:p>
    <w:p>
      <w:pPr>
        <w:spacing w:line="360" w:lineRule="auto"/>
        <w:rPr>
          <w:rFonts w:hint="default"/>
          <w:b w:val="0"/>
          <w:bCs/>
        </w:rPr>
        <w:sectPr>
          <w:headerReference w:type="even" r:id="rId66"/>
          <w:headerReference w:type="default" r:id="rId67"/>
          <w:footerReference w:type="even" r:id="rId68"/>
          <w:footerReference w:type="default" r:id="rId69"/>
          <w:headerReference w:type="first" r:id="rId70"/>
          <w:footerReference w:type="first" r:id="rId71"/>
          <w:type w:val="nextPage"/>
          <w:pgSz w:w="11906" w:h="16838"/>
          <w:pgMar w:top="1440" w:right="1701" w:bottom="1440" w:left="1701" w:header="851" w:footer="992" w:gutter="0"/>
          <w:pgNumType w:fmt="decimal" w:start="11"/>
          <w:cols w:num="1" w:space="708"/>
          <w:titlePg w:val="0"/>
          <w:docGrid w:type="lines" w:linePitch="312" w:charSpace="0"/>
        </w:sectPr>
      </w:pPr>
    </w:p>
    <w:p>
      <w:pPr>
        <w:spacing w:line="360" w:lineRule="auto"/>
        <w:rPr>
          <w:rFonts w:hint="default"/>
          <w:b w:val="0"/>
          <w:bCs/>
        </w:rPr>
      </w:pPr>
      <w:r>
        <w:rPr>
          <w:rFonts w:hint="default"/>
          <w:b w:val="0"/>
          <w:bCs/>
          <w:sz w:val="21"/>
          <w:lang w:val="en-US" w:eastAsia="zh-CN"/>
        </w:rPr>
        <w:t>巩固新生的国家政权，完善国家的民主法治建设，一国两制维护了国家统一，建国初的一边倒政策，打破美国对中国的封锁与孤立，维护国家的独立和主权。土地改革确立了农民土地所有制，调动了农民生产积极性，促进农业的发展；（工业化）一五计划初步建立了独立的工业体系，初步形成了合理的工业布局；三大改造确立了社会主义制度和计划经济体制。家庭联产承包责任制调动了农民生产积极性，促进农业的发展和农民生活水平的提高；乡镇企业活跃了农村经济，增加了农民收入，促进了城市化的进程；国企改革扩大了企业自主权，增强了企业活力，建立了现代企业制度，促进国家经济发展；市场经济体制解放了思想，加速了改革开放的进程；对外开放加强了和国外的联系，引进了先进的科技，促进经济的发展和综合国力的提高；深圳特区起了试验田的示范作用，提供了宝贵的经验教训，为其他地区提供借鉴。邓小平理论解放了思想，解决了社会主义的本质问题，为建设有中国特色的社会主义指明了道路。</w:t>
      </w:r>
    </w:p>
    <w:p>
      <w:pPr>
        <w:spacing w:line="360" w:lineRule="auto"/>
        <w:rPr>
          <w:rFonts w:hint="default"/>
          <w:b w:val="0"/>
          <w:bCs/>
        </w:rPr>
      </w:pPr>
      <w:r>
        <w:rPr>
          <w:rFonts w:hint="default"/>
          <w:b w:val="0"/>
          <w:bCs/>
          <w:sz w:val="21"/>
          <w:lang w:val="en-US" w:eastAsia="zh-CN"/>
        </w:rPr>
        <w:t>8、西方古代政治、经济、思想</w:t>
      </w:r>
    </w:p>
    <w:p>
      <w:pPr>
        <w:spacing w:line="360" w:lineRule="auto"/>
        <w:rPr>
          <w:rFonts w:hint="default"/>
          <w:b w:val="0"/>
          <w:bCs/>
        </w:rPr>
      </w:pPr>
      <w:r>
        <w:rPr>
          <w:rFonts w:hint="default"/>
          <w:b w:val="0"/>
          <w:bCs/>
          <w:sz w:val="21"/>
          <w:lang w:val="en-US" w:eastAsia="zh-CN"/>
        </w:rPr>
        <w:t>古希腊（雅典）开创了民主制的先河，创立了议会制、任期制、比例代表制等民主运作方式：直接民主制是少数人的（男性公民）民主，容易导致权力的滥用，多数人对少数人的暴政。罗马法维护了罗马帝国的统治，稳定了社会秩序，缓和了社会矛盾，为后世资产阶级立法提供借鉴，从根本上维护的是奴隶主贵族的利益。促进了工商业、航海业的发展和思想文化的繁荣。</w:t>
      </w:r>
    </w:p>
    <w:p>
      <w:pPr>
        <w:spacing w:line="360" w:lineRule="auto"/>
        <w:rPr>
          <w:rFonts w:hint="default"/>
          <w:b w:val="0"/>
          <w:bCs/>
        </w:rPr>
      </w:pPr>
      <w:r>
        <w:rPr>
          <w:rFonts w:hint="default"/>
          <w:b w:val="0"/>
          <w:bCs/>
          <w:sz w:val="21"/>
          <w:lang w:val="en-US" w:eastAsia="zh-CN"/>
        </w:rPr>
        <w:t>9、西方近代政治</w:t>
      </w:r>
    </w:p>
    <w:p>
      <w:pPr>
        <w:spacing w:line="360" w:lineRule="auto"/>
        <w:rPr>
          <w:rFonts w:hint="default"/>
          <w:b w:val="0"/>
          <w:bCs/>
        </w:rPr>
      </w:pPr>
      <w:r>
        <w:rPr>
          <w:rFonts w:hint="default"/>
          <w:b w:val="0"/>
          <w:bCs/>
          <w:sz w:val="21"/>
          <w:lang w:val="en-US" w:eastAsia="zh-CN"/>
        </w:rPr>
        <w:t>光荣革命和《权利法案》的颁布，英国确立了君主立宪政体，限制了王权，确立了议会主权，英国从人治走向法治；1832年议会改革使英国资产阶级民主制逐渐走向完善，享有民主权利的人数增加，民主范围扩大。美国独立战争摆脱了英国的殖民统治，1787年宪法使美国确立了联邦制民主共和制，维护了美国的统一，世界第一部资产阶级成文宪法，为其他国家提供借鉴，但保留了黑人奴隶制和州权主义盛行，引发了南北战争。法国大革命推翻了法国的专制统治，建立了资产阶级的民主政治，1875年宪法确立了议会制民主共和制，促进了法国资本主义的发展，是共和派和君主派的妥协，有较大的局限性。德国通过王朝战争完成国家统一，颁布了1871年宪法，确立了君主立宪政体，维护了国家统一，促进了资本主义发展，但是保留了专制主义和军国主义色彩，体现了保守性，一战二战德国都成为战争的策源地。</w:t>
      </w:r>
    </w:p>
    <w:p>
      <w:pPr>
        <w:spacing w:line="360" w:lineRule="auto"/>
        <w:rPr>
          <w:rFonts w:hint="default"/>
          <w:b w:val="0"/>
          <w:bCs/>
        </w:rPr>
      </w:pPr>
      <w:r>
        <w:rPr>
          <w:rFonts w:hint="default"/>
          <w:b w:val="0"/>
          <w:bCs/>
          <w:sz w:val="21"/>
          <w:lang w:val="en-US" w:eastAsia="zh-CN"/>
        </w:rPr>
        <w:t>10、西方近代经济</w:t>
      </w:r>
    </w:p>
    <w:p>
      <w:pPr>
        <w:spacing w:line="360" w:lineRule="auto"/>
        <w:rPr>
          <w:rFonts w:hint="default"/>
          <w:b w:val="0"/>
          <w:bCs/>
        </w:rPr>
      </w:pPr>
      <w:r>
        <w:rPr>
          <w:rFonts w:hint="default"/>
          <w:b w:val="0"/>
          <w:bCs/>
          <w:sz w:val="21"/>
          <w:lang w:val="en-US" w:eastAsia="zh-CN"/>
        </w:rPr>
        <w:t>西方国家从农业文明向近代工业文明转型；世界市场开始、初步、最终形成；西欧崛起，贸易中心转移；新航路开辟、殖民扩张为资本主义发展提供了资本的原始积累和广锅的市场；人类世界从分散孤立走向整体世界；促进了资本主义的发展；人类进入到“蒸汽时代”“电气时代”；促进了交通运输业的发展和城市化的进程；侵略方式从商品输出到资本输出；出现了工业资产阶级和无产阶级的对立；环境污染和生态危机：科技发明的负面作用（危害世界和平）。</w:t>
      </w:r>
    </w:p>
    <w:p>
      <w:pPr>
        <w:spacing w:line="360" w:lineRule="auto"/>
        <w:rPr>
          <w:rFonts w:hint="default"/>
          <w:b w:val="0"/>
          <w:bCs/>
        </w:rPr>
      </w:pPr>
      <w:r>
        <w:rPr>
          <w:rFonts w:hint="default"/>
          <w:b w:val="0"/>
          <w:bCs/>
          <w:sz w:val="21"/>
          <w:lang w:val="en-US" w:eastAsia="zh-CN"/>
        </w:rPr>
        <w:t>11、西方近代科技、思想文化</w:t>
      </w:r>
    </w:p>
    <w:p>
      <w:pPr>
        <w:spacing w:line="360" w:lineRule="auto"/>
        <w:rPr>
          <w:rFonts w:hint="default"/>
          <w:b w:val="0"/>
          <w:bCs/>
        </w:rPr>
        <w:sectPr>
          <w:headerReference w:type="even" r:id="rId72"/>
          <w:headerReference w:type="default" r:id="rId73"/>
          <w:footerReference w:type="even" r:id="rId74"/>
          <w:footerReference w:type="default" r:id="rId75"/>
          <w:headerReference w:type="first" r:id="rId76"/>
          <w:footerReference w:type="first" r:id="rId77"/>
          <w:type w:val="nextPage"/>
          <w:pgSz w:w="11906" w:h="16838"/>
          <w:pgMar w:top="1440" w:right="1701" w:bottom="1440" w:left="1701" w:header="851" w:footer="992" w:gutter="0"/>
          <w:pgNumType w:fmt="decimal" w:start="12"/>
          <w:cols w:num="1" w:space="708"/>
          <w:titlePg w:val="0"/>
          <w:docGrid w:type="lines" w:linePitch="312" w:charSpace="0"/>
        </w:sectPr>
      </w:pPr>
    </w:p>
    <w:p>
      <w:pPr>
        <w:spacing w:line="360" w:lineRule="auto"/>
        <w:rPr>
          <w:rFonts w:hint="default"/>
          <w:b w:val="0"/>
          <w:bCs/>
        </w:rPr>
      </w:pPr>
      <w:r>
        <w:rPr>
          <w:rFonts w:hint="default"/>
          <w:b w:val="0"/>
          <w:bCs/>
          <w:sz w:val="21"/>
          <w:lang w:val="en-US" w:eastAsia="zh-CN"/>
        </w:rPr>
        <w:t>文艺复兴、宗教改革、启蒙运动资产阶级性质的思想解放运动；冲击了天主教会的思想统治，摆脱天主教会的思想束缚；传播发展了人文主义、启蒙思想、理性精神；为资产阶级革命提供了意识形态方面的依据（奥论基础）；</w:t>
      </w:r>
      <w:r>
        <w:rPr>
          <w:rFonts w:hint="default"/>
          <w:b w:val="0"/>
          <w:bCs/>
          <w:sz w:val="21"/>
          <w:lang w:val="en-US" w:eastAsia="zh-CN"/>
        </w:rPr>
        <w:t xml:space="preserve"> 推动了各国的资产阶级革命和亚洲的民族解放运动。自然科学的发展推动了启蒙运动和工业革命的发生。启蒙运动、资产阶级革命和工业革命催生了浪漫主义和批判现实主义的文学艺术。</w:t>
      </w:r>
    </w:p>
    <w:p>
      <w:pPr>
        <w:spacing w:line="360" w:lineRule="auto"/>
        <w:rPr>
          <w:rFonts w:hint="default"/>
          <w:b w:val="0"/>
          <w:bCs/>
        </w:rPr>
      </w:pPr>
      <w:r>
        <w:rPr>
          <w:rFonts w:hint="default"/>
          <w:b w:val="0"/>
          <w:bCs/>
          <w:sz w:val="21"/>
          <w:lang w:val="en-US" w:eastAsia="zh-CN"/>
        </w:rPr>
        <w:t>12、西方现代（社会主义国家）政治、经济</w:t>
      </w:r>
    </w:p>
    <w:p>
      <w:pPr>
        <w:spacing w:line="360" w:lineRule="auto"/>
        <w:rPr>
          <w:rFonts w:hint="default"/>
          <w:b w:val="0"/>
          <w:bCs/>
        </w:rPr>
      </w:pPr>
      <w:r>
        <w:rPr>
          <w:rFonts w:hint="default"/>
          <w:b w:val="0"/>
          <w:bCs/>
          <w:sz w:val="21"/>
          <w:lang w:val="en-US" w:eastAsia="zh-CN"/>
        </w:rPr>
        <w:t>巴黎公社是无产阶级建立政权的第一次伟大尝试（革命首创精神）；十月社会主义革命建立了世界上第一个社会主义国家，开创了社会主义现代化的新模式，为其他国家提供借鉴；战时共产主义政策巩固了新生的苏维埃政权；苏联解体，两极对峙格局结束，多极化趋势加强。新经济政策用国家资本主义的形式发展经济，使经济得到恢复和发展，俄国找到一条走向社会主义的正确道路；斯大林体制片面发展重工业，快速实现了工业化，为反法西斯战争奠定基础，导致农业、轻工业、重工业经济结构失调，人民生活提高缓慢，压抑地方和企业积极性，后来阻碍了苏联的发展，赫鲁晓夫（农业改革）促进农业的发展，勃列日涅夫工业改革促进工业发展，军备竞赛导致苏联经济失去活力，两次改革都没有突破斯大林模式，最终失败。马克思主义推动了社会义运动的发展。</w:t>
      </w:r>
    </w:p>
    <w:p>
      <w:pPr>
        <w:spacing w:line="360" w:lineRule="auto"/>
        <w:rPr>
          <w:rFonts w:hint="default"/>
          <w:b w:val="0"/>
          <w:bCs/>
        </w:rPr>
      </w:pPr>
      <w:r>
        <w:rPr>
          <w:rFonts w:hint="default"/>
          <w:b w:val="0"/>
          <w:bCs/>
          <w:sz w:val="21"/>
          <w:lang w:val="en-US" w:eastAsia="zh-CN"/>
        </w:rPr>
        <w:t>13、西方现代（资本主义国家）政治</w:t>
      </w:r>
    </w:p>
    <w:p>
      <w:pPr>
        <w:spacing w:line="360" w:lineRule="auto"/>
        <w:rPr>
          <w:rFonts w:hint="default"/>
          <w:b w:val="0"/>
          <w:bCs/>
        </w:rPr>
      </w:pPr>
      <w:r>
        <w:rPr>
          <w:rFonts w:hint="default"/>
          <w:b w:val="0"/>
          <w:bCs/>
          <w:sz w:val="21"/>
          <w:lang w:val="en-US" w:eastAsia="zh-CN"/>
        </w:rPr>
        <w:t>冷战（两极对峙），美苏争夺世界霸权，干涉别国内政，危害了世界和平；两强制约，相对和平：欧洲走向联合、日本经济崛起、不结盟运动兴起，多极化趋势展，冲击了美苏的霸权：苏联解体，两极对峙格局结束，多极化趋势加强。</w:t>
      </w:r>
    </w:p>
    <w:p>
      <w:pPr>
        <w:spacing w:line="360" w:lineRule="auto"/>
        <w:rPr>
          <w:rFonts w:hint="default"/>
          <w:b w:val="0"/>
          <w:bCs/>
        </w:rPr>
      </w:pPr>
      <w:r>
        <w:rPr>
          <w:rFonts w:hint="default"/>
          <w:b w:val="0"/>
          <w:bCs/>
          <w:sz w:val="21"/>
          <w:lang w:val="en-US" w:eastAsia="zh-CN"/>
        </w:rPr>
        <w:t>14、西方现代（资本主义国家）经济</w:t>
      </w:r>
    </w:p>
    <w:p>
      <w:pPr>
        <w:spacing w:line="360" w:lineRule="auto"/>
        <w:rPr>
          <w:rFonts w:hint="default"/>
          <w:b w:val="0"/>
          <w:bCs/>
        </w:rPr>
      </w:pPr>
      <w:r>
        <w:rPr>
          <w:rFonts w:hint="default"/>
          <w:b w:val="0"/>
          <w:bCs/>
          <w:sz w:val="21"/>
          <w:lang w:val="en-US" w:eastAsia="zh-CN"/>
        </w:rPr>
        <w:t>20世纪30年代大危机使资本主义国家经济遭到严重破坏，资本主民主制度遭受重大威胁，德意日法西斯势力上台；罗斯福新政使美国暂时摆脱了经济危机，经济得到恢复和发展，缓和了社会矛盾，开创了国家干预经济的新模式；福利制度保障了低收入人群的生活水平，缓和了社会矛盾，刺激了消费，降低了人民的工作积极性，政府财政赤字增加，负担加重；扩大了资金来源，提高了经营管理水平，促进了中产阶级力量的壮大。二战后资本主义国家经济体系的建立，使战后经济向着体系化、制度化的方向发展，顺应了经济全球化的趋势；促进了世界经济的发展。经济全球化有利于世界资源的优化配置，提高生产率，密切世界各地的联系，方便人们的生活；发展中国家和发达国家贫富差距扩大，增加了世界经济的风险性，环境污染和生态危机，文明和价值观的冲突。</w:t>
      </w:r>
    </w:p>
    <w:p>
      <w:pPr>
        <w:spacing w:line="360" w:lineRule="auto"/>
        <w:rPr>
          <w:rFonts w:hint="default"/>
          <w:b w:val="0"/>
          <w:bCs/>
        </w:rPr>
      </w:pPr>
      <w:r>
        <w:rPr>
          <w:rFonts w:hint="default"/>
          <w:b w:val="0"/>
          <w:bCs/>
          <w:sz w:val="21"/>
          <w:lang w:val="en-US" w:eastAsia="zh-CN"/>
        </w:rPr>
        <w:t>15、西方现代（资本主义国家）思想、科技</w:t>
      </w:r>
    </w:p>
    <w:p>
      <w:pPr>
        <w:spacing w:line="360" w:lineRule="auto"/>
        <w:rPr>
          <w:rFonts w:hint="default"/>
          <w:b w:val="0"/>
          <w:bCs/>
        </w:rPr>
      </w:pPr>
      <w:r>
        <w:rPr>
          <w:rFonts w:hint="default"/>
          <w:b w:val="0"/>
          <w:bCs/>
          <w:sz w:val="21"/>
          <w:lang w:val="en-US" w:eastAsia="zh-CN"/>
        </w:rPr>
        <w:t>自由放任的思想受到冲击，凯恩斯主义受到重视；国家干预减少了经济发展的活力；相对论、量子论推动了第三次科技革命的发生，人类进入到知识经济时代。</w:t>
      </w:r>
      <w:r>
        <w:rPr>
          <w:rFonts w:hint="default"/>
          <w:b w:val="0"/>
          <w:bCs/>
        </w:rPr>
        <w:br/>
      </w:r>
      <w:r>
        <w:rPr>
          <w:rFonts w:hint="default"/>
          <w:b w:val="0"/>
          <w:bCs/>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8" w:history="1">
        <w:r>
          <w:rPr>
            <w:rFonts w:ascii="SimSun" w:eastAsia="SimSun" w:hAnsi="SimSun" w:cs="SimSun"/>
            <w:b/>
            <w:bCs/>
            <w:color w:val="0000EE"/>
            <w:kern w:val="0"/>
            <w:sz w:val="30"/>
            <w:szCs w:val="30"/>
            <w:u w:val="single" w:color="0000EE"/>
          </w:rPr>
          <w:t>https://d.book118.com/706055011104010101</w:t>
        </w:r>
      </w:hyperlink>
    </w:p>
    <w:p>
      <w:pPr>
        <w:spacing w:line="360" w:lineRule="auto"/>
        <w:rPr>
          <w:rFonts w:hint="default"/>
          <w:b w:val="0"/>
          <w:bCs/>
        </w:rPr>
      </w:pPr>
    </w:p>
    <w:sectPr>
      <w:headerReference w:type="even" r:id="rId79"/>
      <w:headerReference w:type="default" r:id="rId80"/>
      <w:footerReference w:type="even" r:id="rId81"/>
      <w:footerReference w:type="default" r:id="rId82"/>
      <w:headerReference w:type="first" r:id="rId83"/>
      <w:footerReference w:type="first" r:id="rId84"/>
      <w:type w:val="nextPage"/>
      <w:pgSz w:w="11906" w:h="16838"/>
      <w:pgMar w:top="1440" w:right="1701" w:bottom="1440" w:left="1701" w:header="851" w:footer="992" w:gutter="0"/>
      <w:pgNumType w:fmt="decimal" w:start="13"/>
      <w:cols w:num="1" w:space="708"/>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w:pict>
        <v:shapetype id="_x0000_t202" coordsize="21600,21600" o:spt="202" path="m,l,21600r21600,l21600,xe">
          <v:stroke joinstyle="miter"/>
          <v:path gradientshapeok="t" o:connecttype="rect"/>
        </v:shapetype>
        <v:shape id="_x0000_s2055" o:spid="_x0000_s2067" type="#_x0000_t202" style="width:2in;height:2in;margin-top:0;margin-left:0;mso-height-relative:page;mso-position-horizontal:center;mso-position-horizontal-relative:margin;mso-width-relative:page;mso-wrap-style:none;position:absolute;z-index:251661312" coordsize="21600,21600" filled="f" stroked="f">
          <o:lock v:ext="edit" aspectratio="f"/>
          <v:textbox style="mso-fit-shape-to-text:t" inset="0,0,0,0">
            <w:txbxContent>
              <w:p>
                <w:pPr>
                  <w:pStyle w:val="Foo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w:pict>
        <v:shapetype id="_x0000_t202" coordsize="21600,21600" o:spt="202" path="m,l,21600r21600,l21600,xe">
          <v:stroke joinstyle="miter"/>
          <v:path gradientshapeok="t" o:connecttype="rect"/>
        </v:shapetype>
        <v:shape id="_x0000_s2055" o:spid="_x0000_s2072" type="#_x0000_t202" style="width:2in;height:2in;margin-top:0;margin-left:0;mso-height-relative:page;mso-position-horizontal:center;mso-position-horizontal-relative:margin;mso-width-relative:page;mso-wrap-style:none;position:absolute;z-index:251662336" coordsize="21600,21600" filled="f" stroked="f">
          <o:lock v:ext="edit" aspectratio="f"/>
          <v:textbox style="mso-fit-shape-to-text:t" inset="0,0,0,0">
            <w:txbxContent>
              <w:p>
                <w:pPr>
                  <w:pStyle w:val="Foo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w:pict>
        <v:shapetype id="_x0000_t202" coordsize="21600,21600" o:spt="202" path="m,l,21600r21600,l21600,xe">
          <v:stroke joinstyle="miter"/>
          <v:path gradientshapeok="t" o:connecttype="rect"/>
        </v:shapetype>
        <v:shape id="_x0000_s2055" o:spid="_x0000_s2077" type="#_x0000_t202" style="width:2in;height:2in;margin-top:0;margin-left:0;mso-height-relative:page;mso-position-horizontal:center;mso-position-horizontal-relative:margin;mso-width-relative:page;mso-wrap-style:none;position:absolute;z-index:251663360" coordsize="21600,21600" filled="f" stroked="f">
          <o:lock v:ext="edit" aspectratio="f"/>
          <v:textbox style="mso-fit-shape-to-text:t" inset="0,0,0,0">
            <w:txbxContent>
              <w:p>
                <w:pPr>
                  <w:pStyle w:val="Footer"/>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w:pict>
        <v:shapetype id="_x0000_t202" coordsize="21600,21600" o:spt="202" path="m,l,21600r21600,l21600,xe">
          <v:stroke joinstyle="miter"/>
          <v:path gradientshapeok="t" o:connecttype="rect"/>
        </v:shapetype>
        <v:shape id="_x0000_s2055" o:spid="_x0000_s2052" type="#_x0000_t202" style="width:2in;height:2in;margin-top:0;margin-left:0;mso-height-relative:page;mso-position-horizontal:center;mso-position-horizontal-relative:margin;mso-width-relative:page;mso-wrap-style:none;position:absolute;z-index:251658240" coordsize="21600,21600" filled="f" stroked="f">
          <o:lock v:ext="edit" aspectratio="f"/>
          <v:textbox style="mso-fit-shape-to-text:t" inset="0,0,0,0">
            <w:txbxContent>
              <w:p>
                <w:pPr>
                  <w:pStyle w:val="Foo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w:pict>
        <v:shapetype id="_x0000_t202" coordsize="21600,21600" o:spt="202" path="m,l,21600r21600,l21600,xe">
          <v:stroke joinstyle="miter"/>
          <v:path gradientshapeok="t" o:connecttype="rect"/>
        </v:shapetype>
        <v:shape id="_x0000_s2055" o:spid="_x0000_s2082" type="#_x0000_t202" style="width:2in;height:2in;margin-top:0;margin-left:0;mso-height-relative:page;mso-position-horizontal:center;mso-position-horizontal-relative:margin;mso-width-relative:page;mso-wrap-style:none;position:absolute;z-index:251664384" coordsize="21600,21600" filled="f" stroked="f">
          <o:lock v:ext="edit" aspectratio="f"/>
          <v:textbox style="mso-fit-shape-to-text:t" inset="0,0,0,0">
            <w:txbxContent>
              <w:p>
                <w:pPr>
                  <w:pStyle w:val="Footer"/>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w:pict>
        <v:shapetype id="_x0000_t202" coordsize="21600,21600" o:spt="202" path="m,l,21600r21600,l21600,xe">
          <v:stroke joinstyle="miter"/>
          <v:path gradientshapeok="t" o:connecttype="rect"/>
        </v:shapetype>
        <v:shape id="_x0000_s2055" o:spid="_x0000_s2087" type="#_x0000_t202" style="width:2in;height:2in;margin-top:0;margin-left:0;mso-height-relative:page;mso-position-horizontal:center;mso-position-horizontal-relative:margin;mso-width-relative:page;mso-wrap-style:none;position:absolute;z-index:251665408" coordsize="21600,21600" filled="f" stroked="f">
          <o:lock v:ext="edit" aspectratio="f"/>
          <v:textbox style="mso-fit-shape-to-text:t" inset="0,0,0,0">
            <w:txbxContent>
              <w:p>
                <w:pPr>
                  <w:pStyle w:val="Footer"/>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w:pict>
        <v:shapetype id="_x0000_t202" coordsize="21600,21600" o:spt="202" path="m,l,21600r21600,l21600,xe">
          <v:stroke joinstyle="miter"/>
          <v:path gradientshapeok="t" o:connecttype="rect"/>
        </v:shapetype>
        <v:shape id="_x0000_s2055" o:spid="_x0000_s2092" type="#_x0000_t202" style="width:2in;height:2in;margin-top:0;margin-left:0;mso-height-relative:page;mso-position-horizontal:center;mso-position-horizontal-relative:margin;mso-width-relative:page;mso-wrap-style:none;position:absolute;z-index:251666432" coordsize="21600,21600" filled="f" stroked="f">
          <o:lock v:ext="edit" aspectratio="f"/>
          <v:textbox style="mso-fit-shape-to-text:t" inset="0,0,0,0">
            <w:txbxContent>
              <w:p>
                <w:pPr>
                  <w:pStyle w:val="Footer"/>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w:pict>
        <v:shapetype id="_x0000_t202" coordsize="21600,21600" o:spt="202" path="m,l,21600r21600,l21600,xe">
          <v:stroke joinstyle="miter"/>
          <v:path gradientshapeok="t" o:connecttype="rect"/>
        </v:shapetype>
        <v:shape id="_x0000_s2055" o:spid="_x0000_s2097" type="#_x0000_t202" style="width:2in;height:2in;margin-top:0;margin-left:0;mso-height-relative:page;mso-position-horizontal:center;mso-position-horizontal-relative:margin;mso-width-relative:page;mso-wrap-style:none;position:absolute;z-index:251667456" coordsize="21600,21600" filled="f" stroked="f">
          <o:lock v:ext="edit" aspectratio="f"/>
          <v:textbox style="mso-fit-shape-to-text:t" inset="0,0,0,0">
            <w:txbxContent>
              <w:p>
                <w:pPr>
                  <w:pStyle w:val="Footer"/>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w:pict>
        <v:shapetype id="_x0000_t202" coordsize="21600,21600" o:spt="202" path="m,l,21600r21600,l21600,xe">
          <v:stroke joinstyle="miter"/>
          <v:path gradientshapeok="t" o:connecttype="rect"/>
        </v:shapetype>
        <v:shape id="_x0000_s2055" o:spid="_x0000_s2102" type="#_x0000_t202" style="width:2in;height:2in;margin-top:0;margin-left:0;mso-height-relative:page;mso-position-horizontal:center;mso-position-horizontal-relative:margin;mso-width-relative:page;mso-wrap-style:none;position:absolute;z-index:251668480" coordsize="21600,21600" filled="f" stroked="f">
          <o:lock v:ext="edit" aspectratio="f"/>
          <v:textbox style="mso-fit-shape-to-text:t" inset="0,0,0,0">
            <w:txbxContent>
              <w:p>
                <w:pPr>
                  <w:pStyle w:val="Footer"/>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w:pict>
        <v:shapetype id="_x0000_t202" coordsize="21600,21600" o:spt="202" path="m,l,21600r21600,l21600,xe">
          <v:stroke joinstyle="miter"/>
          <v:path gradientshapeok="t" o:connecttype="rect"/>
        </v:shapetype>
        <v:shape id="_x0000_s2055" o:spid="_x0000_s2107" type="#_x0000_t202" style="width:2in;height:2in;margin-top:0;margin-left:0;mso-height-relative:page;mso-position-horizontal:center;mso-position-horizontal-relative:margin;mso-width-relative:page;mso-wrap-style:none;position:absolute;z-index:251669504" coordsize="21600,21600" filled="f" stroked="f">
          <o:lock v:ext="edit" aspectratio="f"/>
          <v:textbox style="mso-fit-shape-to-text:t" inset="0,0,0,0">
            <w:txbxContent>
              <w:p>
                <w:pPr>
                  <w:pStyle w:val="Footer"/>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w:pict>
        <v:shapetype id="_x0000_t202" coordsize="21600,21600" o:spt="202" path="m,l,21600r21600,l21600,xe">
          <v:stroke joinstyle="miter"/>
          <v:path gradientshapeok="t" o:connecttype="rect"/>
        </v:shapetype>
        <v:shape id="_x0000_s2055" o:spid="_x0000_s2112" type="#_x0000_t202" style="width:2in;height:2in;margin-top:0;margin-left:0;mso-height-relative:page;mso-position-horizontal:center;mso-position-horizontal-relative:margin;mso-width-relative:page;mso-wrap-style:none;position:absolute;z-index:251670528" coordsize="21600,21600" filled="f" stroked="f">
          <o:lock v:ext="edit" aspectratio="f"/>
          <v:textbox style="mso-fit-shape-to-text:t" inset="0,0,0,0">
            <w:txbxContent>
              <w:p>
                <w:pPr>
                  <w:pStyle w:val="Footer"/>
                </w:pPr>
                <w:r>
                  <w:t xml:space="preserve">第 </w:t>
                </w:r>
                <w:r>
                  <w:fldChar w:fldCharType="begin"/>
                </w:r>
                <w:r>
                  <w:instrText xml:space="preserve"> PAGE  \* MERGEFORMAT </w:instrText>
                </w:r>
                <w:r>
                  <w:fldChar w:fldCharType="separate"/>
                </w:r>
                <w:r>
                  <w:t>14</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w:pict>
        <v:shapetype id="_x0000_t202" coordsize="21600,21600" o:spt="202" path="m,l,21600r21600,l21600,xe">
          <v:stroke joinstyle="miter"/>
          <v:path gradientshapeok="t" o:connecttype="rect"/>
        </v:shapetype>
        <v:shape id="_x0000_s2055" o:spid="_x0000_s2057"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pPr>
                  <w:pStyle w:val="Footer"/>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w:pict>
        <v:shapetype id="_x0000_t202" coordsize="21600,21600" o:spt="202" path="m,l,21600r21600,l21600,xe">
          <v:stroke joinstyle="miter"/>
          <v:path gradientshapeok="t" o:connecttype="rect"/>
        </v:shapetype>
        <v:shape id="_x0000_s2055" o:spid="_x0000_s2062" type="#_x0000_t202" style="width:2in;height:2in;margin-top:0;margin-left:0;mso-height-relative:page;mso-position-horizontal:center;mso-position-horizontal-relative:margin;mso-width-relative:page;mso-wrap-style:none;position:absolute;z-index:251660288" coordsize="21600,21600" filled="f" stroked="f">
          <o:lock v:ext="edit" aspectratio="f"/>
          <v:textbox style="mso-fit-shape-to-text:t" inset="0,0,0,0">
            <w:txbxContent>
              <w:p>
                <w:pPr>
                  <w:pStyle w:val="Footer"/>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7" o:spid="_x0000_s2053" type="#_x0000_t75" style="width:415.1pt;height:49.7pt;margin-top:0;margin-left:0;mso-height-relative:page;mso-position-horizontal:center;mso-position-horizontal-relative:margin;mso-position-vertical:center;mso-position-vertical-relative:margin;mso-width-relative:page;position:absolute;z-index:-251657216" coordsize="21600,21600" o:allowincell="f" o:preferrelative="t" filled="f" stroked="f">
          <v:imagedata r:id="rId1" o:title="head" gain="19661f" blacklevel="22938f"/>
          <o:lock v:ext="edit" aspectratio="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7" o:spid="_x0000_s2068" type="#_x0000_t75" style="width:415.1pt;height:49.7pt;margin-top:0;margin-left:0;mso-height-relative:page;mso-position-horizontal:center;mso-position-horizontal-relative:margin;mso-position-vertical:center;mso-position-vertical-relative:margin;mso-width-relative:page;position:absolute;z-index:-251648000" coordsize="21600,21600" o:allowincell="f" o:preferrelative="t" filled="f" stroked="f">
          <v:imagedata r:id="rId1" o:title="head" gain="19661f" blacklevel="22938f"/>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szCs w:val="36"/>
      </w:rPr>
    </w:pPr>
  </w:p>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5" type="#_x0000_t75" alt="学科网 zxxk.com" style="width:0.75pt;height:0.75pt;margin-top:8.45pt;margin-left:351pt;mso-height-relative:page;mso-width-relative:page;position:absolute;z-index:251669504"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6"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6" o:spid="_x0000_s2064" type="#_x0000_t75" style="width:415.1pt;height:49.7pt;margin-top:0;margin-left:0;mso-height-relative:page;mso-position-horizontal:center;mso-position-horizontal-relative:margin;mso-position-vertical:center;mso-position-vertical-relative:margin;mso-width-relative:page;position:absolute;z-index:-251649024" coordsize="21600,21600" o:allowincell="f" o:preferrelative="t" filled="f" stroked="f">
          <v:imagedata r:id="rId1" o:title="head" gain="19661f" blacklevel="22938f"/>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7" o:spid="_x0000_s2073" type="#_x0000_t75" style="width:415.1pt;height:49.7pt;margin-top:0;margin-left:0;mso-height-relative:page;mso-position-horizontal:center;mso-position-horizontal-relative:margin;mso-position-vertical:center;mso-position-vertical-relative:margin;mso-width-relative:page;position:absolute;z-index:-251644928" coordsize="21600,21600" o:allowincell="f" o:preferrelative="t" filled="f" stroked="f">
          <v:imagedata r:id="rId1" o:title="head" gain="19661f" blacklevel="22938f"/>
          <o:lock v:ext="edit" aspectratio="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szCs w:val="36"/>
      </w:rPr>
    </w:pPr>
  </w:p>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0" type="#_x0000_t75" alt="学科网 zxxk.com" style="width:0.75pt;height:0.75pt;margin-top:8.45pt;margin-left:351pt;mso-height-relative:page;mso-width-relative:page;position:absolute;z-index:251672576"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1"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6" o:spid="_x0000_s2069" type="#_x0000_t75" style="width:415.1pt;height:49.7pt;margin-top:0;margin-left:0;mso-height-relative:page;mso-position-horizontal:center;mso-position-horizontal-relative:margin;mso-position-vertical:center;mso-position-vertical-relative:margin;mso-width-relative:page;position:absolute;z-index:-251645952" coordsize="21600,21600" o:allowincell="f" o:preferrelative="t" filled="f" stroked="f">
          <v:imagedata r:id="rId1" o:title="head" gain="19661f" blacklevel="22938f"/>
          <o:lock v:ext="edit" aspectratio="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7" o:spid="_x0000_s2078" type="#_x0000_t75" style="width:415.1pt;height:49.7pt;margin-top:0;margin-left:0;mso-height-relative:page;mso-position-horizontal:center;mso-position-horizontal-relative:margin;mso-position-vertical:center;mso-position-vertical-relative:margin;mso-width-relative:page;position:absolute;z-index:-251641856" coordsize="21600,21600" o:allowincell="f" o:preferrelative="t" filled="f" stroked="f">
          <v:imagedata r:id="rId1" o:title="head" gain="19661f" blacklevel="22938f"/>
          <o:lock v:ext="edit" aspectratio="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szCs w:val="36"/>
      </w:rPr>
    </w:pPr>
  </w:p>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5" type="#_x0000_t75" alt="学科网 zxxk.com" style="width:0.75pt;height:0.75pt;margin-top:8.45pt;margin-left:351pt;mso-height-relative:page;mso-width-relative:page;position:absolute;z-index:251675648"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6"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6" o:spid="_x0000_s2074" type="#_x0000_t75" style="width:415.1pt;height:49.7pt;margin-top:0;margin-left:0;mso-height-relative:page;mso-position-horizontal:center;mso-position-horizontal-relative:margin;mso-position-vertical:center;mso-position-vertical-relative:margin;mso-width-relative:page;position:absolute;z-index:-251642880" coordsize="21600,21600" o:allowincell="f" o:preferrelative="t" filled="f" stroked="f">
          <v:imagedata r:id="rId1" o:title="head" gain="19661f" blacklevel="22938f"/>
          <o:lock v:ext="edit" aspectratio="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7" o:spid="_x0000_s2083" type="#_x0000_t75" style="width:415.1pt;height:49.7pt;margin-top:0;margin-left:0;mso-height-relative:page;mso-position-horizontal:center;mso-position-horizontal-relative:margin;mso-position-vertical:center;mso-position-vertical-relative:margin;mso-width-relative:page;position:absolute;z-index:-251638784" coordsize="21600,21600" o:allowincell="f" o:preferrelative="t" filled="f" stroked="f">
          <v:imagedata r:id="rId1" o:title="head" gain="19661f" blacklevel="22938f"/>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szCs w:val="36"/>
      </w:rPr>
    </w:pPr>
  </w:p>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0" type="#_x0000_t75" alt="学科网 zxxk.com" style="width:0.75pt;height:0.75pt;margin-top:8.45pt;margin-left:351pt;mso-height-relative:page;mso-width-relative:page;position:absolute;z-index:251660288"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1"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szCs w:val="36"/>
      </w:rPr>
    </w:pPr>
  </w:p>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0" type="#_x0000_t75" alt="学科网 zxxk.com" style="width:0.75pt;height:0.75pt;margin-top:8.45pt;margin-left:351pt;mso-height-relative:page;mso-width-relative:page;position:absolute;z-index:251678720"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1"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6" o:spid="_x0000_s2079" type="#_x0000_t75" style="width:415.1pt;height:49.7pt;margin-top:0;margin-left:0;mso-height-relative:page;mso-position-horizontal:center;mso-position-horizontal-relative:margin;mso-position-vertical:center;mso-position-vertical-relative:margin;mso-width-relative:page;position:absolute;z-index:-251639808" coordsize="21600,21600" o:allowincell="f" o:preferrelative="t" filled="f" stroked="f">
          <v:imagedata r:id="rId1" o:title="head" gain="19661f" blacklevel="22938f"/>
          <o:lock v:ext="edit" aspectratio="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7" o:spid="_x0000_s2088" type="#_x0000_t75" style="width:415.1pt;height:49.7pt;margin-top:0;margin-left:0;mso-height-relative:page;mso-position-horizontal:center;mso-position-horizontal-relative:margin;mso-position-vertical:center;mso-position-vertical-relative:margin;mso-width-relative:page;position:absolute;z-index:-251635712" coordsize="21600,21600" o:allowincell="f" o:preferrelative="t" filled="f" stroked="f">
          <v:imagedata r:id="rId1" o:title="head" gain="19661f" blacklevel="22938f"/>
          <o:lock v:ext="edit" aspectratio="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szCs w:val="36"/>
      </w:rPr>
    </w:pPr>
  </w:p>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5" type="#_x0000_t75" alt="学科网 zxxk.com" style="width:0.75pt;height:0.75pt;margin-top:8.45pt;margin-left:351pt;mso-height-relative:page;mso-width-relative:page;position:absolute;z-index:251681792"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6"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6" o:spid="_x0000_s2084" type="#_x0000_t75" style="width:415.1pt;height:49.7pt;margin-top:0;margin-left:0;mso-height-relative:page;mso-position-horizontal:center;mso-position-horizontal-relative:margin;mso-position-vertical:center;mso-position-vertical-relative:margin;mso-width-relative:page;position:absolute;z-index:-251636736" coordsize="21600,21600" o:allowincell="f" o:preferrelative="t" filled="f" stroked="f">
          <v:imagedata r:id="rId1" o:title="head" gain="19661f" blacklevel="22938f"/>
          <o:lock v:ext="edit" aspectratio="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7" o:spid="_x0000_s2093" type="#_x0000_t75" style="width:415.1pt;height:49.7pt;margin-top:0;margin-left:0;mso-height-relative:page;mso-position-horizontal:center;mso-position-horizontal-relative:margin;mso-position-vertical:center;mso-position-vertical-relative:margin;mso-width-relative:page;position:absolute;z-index:-251632640" coordsize="21600,21600" o:allowincell="f" o:preferrelative="t" filled="f" stroked="f">
          <v:imagedata r:id="rId1" o:title="head" gain="19661f" blacklevel="22938f"/>
          <o:lock v:ext="edit" aspectratio="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szCs w:val="36"/>
      </w:rPr>
    </w:pPr>
  </w:p>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90" type="#_x0000_t75" alt="学科网 zxxk.com" style="width:0.75pt;height:0.75pt;margin-top:8.45pt;margin-left:351pt;mso-height-relative:page;mso-width-relative:page;position:absolute;z-index:251684864"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1"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6" o:spid="_x0000_s2089" type="#_x0000_t75" style="width:415.1pt;height:49.7pt;margin-top:0;margin-left:0;mso-height-relative:page;mso-position-horizontal:center;mso-position-horizontal-relative:margin;mso-position-vertical:center;mso-position-vertical-relative:margin;mso-width-relative:page;position:absolute;z-index:-251633664" coordsize="21600,21600" o:allowincell="f" o:preferrelative="t" filled="f" stroked="f">
          <v:imagedata r:id="rId1" o:title="head" gain="19661f" blacklevel="22938f"/>
          <o:lock v:ext="edit" aspectratio="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7" o:spid="_x0000_s2098" type="#_x0000_t75" style="width:415.1pt;height:49.7pt;margin-top:0;margin-left:0;mso-height-relative:page;mso-position-horizontal:center;mso-position-horizontal-relative:margin;mso-position-vertical:center;mso-position-vertical-relative:margin;mso-width-relative:page;position:absolute;z-index:-251629568" coordsize="21600,21600" o:allowincell="f" o:preferrelative="t" filled="f" stroked="f">
          <v:imagedata r:id="rId1" o:title="head" gain="19661f" blacklevel="22938f"/>
          <o:lock v:ext="edit" aspectratio="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szCs w:val="36"/>
      </w:rPr>
    </w:pPr>
  </w:p>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95" type="#_x0000_t75" alt="学科网 zxxk.com" style="width:0.75pt;height:0.75pt;margin-top:8.45pt;margin-left:351pt;mso-height-relative:page;mso-width-relative:page;position:absolute;z-index:251687936"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6"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6" o:spid="_x0000_s2049" type="#_x0000_t75" style="width:415.1pt;height:49.7pt;margin-top:0;margin-left:0;mso-height-relative:page;mso-position-horizontal:center;mso-position-horizontal-relative:margin;mso-position-vertical:center;mso-position-vertical-relative:margin;mso-width-relative:page;position:absolute;z-index:-251658240" coordsize="21600,21600" o:allowincell="f" o:preferrelative="t" filled="f" stroked="f">
          <v:imagedata r:id="rId1" o:title="head" gain="19661f" blacklevel="22938f"/>
          <o:lock v:ext="edit" aspectratio="t"/>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6" o:spid="_x0000_s2094" type="#_x0000_t75" style="width:415.1pt;height:49.7pt;margin-top:0;margin-left:0;mso-height-relative:page;mso-position-horizontal:center;mso-position-horizontal-relative:margin;mso-position-vertical:center;mso-position-vertical-relative:margin;mso-width-relative:page;position:absolute;z-index:-251630592" coordsize="21600,21600" o:allowincell="f" o:preferrelative="t" filled="f" stroked="f">
          <v:imagedata r:id="rId1" o:title="head" gain="19661f" blacklevel="22938f"/>
          <o:lock v:ext="edit" aspectratio="t"/>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7" o:spid="_x0000_s2103" type="#_x0000_t75" style="width:415.1pt;height:49.7pt;margin-top:0;margin-left:0;mso-height-relative:page;mso-position-horizontal:center;mso-position-horizontal-relative:margin;mso-position-vertical:center;mso-position-vertical-relative:margin;mso-width-relative:page;position:absolute;z-index:-251626496" coordsize="21600,21600" o:allowincell="f" o:preferrelative="t" filled="f" stroked="f">
          <v:imagedata r:id="rId1" o:title="head" gain="19661f" blacklevel="22938f"/>
          <o:lock v:ext="edit" aspectratio="t"/>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szCs w:val="36"/>
      </w:rPr>
    </w:pPr>
  </w:p>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00" type="#_x0000_t75" alt="学科网 zxxk.com" style="width:0.75pt;height:0.75pt;margin-top:8.45pt;margin-left:351pt;mso-height-relative:page;mso-width-relative:page;position:absolute;z-index:251691008"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01"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6" o:spid="_x0000_s2099" type="#_x0000_t75" style="width:415.1pt;height:49.7pt;margin-top:0;margin-left:0;mso-height-relative:page;mso-position-horizontal:center;mso-position-horizontal-relative:margin;mso-position-vertical:center;mso-position-vertical-relative:margin;mso-width-relative:page;position:absolute;z-index:-251627520" coordsize="21600,21600" o:allowincell="f" o:preferrelative="t" filled="f" stroked="f">
          <v:imagedata r:id="rId1" o:title="head" gain="19661f" blacklevel="22938f"/>
          <o:lock v:ext="edit" aspectratio="t"/>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7" o:spid="_x0000_s2108" type="#_x0000_t75" style="width:415.1pt;height:49.7pt;margin-top:0;margin-left:0;mso-height-relative:page;mso-position-horizontal:center;mso-position-horizontal-relative:margin;mso-position-vertical:center;mso-position-vertical-relative:margin;mso-width-relative:page;position:absolute;z-index:-251623424" coordsize="21600,21600" o:allowincell="f" o:preferrelative="t" filled="f" stroked="f">
          <v:imagedata r:id="rId1" o:title="head" gain="19661f" blacklevel="22938f"/>
          <o:lock v:ext="edit" aspectratio="t"/>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szCs w:val="36"/>
      </w:rPr>
    </w:pPr>
  </w:p>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05" type="#_x0000_t75" alt="学科网 zxxk.com" style="width:0.75pt;height:0.75pt;margin-top:8.45pt;margin-left:351pt;mso-height-relative:page;mso-width-relative:page;position:absolute;z-index:251694080"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06"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6" o:spid="_x0000_s2104" type="#_x0000_t75" style="width:415.1pt;height:49.7pt;margin-top:0;margin-left:0;mso-height-relative:page;mso-position-horizontal:center;mso-position-horizontal-relative:margin;mso-position-vertical:center;mso-position-vertical-relative:margin;mso-width-relative:page;position:absolute;z-index:-251624448" coordsize="21600,21600" o:allowincell="f" o:preferrelative="t" filled="f" stroked="f">
          <v:imagedata r:id="rId1" o:title="head" gain="19661f" blacklevel="22938f"/>
          <o:lock v:ext="edit" aspectratio="t"/>
          <w10:wrap anchorx="margin" anchory="margin"/>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7" o:spid="_x0000_s2113" type="#_x0000_t75" style="width:415.1pt;height:49.7pt;margin-top:0;margin-left:0;mso-height-relative:page;mso-position-horizontal:center;mso-position-horizontal-relative:margin;mso-position-vertical:center;mso-position-vertical-relative:margin;mso-width-relative:page;position:absolute;z-index:-251620352" coordsize="21600,21600" o:allowincell="f" o:preferrelative="t" filled="f" stroked="f">
          <v:imagedata r:id="rId1" o:title="head" gain="19661f" blacklevel="22938f"/>
          <o:lock v:ext="edit" aspectratio="t"/>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szCs w:val="36"/>
      </w:rPr>
    </w:pPr>
  </w:p>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10" type="#_x0000_t75" alt="学科网 zxxk.com" style="width:0.75pt;height:0.75pt;margin-top:8.45pt;margin-left:351pt;mso-height-relative:page;mso-width-relative:page;position:absolute;z-index:251697152"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11"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6" o:spid="_x0000_s2109" type="#_x0000_t75" style="width:415.1pt;height:49.7pt;margin-top:0;margin-left:0;mso-height-relative:page;mso-position-horizontal:center;mso-position-horizontal-relative:margin;mso-position-vertical:center;mso-position-vertical-relative:margin;mso-width-relative:page;position:absolute;z-index:-251621376" coordsize="21600,21600" o:allowincell="f" o:preferrelative="t" filled="f" stroked="f">
          <v:imagedata r:id="rId1" o:title="head" gain="19661f" blacklevel="22938f"/>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7" o:spid="_x0000_s2058" type="#_x0000_t75" style="width:415.1pt;height:49.7pt;margin-top:0;margin-left:0;mso-height-relative:page;mso-position-horizontal:center;mso-position-horizontal-relative:margin;mso-position-vertical:center;mso-position-vertical-relative:margin;mso-width-relative:page;position:absolute;z-index:-251654144" coordsize="21600,21600" o:allowincell="f" o:preferrelative="t" filled="f" stroked="f">
          <v:imagedata r:id="rId1" o:title="head" gain="19661f" blacklevel="22938f"/>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szCs w:val="36"/>
      </w:rPr>
    </w:pPr>
  </w:p>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5" type="#_x0000_t75" alt="学科网 zxxk.com" style="width:0.75pt;height:0.75pt;margin-top:8.45pt;margin-left:351pt;mso-height-relative:page;mso-width-relative:page;position:absolute;z-index:251663360"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6"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6" o:spid="_x0000_s2054" type="#_x0000_t75" style="width:415.1pt;height:49.7pt;margin-top:0;margin-left:0;mso-height-relative:page;mso-position-horizontal:center;mso-position-horizontal-relative:margin;mso-position-vertical:center;mso-position-vertical-relative:margin;mso-width-relative:page;position:absolute;z-index:-251655168" coordsize="21600,21600" o:allowincell="f" o:preferrelative="t" filled="f" stroked="f">
          <v:imagedata r:id="rId1" o:title="head" gain="19661f" blacklevel="22938f"/>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7" o:spid="_x0000_s2063" type="#_x0000_t75" style="width:415.1pt;height:49.7pt;margin-top:0;margin-left:0;mso-height-relative:page;mso-position-horizontal:center;mso-position-horizontal-relative:margin;mso-position-vertical:center;mso-position-vertical-relative:margin;mso-width-relative:page;position:absolute;z-index:-251651072" coordsize="21600,21600" o:allowincell="f" o:preferrelative="t" filled="f" stroked="f">
          <v:imagedata r:id="rId1" o:title="head" gain="19661f" blacklevel="22938f"/>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szCs w:val="36"/>
      </w:rPr>
    </w:pPr>
  </w:p>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0" type="#_x0000_t75" alt="学科网 zxxk.com" style="width:0.75pt;height:0.75pt;margin-top:8.45pt;margin-left:351pt;mso-height-relative:page;mso-width-relative:page;position:absolute;z-index:251666432"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1"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406" o:spid="_x0000_s2059" type="#_x0000_t75" style="width:415.1pt;height:49.7pt;margin-top:0;margin-left:0;mso-height-relative:page;mso-position-horizontal:center;mso-position-horizontal-relative:margin;mso-position-vertical:center;mso-position-vertical-relative:margin;mso-width-relative:page;position:absolute;z-index:-251652096" coordsize="21600,21600" o:allowincell="f" o:preferrelative="t" filled="f" stroked="f">
          <v:imagedata r:id="rId1" o:title="head" gain="19661f" blacklevel="22938f"/>
          <o:lock v:ext="edit" aspectratio="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420"/>
  <w:drawingGridHorizontalSpacing w:val="105"/>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4151FC"/>
    <w:rsid w:val="00C02FC6"/>
    <w:rsid w:val="035218BA"/>
    <w:rsid w:val="09642079"/>
    <w:rsid w:val="0F4F4BB8"/>
    <w:rsid w:val="1182279C"/>
    <w:rsid w:val="144830A8"/>
    <w:rsid w:val="14500BC9"/>
    <w:rsid w:val="255E25A7"/>
    <w:rsid w:val="283347C5"/>
    <w:rsid w:val="2C5A114E"/>
    <w:rsid w:val="2E6074A9"/>
    <w:rsid w:val="34306D64"/>
    <w:rsid w:val="436D7F72"/>
    <w:rsid w:val="46B6645C"/>
    <w:rsid w:val="49A81959"/>
    <w:rsid w:val="56872E64"/>
    <w:rsid w:val="622D2538"/>
    <w:rsid w:val="66A93155"/>
    <w:rsid w:val="68184086"/>
    <w:rsid w:val="6DFA68D6"/>
    <w:rsid w:val="76A41B15"/>
    <w:rsid w:val="7EEC3E1E"/>
  </w:rsids>
  <w:docVars>
    <w:docVar w:name="commondata" w:val="eyJoZGlkIjoiODhjODRlZWMwZGY5MDViMGZhZDZjODZhYzVjZTEzOWIifQ=="/>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lsdException w:name="footer" w:semiHidden="0" w:qFormat="1"/>
    <w:lsdException w:name="index heading" w:semiHidden="0" w:uiPriority="0" w:unhideWhenUsed="0"/>
    <w:lsdException w:name="caption" w:semiHidden="0" w:uiPriority="0" w:unhideWhenUsed="0"/>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lsdException w:name="FollowedHyperlink" w:semiHidden="0" w:uiPriority="0" w:unhideWhenUsed="0"/>
    <w:lsdException w:name="Strong" w:semiHidden="0" w:uiPriority="0" w:unhideWhenUsed="0" w:qFormat="1"/>
    <w:lsdException w:name="Emphasis" w:semiHidden="0" w:uiPriority="0" w:unhideWhenUsed="0"/>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lsdException w:name="annotation subject" w:semiHidden="0" w:uiPriority="0" w:unhideWhenUsed="0"/>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semiHidden="0"/>
    <w:lsdException w:name="Table Grid"/>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Times New Roman"/>
      <w:kern w:val="2"/>
      <w:sz w:val="21"/>
      <w:szCs w:val="22"/>
      <w:lang w:val="en-US" w:eastAsia="zh-CN" w:bidi="ar-SA"/>
    </w:rPr>
  </w:style>
  <w:style w:type="paragraph" w:styleId="Heading1">
    <w:name w:val="heading 1"/>
    <w:basedOn w:val="Normal"/>
    <w:next w:val="Normal"/>
    <w:link w:val="CharChar3"/>
    <w:autoRedefine/>
    <w:uiPriority w:val="9"/>
    <w:qFormat/>
    <w:pPr>
      <w:keepNext/>
      <w:keepLines/>
      <w:widowControl/>
      <w:spacing w:before="480" w:beforeLines="0" w:line="276" w:lineRule="auto"/>
      <w:jc w:val="left"/>
      <w:outlineLvl w:val="0"/>
    </w:pPr>
    <w:rPr>
      <w:rFonts w:ascii="Cambria" w:eastAsia="宋体" w:hAnsi="Cambria" w:cs="Times New Roman"/>
      <w:b/>
      <w:bCs/>
      <w:color w:val="365F91"/>
      <w:kern w:val="0"/>
      <w:sz w:val="28"/>
      <w:szCs w:val="28"/>
    </w:rPr>
  </w:style>
  <w:style w:type="character" w:default="1" w:styleId="DefaultParagraphFont">
    <w:name w:val="Default Paragraph Font"/>
    <w:link w:val="Char"/>
    <w:autoRedefine/>
    <w:uiPriority w:val="1"/>
    <w:unhideWhenUsed/>
    <w:qFormat/>
    <w:rPr>
      <w:rFonts w:ascii="Verdana" w:hAnsi="Verdana"/>
      <w:kern w:val="0"/>
      <w:szCs w:val="20"/>
      <w:lang w:eastAsia="en-US"/>
    </w:rPr>
  </w:style>
  <w:style w:type="table" w:default="1" w:styleId="TableNormal">
    <w:name w:val="Normal Table"/>
    <w:uiPriority w:val="99"/>
    <w:unhideWhenUsed/>
    <w:tblPr>
      <w:tblCellMar>
        <w:top w:w="0" w:type="dxa"/>
        <w:left w:w="108" w:type="dxa"/>
        <w:bottom w:w="0" w:type="dxa"/>
        <w:right w:w="108" w:type="dxa"/>
      </w:tblCellMar>
    </w:tblPr>
  </w:style>
  <w:style w:type="paragraph" w:styleId="PlainText">
    <w:name w:val="Plain Text"/>
    <w:basedOn w:val="Normal"/>
    <w:rPr>
      <w:rFonts w:ascii="宋体" w:hAnsi="Courier New" w:cs="Courier New"/>
      <w:szCs w:val="21"/>
    </w:rPr>
  </w:style>
  <w:style w:type="paragraph" w:styleId="BalloonText">
    <w:name w:val="Balloon Text"/>
    <w:basedOn w:val="Normal"/>
    <w:link w:val="CharChar"/>
    <w:uiPriority w:val="99"/>
    <w:unhideWhenUsed/>
    <w:rPr>
      <w:sz w:val="18"/>
      <w:szCs w:val="18"/>
    </w:rPr>
  </w:style>
  <w:style w:type="paragraph" w:styleId="Footer">
    <w:name w:val="footer"/>
    <w:basedOn w:val="Normal"/>
    <w:link w:val="CharChar1"/>
    <w:uiPriority w:val="99"/>
    <w:unhideWhenUsed/>
    <w:qFormat/>
    <w:pPr>
      <w:tabs>
        <w:tab w:val="center" w:pos="4153"/>
        <w:tab w:val="right" w:pos="8306"/>
      </w:tabs>
      <w:snapToGrid w:val="0"/>
      <w:jc w:val="left"/>
    </w:pPr>
    <w:rPr>
      <w:sz w:val="18"/>
      <w:szCs w:val="18"/>
    </w:rPr>
  </w:style>
  <w:style w:type="paragraph" w:styleId="Header">
    <w:name w:val="header"/>
    <w:basedOn w:val="Normal"/>
    <w:link w:val="CharChar2"/>
    <w:uiPriority w:val="99"/>
    <w:unhideWhenUsed/>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autoRedefine/>
    <w:pPr>
      <w:widowControl/>
      <w:spacing w:before="100" w:beforeLines="0" w:beforeAutospacing="1" w:after="100" w:afterLines="0" w:afterAutospacing="1"/>
      <w:jc w:val="left"/>
    </w:pPr>
    <w:rPr>
      <w:rFonts w:ascii="宋体" w:hAnsi="宋体" w:cs="宋体"/>
      <w:kern w:val="0"/>
      <w:sz w:val="24"/>
      <w:szCs w:val="24"/>
    </w:rPr>
  </w:style>
  <w:style w:type="paragraph" w:customStyle="1" w:styleId="Char">
    <w:name w:val=" Char"/>
    <w:basedOn w:val="Normal"/>
    <w:link w:val="DefaultParagraphFont"/>
    <w:autoRedefine/>
    <w:pPr>
      <w:widowControl/>
      <w:spacing w:line="300" w:lineRule="auto"/>
      <w:ind w:firstLine="200" w:firstLineChars="200"/>
    </w:pPr>
    <w:rPr>
      <w:rFonts w:ascii="Verdana" w:hAnsi="Verdana"/>
      <w:kern w:val="0"/>
      <w:szCs w:val="20"/>
      <w:lang w:eastAsia="en-US"/>
    </w:rPr>
  </w:style>
  <w:style w:type="character" w:styleId="Strong">
    <w:name w:val="Strong"/>
    <w:basedOn w:val="DefaultParagraphFont"/>
    <w:qFormat/>
    <w:rPr>
      <w:b/>
      <w:bCs/>
    </w:rPr>
  </w:style>
  <w:style w:type="character" w:styleId="PageNumber">
    <w:name w:val="page number"/>
    <w:basedOn w:val="DefaultParagraphFont"/>
  </w:style>
  <w:style w:type="character" w:styleId="Hyperlink">
    <w:name w:val="Hyperlink"/>
    <w:basedOn w:val="DefaultParagraphFont"/>
    <w:uiPriority w:val="99"/>
    <w:unhideWhenUsed/>
    <w:rPr>
      <w:color w:val="0000FF"/>
      <w:u w:val="single"/>
    </w:rPr>
  </w:style>
  <w:style w:type="character" w:customStyle="1" w:styleId="CharChar3">
    <w:name w:val=" Char Char3"/>
    <w:basedOn w:val="DefaultParagraphFont"/>
    <w:link w:val="Heading1"/>
    <w:uiPriority w:val="9"/>
    <w:rPr>
      <w:rFonts w:ascii="Cambria" w:eastAsia="宋体" w:hAnsi="Cambria" w:cs="Times New Roman"/>
      <w:b/>
      <w:bCs/>
      <w:color w:val="365F91"/>
      <w:kern w:val="0"/>
      <w:sz w:val="28"/>
      <w:szCs w:val="28"/>
    </w:rPr>
  </w:style>
  <w:style w:type="character" w:customStyle="1" w:styleId="CharChar">
    <w:name w:val=" Char Char"/>
    <w:basedOn w:val="DefaultParagraphFont"/>
    <w:link w:val="BalloonText"/>
    <w:autoRedefine/>
    <w:uiPriority w:val="99"/>
    <w:semiHidden/>
    <w:qFormat/>
    <w:rPr>
      <w:sz w:val="18"/>
      <w:szCs w:val="18"/>
    </w:rPr>
  </w:style>
  <w:style w:type="character" w:customStyle="1" w:styleId="CharChar1">
    <w:name w:val=" Char Char1"/>
    <w:basedOn w:val="DefaultParagraphFont"/>
    <w:link w:val="Footer"/>
    <w:uiPriority w:val="99"/>
    <w:rPr>
      <w:sz w:val="18"/>
      <w:szCs w:val="18"/>
    </w:rPr>
  </w:style>
  <w:style w:type="character" w:customStyle="1" w:styleId="CharChar2">
    <w:name w:val=" Char Char2"/>
    <w:basedOn w:val="DefaultParagraphFont"/>
    <w:link w:val="Header"/>
    <w:uiPriority w:val="99"/>
    <w:qFormat/>
    <w:rPr>
      <w:sz w:val="18"/>
      <w:szCs w:val="18"/>
    </w:rPr>
  </w:style>
  <w:style w:type="character" w:customStyle="1" w:styleId="p141">
    <w:name w:val="p141"/>
    <w:basedOn w:val="DefaultParagraphFont"/>
    <w:rPr>
      <w:sz w:val="24"/>
      <w:szCs w:val="24"/>
    </w:rPr>
  </w:style>
  <w:style w:type="paragraph" w:customStyle="1" w:styleId="Style7">
    <w:name w:val="_Style 7"/>
    <w:basedOn w:val="Normal"/>
    <w:autoRedefine/>
    <w:pPr>
      <w:widowControl/>
      <w:spacing w:line="300" w:lineRule="auto"/>
      <w:ind w:firstLine="200" w:firstLineChars="200"/>
    </w:pPr>
    <w:rPr>
      <w:rFonts w:ascii="Verdana" w:hAnsi="Verdana"/>
      <w:kern w:val="0"/>
      <w:szCs w:val="20"/>
      <w:lang w:eastAsia="en-US"/>
    </w:rPr>
  </w:style>
  <w:style w:type="paragraph" w:customStyle="1" w:styleId="MTDisplayEquation">
    <w:name w:val="MTDisplayEquation"/>
    <w:basedOn w:val="Normal"/>
    <w:next w:val="Normal"/>
    <w:pPr>
      <w:tabs>
        <w:tab w:val="center" w:pos="4820"/>
        <w:tab w:val="right" w:pos="9640"/>
      </w:tabs>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header" Target="header11.xml" /><Relationship Id="rId26" Type="http://schemas.openxmlformats.org/officeDocument/2006/relationships/footer" Target="footer10.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header" Target="header14.xml" /><Relationship Id="rId32" Type="http://schemas.openxmlformats.org/officeDocument/2006/relationships/footer" Target="footer13.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header" Target="header16.xml" /><Relationship Id="rId37" Type="http://schemas.openxmlformats.org/officeDocument/2006/relationships/header" Target="header17.xml" /><Relationship Id="rId38" Type="http://schemas.openxmlformats.org/officeDocument/2006/relationships/footer" Target="footer16.xml" /><Relationship Id="rId39" Type="http://schemas.openxmlformats.org/officeDocument/2006/relationships/footer" Target="footer17.xml" /><Relationship Id="rId4" Type="http://schemas.openxmlformats.org/officeDocument/2006/relationships/customXml" Target="../customXml/item1.xml" /><Relationship Id="rId40" Type="http://schemas.openxmlformats.org/officeDocument/2006/relationships/header" Target="header18.xml" /><Relationship Id="rId41" Type="http://schemas.openxmlformats.org/officeDocument/2006/relationships/footer" Target="footer18.xml" /><Relationship Id="rId42" Type="http://schemas.openxmlformats.org/officeDocument/2006/relationships/header" Target="header19.xml" /><Relationship Id="rId43" Type="http://schemas.openxmlformats.org/officeDocument/2006/relationships/header" Target="header20.xml" /><Relationship Id="rId44" Type="http://schemas.openxmlformats.org/officeDocument/2006/relationships/footer" Target="footer19.xml" /><Relationship Id="rId45" Type="http://schemas.openxmlformats.org/officeDocument/2006/relationships/footer" Target="footer20.xml" /><Relationship Id="rId46" Type="http://schemas.openxmlformats.org/officeDocument/2006/relationships/header" Target="header21.xml" /><Relationship Id="rId47" Type="http://schemas.openxmlformats.org/officeDocument/2006/relationships/footer" Target="footer21.xml" /><Relationship Id="rId48" Type="http://schemas.openxmlformats.org/officeDocument/2006/relationships/header" Target="header22.xml" /><Relationship Id="rId49" Type="http://schemas.openxmlformats.org/officeDocument/2006/relationships/header" Target="header23.xml" /><Relationship Id="rId5" Type="http://schemas.openxmlformats.org/officeDocument/2006/relationships/image" Target="media/image1.png" /><Relationship Id="rId50" Type="http://schemas.openxmlformats.org/officeDocument/2006/relationships/footer" Target="footer22.xml" /><Relationship Id="rId51" Type="http://schemas.openxmlformats.org/officeDocument/2006/relationships/footer" Target="footer23.xml" /><Relationship Id="rId52" Type="http://schemas.openxmlformats.org/officeDocument/2006/relationships/header" Target="header24.xml" /><Relationship Id="rId53" Type="http://schemas.openxmlformats.org/officeDocument/2006/relationships/footer" Target="footer24.xml" /><Relationship Id="rId54" Type="http://schemas.openxmlformats.org/officeDocument/2006/relationships/header" Target="header25.xml" /><Relationship Id="rId55" Type="http://schemas.openxmlformats.org/officeDocument/2006/relationships/header" Target="header26.xml" /><Relationship Id="rId56" Type="http://schemas.openxmlformats.org/officeDocument/2006/relationships/footer" Target="footer25.xml" /><Relationship Id="rId57" Type="http://schemas.openxmlformats.org/officeDocument/2006/relationships/footer" Target="footer26.xml" /><Relationship Id="rId58" Type="http://schemas.openxmlformats.org/officeDocument/2006/relationships/header" Target="header27.xml" /><Relationship Id="rId59" Type="http://schemas.openxmlformats.org/officeDocument/2006/relationships/footer" Target="footer27.xml" /><Relationship Id="rId6" Type="http://schemas.openxmlformats.org/officeDocument/2006/relationships/header" Target="header1.xml" /><Relationship Id="rId60" Type="http://schemas.openxmlformats.org/officeDocument/2006/relationships/header" Target="header28.xml" /><Relationship Id="rId61" Type="http://schemas.openxmlformats.org/officeDocument/2006/relationships/header" Target="header29.xml" /><Relationship Id="rId62" Type="http://schemas.openxmlformats.org/officeDocument/2006/relationships/footer" Target="footer28.xml" /><Relationship Id="rId63" Type="http://schemas.openxmlformats.org/officeDocument/2006/relationships/footer" Target="footer29.xml" /><Relationship Id="rId64" Type="http://schemas.openxmlformats.org/officeDocument/2006/relationships/header" Target="header30.xml" /><Relationship Id="rId65" Type="http://schemas.openxmlformats.org/officeDocument/2006/relationships/footer" Target="footer30.xml" /><Relationship Id="rId66" Type="http://schemas.openxmlformats.org/officeDocument/2006/relationships/header" Target="header31.xml" /><Relationship Id="rId67" Type="http://schemas.openxmlformats.org/officeDocument/2006/relationships/header" Target="header32.xml" /><Relationship Id="rId68" Type="http://schemas.openxmlformats.org/officeDocument/2006/relationships/footer" Target="footer31.xml" /><Relationship Id="rId69" Type="http://schemas.openxmlformats.org/officeDocument/2006/relationships/footer" Target="footer32.xml" /><Relationship Id="rId7" Type="http://schemas.openxmlformats.org/officeDocument/2006/relationships/header" Target="header2.xml" /><Relationship Id="rId70" Type="http://schemas.openxmlformats.org/officeDocument/2006/relationships/header" Target="header33.xml" /><Relationship Id="rId71" Type="http://schemas.openxmlformats.org/officeDocument/2006/relationships/footer" Target="footer33.xml" /><Relationship Id="rId72" Type="http://schemas.openxmlformats.org/officeDocument/2006/relationships/header" Target="header34.xml" /><Relationship Id="rId73" Type="http://schemas.openxmlformats.org/officeDocument/2006/relationships/header" Target="header35.xml" /><Relationship Id="rId74" Type="http://schemas.openxmlformats.org/officeDocument/2006/relationships/footer" Target="footer34.xml" /><Relationship Id="rId75" Type="http://schemas.openxmlformats.org/officeDocument/2006/relationships/footer" Target="footer35.xml" /><Relationship Id="rId76" Type="http://schemas.openxmlformats.org/officeDocument/2006/relationships/header" Target="header36.xml" /><Relationship Id="rId77" Type="http://schemas.openxmlformats.org/officeDocument/2006/relationships/footer" Target="footer36.xml" /><Relationship Id="rId78" Type="http://schemas.openxmlformats.org/officeDocument/2006/relationships/hyperlink" Target="https://d.book118.com/706055011104010101" TargetMode="External" /><Relationship Id="rId79" Type="http://schemas.openxmlformats.org/officeDocument/2006/relationships/header" Target="header37.xml" /><Relationship Id="rId8" Type="http://schemas.openxmlformats.org/officeDocument/2006/relationships/footer" Target="footer1.xml" /><Relationship Id="rId80" Type="http://schemas.openxmlformats.org/officeDocument/2006/relationships/header" Target="header38.xml" /><Relationship Id="rId81" Type="http://schemas.openxmlformats.org/officeDocument/2006/relationships/footer" Target="footer37.xml" /><Relationship Id="rId82" Type="http://schemas.openxmlformats.org/officeDocument/2006/relationships/footer" Target="footer38.xml" /><Relationship Id="rId83" Type="http://schemas.openxmlformats.org/officeDocument/2006/relationships/header" Target="header39.xml" /><Relationship Id="rId84" Type="http://schemas.openxmlformats.org/officeDocument/2006/relationships/footer" Target="footer39.xml" /><Relationship Id="rId85" Type="http://schemas.openxmlformats.org/officeDocument/2006/relationships/theme" Target="theme/theme1.xml" /><Relationship Id="rId86" Type="http://schemas.openxmlformats.org/officeDocument/2006/relationships/styles" Target="styles.xml" /><Relationship Id="rId9" Type="http://schemas.openxmlformats.org/officeDocument/2006/relationships/footer" Target="footer2.xml" /></Relationships>
</file>

<file path=word/_rels/header1.xml.rels><?xml version="1.0" encoding="utf-8" standalone="yes"?><Relationships xmlns="http://schemas.openxmlformats.org/package/2006/relationships"><Relationship Id="rId1" Type="http://schemas.openxmlformats.org/officeDocument/2006/relationships/image" Target="media/image2.jpeg" /></Relationships>
</file>

<file path=word/_rels/header10.xml.rels><?xml version="1.0" encoding="utf-8" standalone="yes"?><Relationships xmlns="http://schemas.openxmlformats.org/package/2006/relationships"><Relationship Id="rId1" Type="http://schemas.openxmlformats.org/officeDocument/2006/relationships/image" Target="media/image2.jpeg" /></Relationships>
</file>

<file path=word/_rels/header1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25257B75232B38-A165-1FB7-499C-2E1C792CACB5%25257D.png" TargetMode="External" /></Relationships>
</file>

<file path=word/_rels/header12.xml.rels><?xml version="1.0" encoding="utf-8" standalone="yes"?><Relationships xmlns="http://schemas.openxmlformats.org/package/2006/relationships"><Relationship Id="rId1" Type="http://schemas.openxmlformats.org/officeDocument/2006/relationships/image" Target="media/image2.jpeg" /></Relationships>
</file>

<file path=word/_rels/header13.xml.rels><?xml version="1.0" encoding="utf-8" standalone="yes"?><Relationships xmlns="http://schemas.openxmlformats.org/package/2006/relationships"><Relationship Id="rId1" Type="http://schemas.openxmlformats.org/officeDocument/2006/relationships/image" Target="media/image2.jpeg" /></Relationships>
</file>

<file path=word/_rels/header14.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25257B75232B38-A165-1FB7-499C-2E1C792CACB5%25257D.png" TargetMode="External" /></Relationships>
</file>

<file path=word/_rels/header15.xml.rels><?xml version="1.0" encoding="utf-8" standalone="yes"?><Relationships xmlns="http://schemas.openxmlformats.org/package/2006/relationships"><Relationship Id="rId1" Type="http://schemas.openxmlformats.org/officeDocument/2006/relationships/image" Target="media/image2.jpeg" /></Relationships>
</file>

<file path=word/_rels/header16.xml.rels><?xml version="1.0" encoding="utf-8" standalone="yes"?><Relationships xmlns="http://schemas.openxmlformats.org/package/2006/relationships"><Relationship Id="rId1" Type="http://schemas.openxmlformats.org/officeDocument/2006/relationships/image" Target="media/image2.jpeg" /></Relationships>
</file>

<file path=word/_rels/header17.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25257B75232B38-A165-1FB7-499C-2E1C792CACB5%25257D.png" TargetMode="External" /></Relationships>
</file>

<file path=word/_rels/header18.xml.rels><?xml version="1.0" encoding="utf-8" standalone="yes"?><Relationships xmlns="http://schemas.openxmlformats.org/package/2006/relationships"><Relationship Id="rId1" Type="http://schemas.openxmlformats.org/officeDocument/2006/relationships/image" Target="media/image2.jpeg" /></Relationships>
</file>

<file path=word/_rels/header19.xml.rels><?xml version="1.0" encoding="utf-8" standalone="yes"?><Relationships xmlns="http://schemas.openxmlformats.org/package/2006/relationships"><Relationship Id="rId1" Type="http://schemas.openxmlformats.org/officeDocument/2006/relationships/image" Target="media/image2.jpe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25257B75232B38-A165-1FB7-499C-2E1C792CACB5%25257D.png" TargetMode="External" /></Relationships>
</file>

<file path=word/_rels/header20.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25257B75232B38-A165-1FB7-499C-2E1C792CACB5%25257D.png" TargetMode="External" /></Relationships>
</file>

<file path=word/_rels/header21.xml.rels><?xml version="1.0" encoding="utf-8" standalone="yes"?><Relationships xmlns="http://schemas.openxmlformats.org/package/2006/relationships"><Relationship Id="rId1" Type="http://schemas.openxmlformats.org/officeDocument/2006/relationships/image" Target="media/image2.jpeg" /></Relationships>
</file>

<file path=word/_rels/header22.xml.rels><?xml version="1.0" encoding="utf-8" standalone="yes"?><Relationships xmlns="http://schemas.openxmlformats.org/package/2006/relationships"><Relationship Id="rId1" Type="http://schemas.openxmlformats.org/officeDocument/2006/relationships/image" Target="media/image2.jpeg" /></Relationships>
</file>

<file path=word/_rels/header23.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25257B75232B38-A165-1FB7-499C-2E1C792CACB5%25257D.png" TargetMode="External" /></Relationships>
</file>

<file path=word/_rels/header24.xml.rels><?xml version="1.0" encoding="utf-8" standalone="yes"?><Relationships xmlns="http://schemas.openxmlformats.org/package/2006/relationships"><Relationship Id="rId1" Type="http://schemas.openxmlformats.org/officeDocument/2006/relationships/image" Target="media/image2.jpeg" /></Relationships>
</file>

<file path=word/_rels/header25.xml.rels><?xml version="1.0" encoding="utf-8" standalone="yes"?><Relationships xmlns="http://schemas.openxmlformats.org/package/2006/relationships"><Relationship Id="rId1" Type="http://schemas.openxmlformats.org/officeDocument/2006/relationships/image" Target="media/image2.jpeg" /></Relationships>
</file>

<file path=word/_rels/header26.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25257B75232B38-A165-1FB7-499C-2E1C792CACB5%25257D.png" TargetMode="External" /></Relationships>
</file>

<file path=word/_rels/header27.xml.rels><?xml version="1.0" encoding="utf-8" standalone="yes"?><Relationships xmlns="http://schemas.openxmlformats.org/package/2006/relationships"><Relationship Id="rId1" Type="http://schemas.openxmlformats.org/officeDocument/2006/relationships/image" Target="media/image2.jpeg" /></Relationships>
</file>

<file path=word/_rels/header28.xml.rels><?xml version="1.0" encoding="utf-8" standalone="yes"?><Relationships xmlns="http://schemas.openxmlformats.org/package/2006/relationships"><Relationship Id="rId1" Type="http://schemas.openxmlformats.org/officeDocument/2006/relationships/image" Target="media/image2.jpeg" /></Relationships>
</file>

<file path=word/_rels/header29.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25257B75232B38-A165-1FB7-499C-2E1C792CACB5%25257D.pn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2.jpeg" /></Relationships>
</file>

<file path=word/_rels/header30.xml.rels><?xml version="1.0" encoding="utf-8" standalone="yes"?><Relationships xmlns="http://schemas.openxmlformats.org/package/2006/relationships"><Relationship Id="rId1" Type="http://schemas.openxmlformats.org/officeDocument/2006/relationships/image" Target="media/image2.jpeg" /></Relationships>
</file>

<file path=word/_rels/header31.xml.rels><?xml version="1.0" encoding="utf-8" standalone="yes"?><Relationships xmlns="http://schemas.openxmlformats.org/package/2006/relationships"><Relationship Id="rId1" Type="http://schemas.openxmlformats.org/officeDocument/2006/relationships/image" Target="media/image2.jpeg" /></Relationships>
</file>

<file path=word/_rels/header3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25257B75232B38-A165-1FB7-499C-2E1C792CACB5%25257D.png" TargetMode="External" /></Relationships>
</file>

<file path=word/_rels/header33.xml.rels><?xml version="1.0" encoding="utf-8" standalone="yes"?><Relationships xmlns="http://schemas.openxmlformats.org/package/2006/relationships"><Relationship Id="rId1" Type="http://schemas.openxmlformats.org/officeDocument/2006/relationships/image" Target="media/image2.jpeg" /></Relationships>
</file>

<file path=word/_rels/header34.xml.rels><?xml version="1.0" encoding="utf-8" standalone="yes"?><Relationships xmlns="http://schemas.openxmlformats.org/package/2006/relationships"><Relationship Id="rId1" Type="http://schemas.openxmlformats.org/officeDocument/2006/relationships/image" Target="media/image2.jpeg" /></Relationships>
</file>

<file path=word/_rels/header35.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25257B75232B38-A165-1FB7-499C-2E1C792CACB5%25257D.png" TargetMode="External" /></Relationships>
</file>

<file path=word/_rels/header36.xml.rels><?xml version="1.0" encoding="utf-8" standalone="yes"?><Relationships xmlns="http://schemas.openxmlformats.org/package/2006/relationships"><Relationship Id="rId1" Type="http://schemas.openxmlformats.org/officeDocument/2006/relationships/image" Target="media/image2.jpeg" /></Relationships>
</file>

<file path=word/_rels/header37.xml.rels><?xml version="1.0" encoding="utf-8" standalone="yes"?><Relationships xmlns="http://schemas.openxmlformats.org/package/2006/relationships"><Relationship Id="rId1" Type="http://schemas.openxmlformats.org/officeDocument/2006/relationships/image" Target="media/image2.jpeg" /></Relationships>
</file>

<file path=word/_rels/header38.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25257B75232B38-A165-1FB7-499C-2E1C792CACB5%25257D.png" TargetMode="External" /></Relationships>
</file>

<file path=word/_rels/header39.xml.rels><?xml version="1.0" encoding="utf-8" standalone="yes"?><Relationships xmlns="http://schemas.openxmlformats.org/package/2006/relationships"><Relationship Id="rId1" Type="http://schemas.openxmlformats.org/officeDocument/2006/relationships/image" Target="media/image2.jpeg" /></Relationships>
</file>

<file path=word/_rels/header4.xml.rels><?xml version="1.0" encoding="utf-8" standalone="yes"?><Relationships xmlns="http://schemas.openxmlformats.org/package/2006/relationships"><Relationship Id="rId1" Type="http://schemas.openxmlformats.org/officeDocument/2006/relationships/image" Target="media/image2.jpeg" /></Relationships>
</file>

<file path=word/_rels/header5.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25257B75232B38-A165-1FB7-499C-2E1C792CACB5%25257D.png" TargetMode="External" /></Relationships>
</file>

<file path=word/_rels/header6.xml.rels><?xml version="1.0" encoding="utf-8" standalone="yes"?><Relationships xmlns="http://schemas.openxmlformats.org/package/2006/relationships"><Relationship Id="rId1" Type="http://schemas.openxmlformats.org/officeDocument/2006/relationships/image" Target="media/image2.jpeg" /></Relationships>
</file>

<file path=word/_rels/header7.xml.rels><?xml version="1.0" encoding="utf-8" standalone="yes"?><Relationships xmlns="http://schemas.openxmlformats.org/package/2006/relationships"><Relationship Id="rId1" Type="http://schemas.openxmlformats.org/officeDocument/2006/relationships/image" Target="media/image2.jpeg" /></Relationships>
</file>

<file path=word/_rels/header8.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25257B75232B38-A165-1FB7-499C-2E1C792CACB5%25257D.png" TargetMode="External" /></Relationships>
</file>

<file path=word/_rels/header9.xml.rels><?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2054"/>
    <customShpInfo spid="_x0000_s205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TotalTime>1</TotalTime>
  <Pages>19</Pages>
  <Words>9557</Words>
  <Characters>9631</Characters>
  <Application>Microsoft Office Word</Application>
  <DocSecurity>0</DocSecurity>
  <Lines>43</Lines>
  <Paragraphs>12</Paragraphs>
  <ScaleCrop>false</ScaleCrop>
  <Company/>
  <LinksUpToDate>false</LinksUpToDate>
  <CharactersWithSpaces>9635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3edu教育网</dc:title>
  <dc:subject>免费教学资源集散地</dc:subject>
  <cp:keywords>免费课件、免费试题、免费教案、免费论文</cp:keywords>
  <dc:description>3edu教育网</dc:description>
  <cp:revision>2</cp:revision>
  <dcterms:created xsi:type="dcterms:W3CDTF">2011-08-21T08:54:00Z</dcterms:created>
  <dcterms:modified xsi:type="dcterms:W3CDTF">2024-03-13T15:30:11Z</dcterms:modified>
  <cp:category>免费教育资源网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105872768E32420DB912B72259563EAD_12</vt:lpwstr>
  </property>
  <property fmtid="{D5CDD505-2E9C-101B-9397-08002B2CF9AE}" pid="7" name="KSOProductBuildVer">
    <vt:lpwstr>2052-12.1.0.16250</vt:lpwstr>
  </property>
</Properties>
</file>