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稀释剂行业相关公司筹备报告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494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_Toc4942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65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_Toc23765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0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_Toc25400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09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_Toc21909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3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_Toc8863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46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_Toc28946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8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_Toc16181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80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_Toc22980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53" w:history="1">
        <w:r>
          <w:rPr>
            <w:rFonts w:ascii="仿宋" w:eastAsia="仿宋" w:hAnsi="仿宋" w:cs="仿宋" w:hint="eastAsia"/>
            <w:lang w:eastAsia="zh-CN"/>
          </w:rPr>
          <w:t>(七)、稀释剂项目建设必要性分析</w:t>
        </w:r>
        <w:r>
          <w:tab/>
        </w:r>
        <w:r>
          <w:fldChar w:fldCharType="begin"/>
        </w:r>
        <w:r>
          <w:instrText xml:space="preserve"> PAGEREF _Toc9953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56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_Toc9756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3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_Toc32233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7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_Toc6775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5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_Toc11165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5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_Toc2985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_Toc6462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49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_Toc28349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77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_Toc7477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02" w:history="1">
        <w:r>
          <w:rPr>
            <w:rFonts w:ascii="仿宋" w:eastAsia="仿宋" w:hAnsi="仿宋" w:cs="仿宋" w:hint="eastAsia"/>
            <w:lang w:eastAsia="zh-CN"/>
          </w:rPr>
          <w:t>三、稀释剂筹建公司基本信息</w:t>
        </w:r>
        <w:r>
          <w:tab/>
        </w:r>
        <w:r>
          <w:fldChar w:fldCharType="begin"/>
        </w:r>
        <w:r>
          <w:instrText xml:space="preserve"> PAGEREF _Toc18402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74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_Toc7374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37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_Toc31137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_Toc282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69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_Toc16069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01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_Toc16301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35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_Toc11435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20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_Toc32320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3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_Toc18632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17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_Toc20617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17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_Toc21417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9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_Toc18895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51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_Toc15551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30" w:history="1">
        <w:r>
          <w:rPr>
            <w:rFonts w:ascii="仿宋" w:eastAsia="仿宋" w:hAnsi="仿宋" w:cs="仿宋" w:hint="eastAsia"/>
            <w:lang w:eastAsia="zh-CN"/>
          </w:rPr>
          <w:t>(一)、稀释剂项目选址原则</w:t>
        </w:r>
        <w:r>
          <w:tab/>
        </w:r>
        <w:r>
          <w:fldChar w:fldCharType="begin"/>
        </w:r>
        <w:r>
          <w:instrText xml:space="preserve"> PAGEREF _Toc10230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02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_Toc3502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84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_Toc19484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35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_Toc20735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79" w:history="1">
        <w:r>
          <w:rPr>
            <w:rFonts w:ascii="仿宋" w:eastAsia="仿宋" w:hAnsi="仿宋" w:cs="仿宋" w:hint="eastAsia"/>
            <w:lang w:eastAsia="zh-CN"/>
          </w:rPr>
          <w:t>(五)、稀释剂项目选址综合评价</w:t>
        </w:r>
        <w:r>
          <w:tab/>
        </w:r>
        <w:r>
          <w:fldChar w:fldCharType="begin"/>
        </w:r>
        <w:r>
          <w:instrText xml:space="preserve"> PAGEREF _Toc5379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64" w:history="1">
        <w:r>
          <w:rPr>
            <w:rFonts w:ascii="仿宋" w:eastAsia="仿宋" w:hAnsi="仿宋" w:cs="仿宋" w:hint="eastAsia"/>
            <w:lang w:eastAsia="zh-CN"/>
          </w:rPr>
          <w:t>六、稀释剂项目经济效益</w:t>
        </w:r>
        <w:r>
          <w:tab/>
        </w:r>
        <w:r>
          <w:fldChar w:fldCharType="begin"/>
        </w:r>
        <w:r>
          <w:instrText xml:space="preserve"> PAGEREF _Toc22364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67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_Toc4567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4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_Toc6084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37" w:history="1">
        <w:r>
          <w:rPr>
            <w:rFonts w:ascii="仿宋" w:eastAsia="仿宋" w:hAnsi="仿宋" w:cs="仿宋" w:hint="eastAsia"/>
            <w:lang w:eastAsia="zh-CN"/>
          </w:rPr>
          <w:t>(三)、稀释剂项目盈利能力分析</w:t>
        </w:r>
        <w:r>
          <w:tab/>
        </w:r>
        <w:r>
          <w:fldChar w:fldCharType="begin"/>
        </w:r>
        <w:r>
          <w:instrText xml:space="preserve"> PAGEREF _Toc30737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5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_Toc2655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2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_Toc23942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86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_Toc6864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41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_Toc32741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6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_Toc30266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53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_Toc27953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25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_Toc23125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1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_Toc15611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78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_Toc30278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27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_Toc18527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77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_Toc13077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41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_Toc32541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8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_Toc10487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18" w:history="1">
        <w:r>
          <w:rPr>
            <w:rFonts w:ascii="仿宋" w:eastAsia="仿宋" w:hAnsi="仿宋" w:cs="仿宋" w:hint="eastAsia"/>
            <w:lang w:eastAsia="zh-CN"/>
          </w:rPr>
          <w:t>(五)、稀释剂项目总投资</w:t>
        </w:r>
        <w:r>
          <w:tab/>
        </w:r>
        <w:r>
          <w:fldChar w:fldCharType="begin"/>
        </w:r>
        <w:r>
          <w:instrText xml:space="preserve"> PAGEREF _Toc10818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16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_Toc28616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97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_Toc12597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62" w:history="1">
        <w:r>
          <w:rPr>
            <w:rFonts w:ascii="仿宋" w:eastAsia="仿宋" w:hAnsi="仿宋" w:cs="仿宋" w:hint="eastAsia"/>
            <w:lang w:eastAsia="zh-CN"/>
          </w:rPr>
          <w:t>(一)、稀释剂项目背景分析</w:t>
        </w:r>
        <w:r>
          <w:tab/>
        </w:r>
        <w:r>
          <w:fldChar w:fldCharType="begin"/>
        </w:r>
        <w:r>
          <w:instrText xml:space="preserve"> PAGEREF _Toc11362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99" w:history="1">
        <w:r>
          <w:rPr>
            <w:rFonts w:ascii="仿宋" w:eastAsia="仿宋" w:hAnsi="仿宋" w:cs="仿宋" w:hint="eastAsia"/>
            <w:lang w:eastAsia="zh-CN"/>
          </w:rPr>
          <w:t>(二)、稀释剂项目建设必要性分析</w:t>
        </w:r>
        <w:r>
          <w:tab/>
        </w:r>
        <w:r>
          <w:fldChar w:fldCharType="begin"/>
        </w:r>
        <w:r>
          <w:instrText xml:space="preserve"> PAGEREF _Toc23599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4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_Toc2494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80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_Toc10080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0" w:history="1">
        <w:r>
          <w:rPr>
            <w:rFonts w:ascii="仿宋" w:eastAsia="仿宋" w:hAnsi="仿宋" w:cs="仿宋" w:hint="eastAsia"/>
            <w:lang w:eastAsia="zh-CN"/>
          </w:rPr>
          <w:t>十、稀释剂项目风险分析</w:t>
        </w:r>
        <w:r>
          <w:tab/>
        </w:r>
        <w:r>
          <w:fldChar w:fldCharType="begin"/>
        </w:r>
        <w:r>
          <w:instrText xml:space="preserve"> PAGEREF _Toc1020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01" w:history="1">
        <w:r>
          <w:rPr>
            <w:rFonts w:ascii="仿宋" w:eastAsia="仿宋" w:hAnsi="仿宋" w:cs="仿宋" w:hint="eastAsia"/>
            <w:lang w:eastAsia="zh-CN"/>
          </w:rPr>
          <w:t>(一)、稀释剂项目风险分析</w:t>
        </w:r>
        <w:r>
          <w:tab/>
        </w:r>
        <w:r>
          <w:fldChar w:fldCharType="begin"/>
        </w:r>
        <w:r>
          <w:instrText xml:space="preserve"> PAGEREF _Toc5201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49" w:history="1">
        <w:r>
          <w:rPr>
            <w:rFonts w:ascii="仿宋" w:eastAsia="仿宋" w:hAnsi="仿宋" w:cs="仿宋" w:hint="eastAsia"/>
            <w:lang w:eastAsia="zh-CN"/>
          </w:rPr>
          <w:t>(二)、稀释剂项目风险对策</w:t>
        </w:r>
        <w:r>
          <w:tab/>
        </w:r>
        <w:r>
          <w:fldChar w:fldCharType="begin"/>
        </w:r>
        <w:r>
          <w:instrText xml:space="preserve"> PAGEREF _Toc23749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31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_Toc4931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1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_Toc2981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21" w:history="1">
        <w:r>
          <w:rPr>
            <w:rFonts w:ascii="仿宋" w:eastAsia="仿宋" w:hAnsi="仿宋" w:cs="仿宋" w:hint="eastAsia"/>
            <w:lang w:eastAsia="zh-CN"/>
          </w:rPr>
          <w:t>(二)、合作稀释剂项目</w:t>
        </w:r>
        <w:r>
          <w:tab/>
        </w:r>
        <w:r>
          <w:fldChar w:fldCharType="begin"/>
        </w:r>
        <w:r>
          <w:instrText xml:space="preserve"> PAGEREF _Toc11421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69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_Toc21069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494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3765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5400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1909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https://d.book118.com/706103240021010041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稀释剂行业相关公司筹备报告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稀释剂行业相关公司筹备报告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稀释剂行业相关公司筹备报告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稀释剂行业相关公司筹备报告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稀释剂行业相关公司筹备报告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06103240021010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2023-12-31T23:52:00Z</dcterms:created>
  <dcterms:modified xsi:type="dcterms:W3CDTF">2023-12-31T23:52:38Z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D7EECB62FD0044B1A2B3B6F9E3F0A3CD_11</vt:lpwstr>
  </property>
  <property fmtid="{D5CDD505-2E9C-101B-9397-08002B2CF9AE}" pid="3" name="KSOProductBuildVer">
    <vt:lpwstr>2052-12.1.0.16120</vt:lpwstr>
  </property>
</Properties>
</file>