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金融租赁服务项目规划设计纲要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21" w:history="1">
        <w:r>
          <w:rPr>
            <w:rFonts w:ascii="仿宋" w:eastAsia="仿宋" w:hAnsi="仿宋" w:cs="仿宋" w:hint="eastAsia"/>
            <w:lang w:eastAsia="zh-CN"/>
          </w:rPr>
          <w:t>概论</w:t>
        </w:r>
        <w:r>
          <w:tab/>
        </w:r>
        <w:r>
          <w:fldChar w:fldCharType="begin"/>
        </w:r>
        <w:r>
          <w:instrText xml:space="preserve"> PAGEREF _Toc19321 \h </w:instrText>
        </w:r>
        <w:r>
          <w:fldChar w:fldCharType="separate"/>
        </w:r>
        <w:r>
          <w:t>3</w:t>
        </w:r>
        <w:r>
          <w:fldChar w:fldCharType="end"/>
        </w:r>
      </w:hyperlink>
    </w:p>
    <w:p>
      <w:pPr>
        <w:pStyle w:val="TOC1"/>
        <w:tabs>
          <w:tab w:val="right" w:leader="dot" w:pos="8306"/>
        </w:tabs>
      </w:pPr>
      <w:hyperlink w:anchor="_Toc9174" w:history="1">
        <w:r>
          <w:rPr>
            <w:rFonts w:ascii="仿宋" w:eastAsia="仿宋" w:hAnsi="仿宋" w:cs="仿宋" w:hint="eastAsia"/>
            <w:lang w:eastAsia="zh-CN"/>
          </w:rPr>
          <w:t>一、金融租赁服务项目土建工程</w:t>
        </w:r>
        <w:r>
          <w:tab/>
        </w:r>
        <w:r>
          <w:fldChar w:fldCharType="begin"/>
        </w:r>
        <w:r>
          <w:instrText xml:space="preserve"> PAGEREF _Toc9174 \h </w:instrText>
        </w:r>
        <w:r>
          <w:fldChar w:fldCharType="separate"/>
        </w:r>
        <w:r>
          <w:t>3</w:t>
        </w:r>
        <w:r>
          <w:fldChar w:fldCharType="end"/>
        </w:r>
      </w:hyperlink>
    </w:p>
    <w:p>
      <w:pPr>
        <w:pStyle w:val="TOC2"/>
        <w:tabs>
          <w:tab w:val="right" w:leader="dot" w:pos="8306"/>
        </w:tabs>
      </w:pPr>
      <w:hyperlink w:anchor="_Toc30359" w:history="1">
        <w:r>
          <w:rPr>
            <w:rFonts w:ascii="仿宋" w:eastAsia="仿宋" w:hAnsi="仿宋" w:cs="仿宋" w:hint="eastAsia"/>
            <w:lang w:eastAsia="zh-CN"/>
          </w:rPr>
          <w:t>(一)、建筑工程设计原则</w:t>
        </w:r>
        <w:r>
          <w:tab/>
        </w:r>
        <w:r>
          <w:fldChar w:fldCharType="begin"/>
        </w:r>
        <w:r>
          <w:instrText xml:space="preserve"> PAGEREF _Toc30359 \h </w:instrText>
        </w:r>
        <w:r>
          <w:fldChar w:fldCharType="separate"/>
        </w:r>
        <w:r>
          <w:t>3</w:t>
        </w:r>
        <w:r>
          <w:fldChar w:fldCharType="end"/>
        </w:r>
      </w:hyperlink>
    </w:p>
    <w:p>
      <w:pPr>
        <w:pStyle w:val="TOC2"/>
        <w:tabs>
          <w:tab w:val="right" w:leader="dot" w:pos="8306"/>
        </w:tabs>
      </w:pPr>
      <w:hyperlink w:anchor="_Toc15802" w:history="1">
        <w:r>
          <w:rPr>
            <w:rFonts w:ascii="仿宋" w:eastAsia="仿宋" w:hAnsi="仿宋" w:cs="仿宋" w:hint="eastAsia"/>
            <w:lang w:eastAsia="zh-CN"/>
          </w:rPr>
          <w:t>(二)、土建工程设计年限及安全等级</w:t>
        </w:r>
        <w:r>
          <w:tab/>
        </w:r>
        <w:r>
          <w:fldChar w:fldCharType="begin"/>
        </w:r>
        <w:r>
          <w:instrText xml:space="preserve"> PAGEREF _Toc15802 \h </w:instrText>
        </w:r>
        <w:r>
          <w:fldChar w:fldCharType="separate"/>
        </w:r>
        <w:r>
          <w:t>4</w:t>
        </w:r>
        <w:r>
          <w:fldChar w:fldCharType="end"/>
        </w:r>
      </w:hyperlink>
    </w:p>
    <w:p>
      <w:pPr>
        <w:pStyle w:val="TOC2"/>
        <w:tabs>
          <w:tab w:val="right" w:leader="dot" w:pos="8306"/>
        </w:tabs>
      </w:pPr>
      <w:hyperlink w:anchor="_Toc29002" w:history="1">
        <w:r>
          <w:rPr>
            <w:rFonts w:ascii="仿宋" w:eastAsia="仿宋" w:hAnsi="仿宋" w:cs="仿宋" w:hint="eastAsia"/>
            <w:lang w:eastAsia="zh-CN"/>
          </w:rPr>
          <w:t>(三)、建筑工程设计总体要求</w:t>
        </w:r>
        <w:r>
          <w:tab/>
        </w:r>
        <w:r>
          <w:fldChar w:fldCharType="begin"/>
        </w:r>
        <w:r>
          <w:instrText xml:space="preserve"> PAGEREF _Toc29002 \h </w:instrText>
        </w:r>
        <w:r>
          <w:fldChar w:fldCharType="separate"/>
        </w:r>
        <w:r>
          <w:t>5</w:t>
        </w:r>
        <w:r>
          <w:fldChar w:fldCharType="end"/>
        </w:r>
      </w:hyperlink>
    </w:p>
    <w:p>
      <w:pPr>
        <w:pStyle w:val="TOC2"/>
        <w:tabs>
          <w:tab w:val="right" w:leader="dot" w:pos="8306"/>
        </w:tabs>
      </w:pPr>
      <w:hyperlink w:anchor="_Toc9763" w:history="1">
        <w:r>
          <w:rPr>
            <w:rFonts w:ascii="仿宋" w:eastAsia="仿宋" w:hAnsi="仿宋" w:cs="仿宋" w:hint="eastAsia"/>
            <w:lang w:eastAsia="zh-CN"/>
          </w:rPr>
          <w:t>(四)、土建工程建设指标</w:t>
        </w:r>
        <w:r>
          <w:tab/>
        </w:r>
        <w:r>
          <w:fldChar w:fldCharType="begin"/>
        </w:r>
        <w:r>
          <w:instrText xml:space="preserve"> PAGEREF _Toc9763 \h </w:instrText>
        </w:r>
        <w:r>
          <w:fldChar w:fldCharType="separate"/>
        </w:r>
        <w:r>
          <w:t>6</w:t>
        </w:r>
        <w:r>
          <w:fldChar w:fldCharType="end"/>
        </w:r>
      </w:hyperlink>
    </w:p>
    <w:p>
      <w:pPr>
        <w:pStyle w:val="TOC1"/>
        <w:tabs>
          <w:tab w:val="right" w:leader="dot" w:pos="8306"/>
        </w:tabs>
      </w:pPr>
      <w:hyperlink w:anchor="_Toc6573" w:history="1">
        <w:r>
          <w:rPr>
            <w:rFonts w:ascii="仿宋" w:eastAsia="仿宋" w:hAnsi="仿宋" w:cs="仿宋" w:hint="eastAsia"/>
            <w:lang w:eastAsia="zh-CN"/>
          </w:rPr>
          <w:t>二、金融租赁服务项目建设背景及必要性分析</w:t>
        </w:r>
        <w:r>
          <w:tab/>
        </w:r>
        <w:r>
          <w:fldChar w:fldCharType="begin"/>
        </w:r>
        <w:r>
          <w:instrText xml:space="preserve"> PAGEREF _Toc6573 \h </w:instrText>
        </w:r>
        <w:r>
          <w:fldChar w:fldCharType="separate"/>
        </w:r>
        <w:r>
          <w:t>6</w:t>
        </w:r>
        <w:r>
          <w:fldChar w:fldCharType="end"/>
        </w:r>
      </w:hyperlink>
    </w:p>
    <w:p>
      <w:pPr>
        <w:pStyle w:val="TOC2"/>
        <w:tabs>
          <w:tab w:val="right" w:leader="dot" w:pos="8306"/>
        </w:tabs>
      </w:pPr>
      <w:hyperlink w:anchor="_Toc18108" w:history="1">
        <w:r>
          <w:rPr>
            <w:rFonts w:ascii="仿宋" w:eastAsia="仿宋" w:hAnsi="仿宋" w:cs="仿宋" w:hint="eastAsia"/>
            <w:lang w:eastAsia="zh-CN"/>
          </w:rPr>
          <w:t>(一)、金融租赁服务项目背景分析</w:t>
        </w:r>
        <w:r>
          <w:tab/>
        </w:r>
        <w:r>
          <w:fldChar w:fldCharType="begin"/>
        </w:r>
        <w:r>
          <w:instrText xml:space="preserve"> PAGEREF _Toc18108 \h </w:instrText>
        </w:r>
        <w:r>
          <w:fldChar w:fldCharType="separate"/>
        </w:r>
        <w:r>
          <w:t>6</w:t>
        </w:r>
        <w:r>
          <w:fldChar w:fldCharType="end"/>
        </w:r>
      </w:hyperlink>
    </w:p>
    <w:p>
      <w:pPr>
        <w:pStyle w:val="TOC2"/>
        <w:tabs>
          <w:tab w:val="right" w:leader="dot" w:pos="8306"/>
        </w:tabs>
      </w:pPr>
      <w:hyperlink w:anchor="_Toc11963" w:history="1">
        <w:r>
          <w:rPr>
            <w:rFonts w:ascii="仿宋" w:eastAsia="仿宋" w:hAnsi="仿宋" w:cs="仿宋" w:hint="eastAsia"/>
            <w:lang w:eastAsia="zh-CN"/>
          </w:rPr>
          <w:t>(二)、金融租赁服务项目建设必要性分析</w:t>
        </w:r>
        <w:r>
          <w:tab/>
        </w:r>
        <w:r>
          <w:fldChar w:fldCharType="begin"/>
        </w:r>
        <w:r>
          <w:instrText xml:space="preserve"> PAGEREF _Toc11963 \h </w:instrText>
        </w:r>
        <w:r>
          <w:fldChar w:fldCharType="separate"/>
        </w:r>
        <w:r>
          <w:t>8</w:t>
        </w:r>
        <w:r>
          <w:fldChar w:fldCharType="end"/>
        </w:r>
      </w:hyperlink>
    </w:p>
    <w:p>
      <w:pPr>
        <w:pStyle w:val="TOC1"/>
        <w:tabs>
          <w:tab w:val="right" w:leader="dot" w:pos="8306"/>
        </w:tabs>
      </w:pPr>
      <w:hyperlink w:anchor="_Toc22185" w:history="1">
        <w:r>
          <w:rPr>
            <w:rFonts w:ascii="仿宋" w:eastAsia="仿宋" w:hAnsi="仿宋" w:cs="仿宋" w:hint="eastAsia"/>
            <w:lang w:eastAsia="zh-CN"/>
          </w:rPr>
          <w:t>三、金融租赁服务项目选址可行性分析</w:t>
        </w:r>
        <w:r>
          <w:tab/>
        </w:r>
        <w:r>
          <w:fldChar w:fldCharType="begin"/>
        </w:r>
        <w:r>
          <w:instrText xml:space="preserve"> PAGEREF _Toc22185 \h </w:instrText>
        </w:r>
        <w:r>
          <w:fldChar w:fldCharType="separate"/>
        </w:r>
        <w:r>
          <w:t>9</w:t>
        </w:r>
        <w:r>
          <w:fldChar w:fldCharType="end"/>
        </w:r>
      </w:hyperlink>
    </w:p>
    <w:p>
      <w:pPr>
        <w:pStyle w:val="TOC2"/>
        <w:tabs>
          <w:tab w:val="right" w:leader="dot" w:pos="8306"/>
        </w:tabs>
      </w:pPr>
      <w:hyperlink w:anchor="_Toc30416" w:history="1">
        <w:r>
          <w:rPr>
            <w:rFonts w:ascii="仿宋" w:eastAsia="仿宋" w:hAnsi="仿宋" w:cs="仿宋" w:hint="eastAsia"/>
            <w:lang w:eastAsia="zh-CN"/>
          </w:rPr>
          <w:t>(一)、金融租赁服务项目选址</w:t>
        </w:r>
        <w:r>
          <w:tab/>
        </w:r>
        <w:r>
          <w:fldChar w:fldCharType="begin"/>
        </w:r>
        <w:r>
          <w:instrText xml:space="preserve"> PAGEREF _Toc30416 \h </w:instrText>
        </w:r>
        <w:r>
          <w:fldChar w:fldCharType="separate"/>
        </w:r>
        <w:r>
          <w:t>9</w:t>
        </w:r>
        <w:r>
          <w:fldChar w:fldCharType="end"/>
        </w:r>
      </w:hyperlink>
    </w:p>
    <w:p>
      <w:pPr>
        <w:pStyle w:val="TOC2"/>
        <w:tabs>
          <w:tab w:val="right" w:leader="dot" w:pos="8306"/>
        </w:tabs>
      </w:pPr>
      <w:hyperlink w:anchor="_Toc26485" w:history="1">
        <w:r>
          <w:rPr>
            <w:rFonts w:ascii="仿宋" w:eastAsia="仿宋" w:hAnsi="仿宋" w:cs="仿宋" w:hint="eastAsia"/>
            <w:lang w:eastAsia="zh-CN"/>
          </w:rPr>
          <w:t>(二)、用地控制指标</w:t>
        </w:r>
        <w:r>
          <w:tab/>
        </w:r>
        <w:r>
          <w:fldChar w:fldCharType="begin"/>
        </w:r>
        <w:r>
          <w:instrText xml:space="preserve"> PAGEREF _Toc26485 \h </w:instrText>
        </w:r>
        <w:r>
          <w:fldChar w:fldCharType="separate"/>
        </w:r>
        <w:r>
          <w:t>9</w:t>
        </w:r>
        <w:r>
          <w:fldChar w:fldCharType="end"/>
        </w:r>
      </w:hyperlink>
    </w:p>
    <w:p>
      <w:pPr>
        <w:pStyle w:val="TOC2"/>
        <w:tabs>
          <w:tab w:val="right" w:leader="dot" w:pos="8306"/>
        </w:tabs>
      </w:pPr>
      <w:hyperlink w:anchor="_Toc5988" w:history="1">
        <w:r>
          <w:rPr>
            <w:rFonts w:ascii="仿宋" w:eastAsia="仿宋" w:hAnsi="仿宋" w:cs="仿宋" w:hint="eastAsia"/>
            <w:lang w:eastAsia="zh-CN"/>
          </w:rPr>
          <w:t>(三)、节约用地措施</w:t>
        </w:r>
        <w:r>
          <w:tab/>
        </w:r>
        <w:r>
          <w:fldChar w:fldCharType="begin"/>
        </w:r>
        <w:r>
          <w:instrText xml:space="preserve"> PAGEREF _Toc5988 \h </w:instrText>
        </w:r>
        <w:r>
          <w:fldChar w:fldCharType="separate"/>
        </w:r>
        <w:r>
          <w:t>11</w:t>
        </w:r>
        <w:r>
          <w:fldChar w:fldCharType="end"/>
        </w:r>
      </w:hyperlink>
    </w:p>
    <w:p>
      <w:pPr>
        <w:pStyle w:val="TOC2"/>
        <w:tabs>
          <w:tab w:val="right" w:leader="dot" w:pos="8306"/>
        </w:tabs>
      </w:pPr>
      <w:hyperlink w:anchor="_Toc25199" w:history="1">
        <w:r>
          <w:rPr>
            <w:rFonts w:ascii="仿宋" w:eastAsia="仿宋" w:hAnsi="仿宋" w:cs="仿宋" w:hint="eastAsia"/>
            <w:lang w:eastAsia="zh-CN"/>
          </w:rPr>
          <w:t>(四)、总图布置方案</w:t>
        </w:r>
        <w:r>
          <w:tab/>
        </w:r>
        <w:r>
          <w:fldChar w:fldCharType="begin"/>
        </w:r>
        <w:r>
          <w:instrText xml:space="preserve"> PAGEREF _Toc25199 \h </w:instrText>
        </w:r>
        <w:r>
          <w:fldChar w:fldCharType="separate"/>
        </w:r>
        <w:r>
          <w:t>12</w:t>
        </w:r>
        <w:r>
          <w:fldChar w:fldCharType="end"/>
        </w:r>
      </w:hyperlink>
    </w:p>
    <w:p>
      <w:pPr>
        <w:pStyle w:val="TOC2"/>
        <w:tabs>
          <w:tab w:val="right" w:leader="dot" w:pos="8306"/>
        </w:tabs>
      </w:pPr>
      <w:hyperlink w:anchor="_Toc3959" w:history="1">
        <w:r>
          <w:rPr>
            <w:rFonts w:ascii="仿宋" w:eastAsia="仿宋" w:hAnsi="仿宋" w:cs="仿宋" w:hint="eastAsia"/>
            <w:lang w:eastAsia="zh-CN"/>
          </w:rPr>
          <w:t>(五)、选址综合评价</w:t>
        </w:r>
        <w:r>
          <w:tab/>
        </w:r>
        <w:r>
          <w:fldChar w:fldCharType="begin"/>
        </w:r>
        <w:r>
          <w:instrText xml:space="preserve"> PAGEREF _Toc3959 \h </w:instrText>
        </w:r>
        <w:r>
          <w:fldChar w:fldCharType="separate"/>
        </w:r>
        <w:r>
          <w:t>14</w:t>
        </w:r>
        <w:r>
          <w:fldChar w:fldCharType="end"/>
        </w:r>
      </w:hyperlink>
    </w:p>
    <w:p>
      <w:pPr>
        <w:pStyle w:val="TOC1"/>
        <w:tabs>
          <w:tab w:val="right" w:leader="dot" w:pos="8306"/>
        </w:tabs>
      </w:pPr>
      <w:hyperlink w:anchor="_Toc16853" w:history="1">
        <w:r>
          <w:rPr>
            <w:rFonts w:ascii="仿宋" w:eastAsia="仿宋" w:hAnsi="仿宋" w:cs="仿宋" w:hint="eastAsia"/>
            <w:lang w:eastAsia="zh-CN"/>
          </w:rPr>
          <w:t>四、金融租赁服务项目建设单位说明</w:t>
        </w:r>
        <w:r>
          <w:tab/>
        </w:r>
        <w:r>
          <w:fldChar w:fldCharType="begin"/>
        </w:r>
        <w:r>
          <w:instrText xml:space="preserve"> PAGEREF _Toc16853 \h </w:instrText>
        </w:r>
        <w:r>
          <w:fldChar w:fldCharType="separate"/>
        </w:r>
        <w:r>
          <w:t>15</w:t>
        </w:r>
        <w:r>
          <w:fldChar w:fldCharType="end"/>
        </w:r>
      </w:hyperlink>
    </w:p>
    <w:p>
      <w:pPr>
        <w:pStyle w:val="TOC2"/>
        <w:tabs>
          <w:tab w:val="right" w:leader="dot" w:pos="8306"/>
        </w:tabs>
      </w:pPr>
      <w:hyperlink w:anchor="_Toc4742" w:history="1">
        <w:r>
          <w:rPr>
            <w:rFonts w:ascii="仿宋" w:eastAsia="仿宋" w:hAnsi="仿宋" w:cs="仿宋" w:hint="eastAsia"/>
            <w:lang w:eastAsia="zh-CN"/>
          </w:rPr>
          <w:t>(一)、金融租赁服务项目承办单位基本情况</w:t>
        </w:r>
        <w:r>
          <w:tab/>
        </w:r>
        <w:r>
          <w:fldChar w:fldCharType="begin"/>
        </w:r>
        <w:r>
          <w:instrText xml:space="preserve"> PAGEREF _Toc4742 \h </w:instrText>
        </w:r>
        <w:r>
          <w:fldChar w:fldCharType="separate"/>
        </w:r>
        <w:r>
          <w:t>15</w:t>
        </w:r>
        <w:r>
          <w:fldChar w:fldCharType="end"/>
        </w:r>
      </w:hyperlink>
    </w:p>
    <w:p>
      <w:pPr>
        <w:pStyle w:val="TOC2"/>
        <w:tabs>
          <w:tab w:val="right" w:leader="dot" w:pos="8306"/>
        </w:tabs>
      </w:pPr>
      <w:hyperlink w:anchor="_Toc27782" w:history="1">
        <w:r>
          <w:rPr>
            <w:rFonts w:ascii="仿宋" w:eastAsia="仿宋" w:hAnsi="仿宋" w:cs="仿宋" w:hint="eastAsia"/>
            <w:lang w:eastAsia="zh-CN"/>
          </w:rPr>
          <w:t>(二)、公司经济效益分析</w:t>
        </w:r>
        <w:r>
          <w:tab/>
        </w:r>
        <w:r>
          <w:fldChar w:fldCharType="begin"/>
        </w:r>
        <w:r>
          <w:instrText xml:space="preserve"> PAGEREF _Toc27782 \h </w:instrText>
        </w:r>
        <w:r>
          <w:fldChar w:fldCharType="separate"/>
        </w:r>
        <w:r>
          <w:t>15</w:t>
        </w:r>
        <w:r>
          <w:fldChar w:fldCharType="end"/>
        </w:r>
      </w:hyperlink>
    </w:p>
    <w:p>
      <w:pPr>
        <w:pStyle w:val="TOC1"/>
        <w:tabs>
          <w:tab w:val="right" w:leader="dot" w:pos="8306"/>
        </w:tabs>
      </w:pPr>
      <w:hyperlink w:anchor="_Toc12289" w:history="1">
        <w:r>
          <w:rPr>
            <w:rFonts w:ascii="仿宋" w:eastAsia="仿宋" w:hAnsi="仿宋" w:cs="仿宋" w:hint="eastAsia"/>
            <w:lang w:eastAsia="zh-CN"/>
          </w:rPr>
          <w:t>五、金融租赁服务项目文档管理</w:t>
        </w:r>
        <w:r>
          <w:tab/>
        </w:r>
        <w:r>
          <w:fldChar w:fldCharType="begin"/>
        </w:r>
        <w:r>
          <w:instrText xml:space="preserve"> PAGEREF _Toc12289 \h </w:instrText>
        </w:r>
        <w:r>
          <w:fldChar w:fldCharType="separate"/>
        </w:r>
        <w:r>
          <w:t>16</w:t>
        </w:r>
        <w:r>
          <w:fldChar w:fldCharType="end"/>
        </w:r>
      </w:hyperlink>
    </w:p>
    <w:p>
      <w:pPr>
        <w:pStyle w:val="TOC2"/>
        <w:tabs>
          <w:tab w:val="right" w:leader="dot" w:pos="8306"/>
        </w:tabs>
      </w:pPr>
      <w:hyperlink w:anchor="_Toc4109" w:history="1">
        <w:r>
          <w:rPr>
            <w:rFonts w:ascii="仿宋" w:eastAsia="仿宋" w:hAnsi="仿宋" w:cs="仿宋" w:hint="eastAsia"/>
            <w:lang w:eastAsia="zh-CN"/>
          </w:rPr>
          <w:t>(一)、文档编制与审查</w:t>
        </w:r>
        <w:r>
          <w:tab/>
        </w:r>
        <w:r>
          <w:fldChar w:fldCharType="begin"/>
        </w:r>
        <w:r>
          <w:instrText xml:space="preserve"> PAGEREF _Toc4109 \h </w:instrText>
        </w:r>
        <w:r>
          <w:fldChar w:fldCharType="separate"/>
        </w:r>
        <w:r>
          <w:t>16</w:t>
        </w:r>
        <w:r>
          <w:fldChar w:fldCharType="end"/>
        </w:r>
      </w:hyperlink>
    </w:p>
    <w:p>
      <w:pPr>
        <w:pStyle w:val="TOC2"/>
        <w:tabs>
          <w:tab w:val="right" w:leader="dot" w:pos="8306"/>
        </w:tabs>
      </w:pPr>
      <w:hyperlink w:anchor="_Toc21404" w:history="1">
        <w:r>
          <w:rPr>
            <w:rFonts w:ascii="仿宋" w:eastAsia="仿宋" w:hAnsi="仿宋" w:cs="仿宋" w:hint="eastAsia"/>
            <w:lang w:eastAsia="zh-CN"/>
          </w:rPr>
          <w:t>(二)、文档发布与分发</w:t>
        </w:r>
        <w:r>
          <w:tab/>
        </w:r>
        <w:r>
          <w:fldChar w:fldCharType="begin"/>
        </w:r>
        <w:r>
          <w:instrText xml:space="preserve"> PAGEREF _Toc21404 \h </w:instrText>
        </w:r>
        <w:r>
          <w:fldChar w:fldCharType="separate"/>
        </w:r>
        <w:r>
          <w:t>18</w:t>
        </w:r>
        <w:r>
          <w:fldChar w:fldCharType="end"/>
        </w:r>
      </w:hyperlink>
    </w:p>
    <w:p>
      <w:pPr>
        <w:pStyle w:val="TOC2"/>
        <w:tabs>
          <w:tab w:val="right" w:leader="dot" w:pos="8306"/>
        </w:tabs>
      </w:pPr>
      <w:hyperlink w:anchor="_Toc29768" w:history="1">
        <w:r>
          <w:rPr>
            <w:rFonts w:ascii="仿宋" w:eastAsia="仿宋" w:hAnsi="仿宋" w:cs="仿宋" w:hint="eastAsia"/>
            <w:lang w:eastAsia="zh-CN"/>
          </w:rPr>
          <w:t>(三)、文档存档与归档</w:t>
        </w:r>
        <w:r>
          <w:tab/>
        </w:r>
        <w:r>
          <w:fldChar w:fldCharType="begin"/>
        </w:r>
        <w:r>
          <w:instrText xml:space="preserve"> PAGEREF _Toc29768 \h </w:instrText>
        </w:r>
        <w:r>
          <w:fldChar w:fldCharType="separate"/>
        </w:r>
        <w:r>
          <w:t>19</w:t>
        </w:r>
        <w:r>
          <w:fldChar w:fldCharType="end"/>
        </w:r>
      </w:hyperlink>
    </w:p>
    <w:p>
      <w:pPr>
        <w:pStyle w:val="TOC1"/>
        <w:tabs>
          <w:tab w:val="right" w:leader="dot" w:pos="8306"/>
        </w:tabs>
      </w:pPr>
      <w:hyperlink w:anchor="_Toc19692" w:history="1">
        <w:r>
          <w:rPr>
            <w:rFonts w:ascii="仿宋" w:eastAsia="仿宋" w:hAnsi="仿宋" w:cs="仿宋" w:hint="eastAsia"/>
            <w:lang w:eastAsia="zh-CN"/>
          </w:rPr>
          <w:t>六、金融租赁服务项目危机管理</w:t>
        </w:r>
        <w:r>
          <w:tab/>
        </w:r>
        <w:r>
          <w:fldChar w:fldCharType="begin"/>
        </w:r>
        <w:r>
          <w:instrText xml:space="preserve"> PAGEREF _Toc19692 \h </w:instrText>
        </w:r>
        <w:r>
          <w:fldChar w:fldCharType="separate"/>
        </w:r>
        <w:r>
          <w:t>20</w:t>
        </w:r>
        <w:r>
          <w:fldChar w:fldCharType="end"/>
        </w:r>
      </w:hyperlink>
    </w:p>
    <w:p>
      <w:pPr>
        <w:pStyle w:val="TOC2"/>
        <w:tabs>
          <w:tab w:val="right" w:leader="dot" w:pos="8306"/>
        </w:tabs>
      </w:pPr>
      <w:hyperlink w:anchor="_Toc23796" w:history="1">
        <w:r>
          <w:rPr>
            <w:rFonts w:ascii="仿宋" w:eastAsia="仿宋" w:hAnsi="仿宋" w:cs="仿宋" w:hint="eastAsia"/>
            <w:lang w:eastAsia="zh-CN"/>
          </w:rPr>
          <w:t>(一)、危机预警与识别</w:t>
        </w:r>
        <w:r>
          <w:tab/>
        </w:r>
        <w:r>
          <w:fldChar w:fldCharType="begin"/>
        </w:r>
        <w:r>
          <w:instrText xml:space="preserve"> PAGEREF _Toc23796 \h </w:instrText>
        </w:r>
        <w:r>
          <w:fldChar w:fldCharType="separate"/>
        </w:r>
        <w:r>
          <w:t>20</w:t>
        </w:r>
        <w:r>
          <w:fldChar w:fldCharType="end"/>
        </w:r>
      </w:hyperlink>
    </w:p>
    <w:p>
      <w:pPr>
        <w:pStyle w:val="TOC2"/>
        <w:tabs>
          <w:tab w:val="right" w:leader="dot" w:pos="8306"/>
        </w:tabs>
      </w:pPr>
      <w:hyperlink w:anchor="_Toc16690" w:history="1">
        <w:r>
          <w:rPr>
            <w:rFonts w:ascii="仿宋" w:eastAsia="仿宋" w:hAnsi="仿宋" w:cs="仿宋" w:hint="eastAsia"/>
            <w:lang w:eastAsia="zh-CN"/>
          </w:rPr>
          <w:t>(二)、危机应对与恢复</w:t>
        </w:r>
        <w:r>
          <w:tab/>
        </w:r>
        <w:r>
          <w:fldChar w:fldCharType="begin"/>
        </w:r>
        <w:r>
          <w:instrText xml:space="preserve"> PAGEREF _Toc16690 \h </w:instrText>
        </w:r>
        <w:r>
          <w:fldChar w:fldCharType="separate"/>
        </w:r>
        <w:r>
          <w:t>21</w:t>
        </w:r>
        <w:r>
          <w:fldChar w:fldCharType="end"/>
        </w:r>
      </w:hyperlink>
    </w:p>
    <w:p>
      <w:pPr>
        <w:pStyle w:val="TOC1"/>
        <w:tabs>
          <w:tab w:val="right" w:leader="dot" w:pos="8306"/>
        </w:tabs>
      </w:pPr>
      <w:hyperlink w:anchor="_Toc28898" w:history="1">
        <w:r>
          <w:rPr>
            <w:rFonts w:ascii="仿宋" w:eastAsia="仿宋" w:hAnsi="仿宋" w:cs="仿宋" w:hint="eastAsia"/>
            <w:lang w:eastAsia="zh-CN"/>
          </w:rPr>
          <w:t>七、金融租赁服务项目人力资源管理</w:t>
        </w:r>
        <w:r>
          <w:tab/>
        </w:r>
        <w:r>
          <w:fldChar w:fldCharType="begin"/>
        </w:r>
        <w:r>
          <w:instrText xml:space="preserve"> PAGEREF _Toc28898 \h </w:instrText>
        </w:r>
        <w:r>
          <w:fldChar w:fldCharType="separate"/>
        </w:r>
        <w:r>
          <w:t>22</w:t>
        </w:r>
        <w:r>
          <w:fldChar w:fldCharType="end"/>
        </w:r>
      </w:hyperlink>
    </w:p>
    <w:p>
      <w:pPr>
        <w:pStyle w:val="TOC2"/>
        <w:tabs>
          <w:tab w:val="right" w:leader="dot" w:pos="8306"/>
        </w:tabs>
      </w:pPr>
      <w:hyperlink w:anchor="_Toc16455" w:history="1">
        <w:r>
          <w:rPr>
            <w:rFonts w:ascii="仿宋" w:eastAsia="仿宋" w:hAnsi="仿宋" w:cs="仿宋" w:hint="eastAsia"/>
            <w:lang w:eastAsia="zh-CN"/>
          </w:rPr>
          <w:t>(一)、建立健全的预算管理制度</w:t>
        </w:r>
        <w:r>
          <w:tab/>
        </w:r>
        <w:r>
          <w:fldChar w:fldCharType="begin"/>
        </w:r>
        <w:r>
          <w:instrText xml:space="preserve"> PAGEREF _Toc16455 \h </w:instrText>
        </w:r>
        <w:r>
          <w:fldChar w:fldCharType="separate"/>
        </w:r>
        <w:r>
          <w:t>22</w:t>
        </w:r>
        <w:r>
          <w:fldChar w:fldCharType="end"/>
        </w:r>
      </w:hyperlink>
    </w:p>
    <w:p>
      <w:pPr>
        <w:pStyle w:val="TOC2"/>
        <w:tabs>
          <w:tab w:val="right" w:leader="dot" w:pos="8306"/>
        </w:tabs>
      </w:pPr>
      <w:hyperlink w:anchor="_Toc7082" w:history="1">
        <w:r>
          <w:rPr>
            <w:rFonts w:ascii="仿宋" w:eastAsia="仿宋" w:hAnsi="仿宋" w:cs="仿宋" w:hint="eastAsia"/>
            <w:lang w:eastAsia="zh-CN"/>
          </w:rPr>
          <w:t>(二)、加强资金流动监控</w:t>
        </w:r>
        <w:r>
          <w:tab/>
        </w:r>
        <w:r>
          <w:fldChar w:fldCharType="begin"/>
        </w:r>
        <w:r>
          <w:instrText xml:space="preserve"> PAGEREF _Toc7082 \h </w:instrText>
        </w:r>
        <w:r>
          <w:fldChar w:fldCharType="separate"/>
        </w:r>
        <w:r>
          <w:t>24</w:t>
        </w:r>
        <w:r>
          <w:fldChar w:fldCharType="end"/>
        </w:r>
      </w:hyperlink>
    </w:p>
    <w:p>
      <w:pPr>
        <w:pStyle w:val="TOC2"/>
        <w:tabs>
          <w:tab w:val="right" w:leader="dot" w:pos="8306"/>
        </w:tabs>
      </w:pPr>
      <w:hyperlink w:anchor="_Toc15866" w:history="1">
        <w:r>
          <w:rPr>
            <w:rFonts w:ascii="仿宋" w:eastAsia="仿宋" w:hAnsi="仿宋" w:cs="仿宋" w:hint="eastAsia"/>
            <w:lang w:eastAsia="zh-CN"/>
          </w:rPr>
          <w:t>(三)、制定完善的风险控制机制</w:t>
        </w:r>
        <w:r>
          <w:tab/>
        </w:r>
        <w:r>
          <w:fldChar w:fldCharType="begin"/>
        </w:r>
        <w:r>
          <w:instrText xml:space="preserve"> PAGEREF _Toc15866 \h </w:instrText>
        </w:r>
        <w:r>
          <w:fldChar w:fldCharType="separate"/>
        </w:r>
        <w:r>
          <w:t>25</w:t>
        </w:r>
        <w:r>
          <w:fldChar w:fldCharType="end"/>
        </w:r>
      </w:hyperlink>
    </w:p>
    <w:p>
      <w:pPr>
        <w:pStyle w:val="TOC2"/>
        <w:tabs>
          <w:tab w:val="right" w:leader="dot" w:pos="8306"/>
        </w:tabs>
      </w:pPr>
      <w:hyperlink w:anchor="_Toc17936" w:history="1">
        <w:r>
          <w:rPr>
            <w:rFonts w:ascii="仿宋" w:eastAsia="仿宋" w:hAnsi="仿宋" w:cs="仿宋" w:hint="eastAsia"/>
            <w:lang w:eastAsia="zh-CN"/>
          </w:rPr>
          <w:t>(四)、优化成本管理</w:t>
        </w:r>
        <w:r>
          <w:tab/>
        </w:r>
        <w:r>
          <w:fldChar w:fldCharType="begin"/>
        </w:r>
        <w:r>
          <w:instrText xml:space="preserve"> PAGEREF _Toc17936 \h </w:instrText>
        </w:r>
        <w:r>
          <w:fldChar w:fldCharType="separate"/>
        </w:r>
        <w:r>
          <w:t>26</w:t>
        </w:r>
        <w:r>
          <w:fldChar w:fldCharType="end"/>
        </w:r>
      </w:hyperlink>
    </w:p>
    <w:p>
      <w:pPr>
        <w:pStyle w:val="TOC1"/>
        <w:tabs>
          <w:tab w:val="right" w:leader="dot" w:pos="8306"/>
        </w:tabs>
      </w:pPr>
      <w:hyperlink w:anchor="_Toc31594" w:history="1">
        <w:r>
          <w:rPr>
            <w:rFonts w:ascii="仿宋" w:eastAsia="仿宋" w:hAnsi="仿宋" w:cs="仿宋" w:hint="eastAsia"/>
            <w:lang w:eastAsia="zh-CN"/>
          </w:rPr>
          <w:t>八、生产安全保护</w:t>
        </w:r>
        <w:r>
          <w:tab/>
        </w:r>
        <w:r>
          <w:fldChar w:fldCharType="begin"/>
        </w:r>
        <w:r>
          <w:instrText xml:space="preserve"> PAGEREF _Toc31594 \h </w:instrText>
        </w:r>
        <w:r>
          <w:fldChar w:fldCharType="separate"/>
        </w:r>
        <w:r>
          <w:t>28</w:t>
        </w:r>
        <w:r>
          <w:fldChar w:fldCharType="end"/>
        </w:r>
      </w:hyperlink>
    </w:p>
    <w:p>
      <w:pPr>
        <w:pStyle w:val="TOC2"/>
        <w:tabs>
          <w:tab w:val="right" w:leader="dot" w:pos="8306"/>
        </w:tabs>
      </w:pPr>
      <w:hyperlink w:anchor="_Toc25211" w:history="1">
        <w:r>
          <w:rPr>
            <w:rFonts w:ascii="仿宋" w:eastAsia="仿宋" w:hAnsi="仿宋" w:cs="仿宋" w:hint="eastAsia"/>
            <w:lang w:eastAsia="zh-CN"/>
          </w:rPr>
          <w:t>(一)、消防安全</w:t>
        </w:r>
        <w:r>
          <w:tab/>
        </w:r>
        <w:r>
          <w:fldChar w:fldCharType="begin"/>
        </w:r>
        <w:r>
          <w:instrText xml:space="preserve"> PAGEREF _Toc25211 \h </w:instrText>
        </w:r>
        <w:r>
          <w:fldChar w:fldCharType="separate"/>
        </w:r>
        <w:r>
          <w:t>28</w:t>
        </w:r>
        <w:r>
          <w:fldChar w:fldCharType="end"/>
        </w:r>
      </w:hyperlink>
    </w:p>
    <w:p>
      <w:pPr>
        <w:pStyle w:val="TOC2"/>
        <w:tabs>
          <w:tab w:val="right" w:leader="dot" w:pos="8306"/>
        </w:tabs>
      </w:pPr>
      <w:hyperlink w:anchor="_Toc2077" w:history="1">
        <w:r>
          <w:rPr>
            <w:rFonts w:ascii="仿宋" w:eastAsia="仿宋" w:hAnsi="仿宋" w:cs="仿宋" w:hint="eastAsia"/>
            <w:lang w:eastAsia="zh-CN"/>
          </w:rPr>
          <w:t>(二)、防火防爆总图布置措施</w:t>
        </w:r>
        <w:r>
          <w:tab/>
        </w:r>
        <w:r>
          <w:fldChar w:fldCharType="begin"/>
        </w:r>
        <w:r>
          <w:instrText xml:space="preserve"> PAGEREF _Toc2077 \h </w:instrText>
        </w:r>
        <w:r>
          <w:fldChar w:fldCharType="separate"/>
        </w:r>
        <w:r>
          <w:t>29</w:t>
        </w:r>
        <w:r>
          <w:fldChar w:fldCharType="end"/>
        </w:r>
      </w:hyperlink>
    </w:p>
    <w:p>
      <w:pPr>
        <w:pStyle w:val="TOC2"/>
        <w:tabs>
          <w:tab w:val="right" w:leader="dot" w:pos="8306"/>
        </w:tabs>
      </w:pPr>
      <w:hyperlink w:anchor="_Toc30248" w:history="1">
        <w:r>
          <w:rPr>
            <w:rFonts w:ascii="仿宋" w:eastAsia="仿宋" w:hAnsi="仿宋" w:cs="仿宋" w:hint="eastAsia"/>
            <w:lang w:eastAsia="zh-CN"/>
          </w:rPr>
          <w:t>(三)、自然灾害防范措施</w:t>
        </w:r>
        <w:r>
          <w:tab/>
        </w:r>
        <w:r>
          <w:fldChar w:fldCharType="begin"/>
        </w:r>
        <w:r>
          <w:instrText xml:space="preserve"> PAGEREF _Toc30248 \h </w:instrText>
        </w:r>
        <w:r>
          <w:fldChar w:fldCharType="separate"/>
        </w:r>
        <w:r>
          <w:t>30</w:t>
        </w:r>
        <w:r>
          <w:fldChar w:fldCharType="end"/>
        </w:r>
      </w:hyperlink>
    </w:p>
    <w:p>
      <w:pPr>
        <w:pStyle w:val="TOC2"/>
        <w:tabs>
          <w:tab w:val="right" w:leader="dot" w:pos="8306"/>
        </w:tabs>
      </w:pPr>
      <w:hyperlink w:anchor="_Toc228" w:history="1">
        <w:r>
          <w:rPr>
            <w:rFonts w:ascii="仿宋" w:eastAsia="仿宋" w:hAnsi="仿宋" w:cs="仿宋" w:hint="eastAsia"/>
            <w:lang w:eastAsia="zh-CN"/>
          </w:rPr>
          <w:t>(四)、安全色及安全标志使用要求</w:t>
        </w:r>
        <w:r>
          <w:tab/>
        </w:r>
        <w:r>
          <w:fldChar w:fldCharType="begin"/>
        </w:r>
        <w:r>
          <w:instrText xml:space="preserve"> PAGEREF _Toc228 \h </w:instrText>
        </w:r>
        <w:r>
          <w:fldChar w:fldCharType="separate"/>
        </w:r>
        <w:r>
          <w:t>31</w:t>
        </w:r>
        <w:r>
          <w:fldChar w:fldCharType="end"/>
        </w:r>
      </w:hyperlink>
    </w:p>
    <w:p>
      <w:pPr>
        <w:pStyle w:val="TOC2"/>
        <w:tabs>
          <w:tab w:val="right" w:leader="dot" w:pos="8306"/>
        </w:tabs>
      </w:pPr>
      <w:hyperlink w:anchor="_Toc19718" w:history="1">
        <w:r>
          <w:rPr>
            <w:rFonts w:ascii="仿宋" w:eastAsia="仿宋" w:hAnsi="仿宋" w:cs="仿宋" w:hint="eastAsia"/>
            <w:lang w:eastAsia="zh-CN"/>
          </w:rPr>
          <w:t>(五)、防尘防毒措施</w:t>
        </w:r>
        <w:r>
          <w:tab/>
        </w:r>
        <w:r>
          <w:fldChar w:fldCharType="begin"/>
        </w:r>
        <w:r>
          <w:instrText xml:space="preserve"> PAGEREF _Toc19718 \h </w:instrText>
        </w:r>
        <w:r>
          <w:fldChar w:fldCharType="separate"/>
        </w:r>
        <w:r>
          <w:t>32</w:t>
        </w:r>
        <w:r>
          <w:fldChar w:fldCharType="end"/>
        </w:r>
      </w:hyperlink>
    </w:p>
    <w:p>
      <w:pPr>
        <w:pStyle w:val="TOC2"/>
        <w:tabs>
          <w:tab w:val="right" w:leader="dot" w:pos="8306"/>
        </w:tabs>
      </w:pPr>
      <w:hyperlink w:anchor="_Toc8911" w:history="1">
        <w:r>
          <w:rPr>
            <w:rFonts w:ascii="仿宋" w:eastAsia="仿宋" w:hAnsi="仿宋" w:cs="仿宋" w:hint="eastAsia"/>
            <w:lang w:eastAsia="zh-CN"/>
          </w:rPr>
          <w:t>(六)、防静电、触电防护及防雷措施</w:t>
        </w:r>
        <w:r>
          <w:tab/>
        </w:r>
        <w:r>
          <w:fldChar w:fldCharType="begin"/>
        </w:r>
        <w:r>
          <w:instrText xml:space="preserve"> PAGEREF _Toc8911 \h </w:instrText>
        </w:r>
        <w:r>
          <w:fldChar w:fldCharType="separate"/>
        </w:r>
        <w:r>
          <w:t>33</w:t>
        </w:r>
        <w:r>
          <w:fldChar w:fldCharType="end"/>
        </w:r>
      </w:hyperlink>
    </w:p>
    <w:p>
      <w:pPr>
        <w:pStyle w:val="TOC2"/>
        <w:tabs>
          <w:tab w:val="right" w:leader="dot" w:pos="8306"/>
        </w:tabs>
      </w:pPr>
      <w:hyperlink w:anchor="_Toc13658" w:history="1">
        <w:r>
          <w:rPr>
            <w:rFonts w:ascii="仿宋" w:eastAsia="仿宋" w:hAnsi="仿宋" w:cs="仿宋" w:hint="eastAsia"/>
            <w:lang w:eastAsia="zh-CN"/>
          </w:rPr>
          <w:t>(七)、机械设备安全保障措施</w:t>
        </w:r>
        <w:r>
          <w:tab/>
        </w:r>
        <w:r>
          <w:fldChar w:fldCharType="begin"/>
        </w:r>
        <w:r>
          <w:instrText xml:space="preserve"> PAGEREF _Toc13658 \h </w:instrText>
        </w:r>
        <w:r>
          <w:fldChar w:fldCharType="separate"/>
        </w:r>
        <w:r>
          <w:t>34</w:t>
        </w:r>
        <w:r>
          <w:fldChar w:fldCharType="end"/>
        </w:r>
      </w:hyperlink>
    </w:p>
    <w:p>
      <w:pPr>
        <w:pStyle w:val="TOC1"/>
        <w:tabs>
          <w:tab w:val="right" w:leader="dot" w:pos="8306"/>
        </w:tabs>
      </w:pPr>
      <w:hyperlink w:anchor="_Toc15029" w:history="1">
        <w:r>
          <w:rPr>
            <w:rFonts w:ascii="仿宋" w:eastAsia="仿宋" w:hAnsi="仿宋" w:cs="仿宋" w:hint="eastAsia"/>
            <w:lang w:eastAsia="zh-CN"/>
          </w:rPr>
          <w:t>九、金融租赁服务项目环境影响分析</w:t>
        </w:r>
        <w:r>
          <w:tab/>
        </w:r>
        <w:r>
          <w:fldChar w:fldCharType="begin"/>
        </w:r>
        <w:r>
          <w:instrText xml:space="preserve"> PAGEREF _Toc15029 \h </w:instrText>
        </w:r>
        <w:r>
          <w:fldChar w:fldCharType="separate"/>
        </w:r>
        <w:r>
          <w:t>36</w:t>
        </w:r>
        <w:r>
          <w:fldChar w:fldCharType="end"/>
        </w:r>
      </w:hyperlink>
    </w:p>
    <w:p>
      <w:pPr>
        <w:pStyle w:val="TOC2"/>
        <w:tabs>
          <w:tab w:val="right" w:leader="dot" w:pos="8306"/>
        </w:tabs>
      </w:pPr>
      <w:hyperlink w:anchor="_Toc18846" w:history="1">
        <w:r>
          <w:rPr>
            <w:rFonts w:ascii="仿宋" w:eastAsia="仿宋" w:hAnsi="仿宋" w:cs="仿宋" w:hint="eastAsia"/>
            <w:lang w:eastAsia="zh-CN"/>
          </w:rPr>
          <w:t>(一)、建设区域环境质量现状</w:t>
        </w:r>
        <w:r>
          <w:tab/>
        </w:r>
        <w:r>
          <w:fldChar w:fldCharType="begin"/>
        </w:r>
        <w:r>
          <w:instrText xml:space="preserve"> PAGEREF _Toc18846 \h </w:instrText>
        </w:r>
        <w:r>
          <w:fldChar w:fldCharType="separate"/>
        </w:r>
        <w:r>
          <w:t>36</w:t>
        </w:r>
        <w:r>
          <w:fldChar w:fldCharType="end"/>
        </w:r>
      </w:hyperlink>
    </w:p>
    <w:p>
      <w:pPr>
        <w:pStyle w:val="TOC2"/>
        <w:tabs>
          <w:tab w:val="right" w:leader="dot" w:pos="8306"/>
        </w:tabs>
      </w:pPr>
      <w:hyperlink w:anchor="_Toc32294" w:history="1">
        <w:r>
          <w:rPr>
            <w:rFonts w:ascii="仿宋" w:eastAsia="仿宋" w:hAnsi="仿宋" w:cs="仿宋" w:hint="eastAsia"/>
            <w:lang w:eastAsia="zh-CN"/>
          </w:rPr>
          <w:t>(二)、建设期环境保护</w:t>
        </w:r>
        <w:r>
          <w:tab/>
        </w:r>
        <w:r>
          <w:fldChar w:fldCharType="begin"/>
        </w:r>
        <w:r>
          <w:instrText xml:space="preserve"> PAGEREF _Toc32294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50" w:history="1">
        <w:r>
          <w:rPr>
            <w:rFonts w:ascii="仿宋" w:eastAsia="仿宋" w:hAnsi="仿宋" w:cs="仿宋" w:hint="eastAsia"/>
            <w:lang w:eastAsia="zh-CN"/>
          </w:rPr>
          <w:t>(三)、运营期环境保护</w:t>
        </w:r>
        <w:r>
          <w:tab/>
        </w:r>
        <w:r>
          <w:fldChar w:fldCharType="begin"/>
        </w:r>
        <w:r>
          <w:instrText xml:space="preserve"> PAGEREF _Toc16950 \h </w:instrText>
        </w:r>
        <w:r>
          <w:fldChar w:fldCharType="separate"/>
        </w:r>
        <w:r>
          <w:t>39</w:t>
        </w:r>
        <w:r>
          <w:fldChar w:fldCharType="end"/>
        </w:r>
      </w:hyperlink>
    </w:p>
    <w:p>
      <w:pPr>
        <w:pStyle w:val="TOC2"/>
        <w:tabs>
          <w:tab w:val="right" w:leader="dot" w:pos="8306"/>
        </w:tabs>
      </w:pPr>
      <w:hyperlink w:anchor="_Toc190" w:history="1">
        <w:r>
          <w:rPr>
            <w:rFonts w:ascii="仿宋" w:eastAsia="仿宋" w:hAnsi="仿宋" w:cs="仿宋" w:hint="eastAsia"/>
            <w:lang w:eastAsia="zh-CN"/>
          </w:rPr>
          <w:t>(四)、金融租赁服务项目建设对区域经济的影响</w:t>
        </w:r>
        <w:r>
          <w:tab/>
        </w:r>
        <w:r>
          <w:fldChar w:fldCharType="begin"/>
        </w:r>
        <w:r>
          <w:instrText xml:space="preserve"> PAGEREF _Toc190 \h </w:instrText>
        </w:r>
        <w:r>
          <w:fldChar w:fldCharType="separate"/>
        </w:r>
        <w:r>
          <w:t>40</w:t>
        </w:r>
        <w:r>
          <w:fldChar w:fldCharType="end"/>
        </w:r>
      </w:hyperlink>
    </w:p>
    <w:p>
      <w:pPr>
        <w:pStyle w:val="TOC2"/>
        <w:tabs>
          <w:tab w:val="right" w:leader="dot" w:pos="8306"/>
        </w:tabs>
      </w:pPr>
      <w:hyperlink w:anchor="_Toc22000" w:history="1">
        <w:r>
          <w:rPr>
            <w:rFonts w:ascii="仿宋" w:eastAsia="仿宋" w:hAnsi="仿宋" w:cs="仿宋" w:hint="eastAsia"/>
            <w:lang w:eastAsia="zh-CN"/>
          </w:rPr>
          <w:t>(五)、废弃物处理</w:t>
        </w:r>
        <w:r>
          <w:tab/>
        </w:r>
        <w:r>
          <w:fldChar w:fldCharType="begin"/>
        </w:r>
        <w:r>
          <w:instrText xml:space="preserve"> PAGEREF _Toc22000 \h </w:instrText>
        </w:r>
        <w:r>
          <w:fldChar w:fldCharType="separate"/>
        </w:r>
        <w:r>
          <w:t>42</w:t>
        </w:r>
        <w:r>
          <w:fldChar w:fldCharType="end"/>
        </w:r>
      </w:hyperlink>
    </w:p>
    <w:p>
      <w:pPr>
        <w:pStyle w:val="TOC2"/>
        <w:tabs>
          <w:tab w:val="right" w:leader="dot" w:pos="8306"/>
        </w:tabs>
      </w:pPr>
      <w:hyperlink w:anchor="_Toc20780" w:history="1">
        <w:r>
          <w:rPr>
            <w:rFonts w:ascii="仿宋" w:eastAsia="仿宋" w:hAnsi="仿宋" w:cs="仿宋" w:hint="eastAsia"/>
            <w:lang w:eastAsia="zh-CN"/>
          </w:rPr>
          <w:t>(六)、特殊环境影响分析</w:t>
        </w:r>
        <w:r>
          <w:tab/>
        </w:r>
        <w:r>
          <w:fldChar w:fldCharType="begin"/>
        </w:r>
        <w:r>
          <w:instrText xml:space="preserve"> PAGEREF _Toc20780 \h </w:instrText>
        </w:r>
        <w:r>
          <w:fldChar w:fldCharType="separate"/>
        </w:r>
        <w:r>
          <w:t>43</w:t>
        </w:r>
        <w:r>
          <w:fldChar w:fldCharType="end"/>
        </w:r>
      </w:hyperlink>
    </w:p>
    <w:p>
      <w:pPr>
        <w:pStyle w:val="TOC2"/>
        <w:tabs>
          <w:tab w:val="right" w:leader="dot" w:pos="8306"/>
        </w:tabs>
      </w:pPr>
      <w:hyperlink w:anchor="_Toc10094" w:history="1">
        <w:r>
          <w:rPr>
            <w:rFonts w:ascii="仿宋" w:eastAsia="仿宋" w:hAnsi="仿宋" w:cs="仿宋" w:hint="eastAsia"/>
            <w:lang w:eastAsia="zh-CN"/>
          </w:rPr>
          <w:t>(七)、清洁生产</w:t>
        </w:r>
        <w:r>
          <w:tab/>
        </w:r>
        <w:r>
          <w:fldChar w:fldCharType="begin"/>
        </w:r>
        <w:r>
          <w:instrText xml:space="preserve"> PAGEREF _Toc10094 \h </w:instrText>
        </w:r>
        <w:r>
          <w:fldChar w:fldCharType="separate"/>
        </w:r>
        <w:r>
          <w:t>44</w:t>
        </w:r>
        <w:r>
          <w:fldChar w:fldCharType="end"/>
        </w:r>
      </w:hyperlink>
    </w:p>
    <w:p>
      <w:pPr>
        <w:pStyle w:val="TOC2"/>
        <w:tabs>
          <w:tab w:val="right" w:leader="dot" w:pos="8306"/>
        </w:tabs>
      </w:pPr>
      <w:hyperlink w:anchor="_Toc25461" w:history="1">
        <w:r>
          <w:rPr>
            <w:rFonts w:ascii="仿宋" w:eastAsia="仿宋" w:hAnsi="仿宋" w:cs="仿宋" w:hint="eastAsia"/>
            <w:lang w:eastAsia="zh-CN"/>
          </w:rPr>
          <w:t>(八)、环境保护综合评价</w:t>
        </w:r>
        <w:r>
          <w:tab/>
        </w:r>
        <w:r>
          <w:fldChar w:fldCharType="begin"/>
        </w:r>
        <w:r>
          <w:instrText xml:space="preserve"> PAGEREF _Toc25461 \h </w:instrText>
        </w:r>
        <w:r>
          <w:fldChar w:fldCharType="separate"/>
        </w:r>
        <w:r>
          <w:t>45</w:t>
        </w:r>
        <w:r>
          <w:fldChar w:fldCharType="end"/>
        </w:r>
      </w:hyperlink>
    </w:p>
    <w:p>
      <w:pPr>
        <w:pStyle w:val="TOC1"/>
        <w:tabs>
          <w:tab w:val="right" w:leader="dot" w:pos="8306"/>
        </w:tabs>
      </w:pPr>
      <w:hyperlink w:anchor="_Toc28390" w:history="1">
        <w:r>
          <w:rPr>
            <w:rFonts w:ascii="仿宋" w:eastAsia="仿宋" w:hAnsi="仿宋" w:cs="仿宋" w:hint="eastAsia"/>
            <w:lang w:eastAsia="zh-CN"/>
          </w:rPr>
          <w:t>十、金融租赁服务项目技术管理</w:t>
        </w:r>
        <w:r>
          <w:tab/>
        </w:r>
        <w:r>
          <w:fldChar w:fldCharType="begin"/>
        </w:r>
        <w:r>
          <w:instrText xml:space="preserve"> PAGEREF _Toc28390 \h </w:instrText>
        </w:r>
        <w:r>
          <w:fldChar w:fldCharType="separate"/>
        </w:r>
        <w:r>
          <w:t>47</w:t>
        </w:r>
        <w:r>
          <w:fldChar w:fldCharType="end"/>
        </w:r>
      </w:hyperlink>
    </w:p>
    <w:p>
      <w:pPr>
        <w:pStyle w:val="TOC2"/>
        <w:tabs>
          <w:tab w:val="right" w:leader="dot" w:pos="8306"/>
        </w:tabs>
      </w:pPr>
      <w:hyperlink w:anchor="_Toc23091" w:history="1">
        <w:r>
          <w:rPr>
            <w:rFonts w:ascii="仿宋" w:eastAsia="仿宋" w:hAnsi="仿宋" w:cs="仿宋" w:hint="eastAsia"/>
            <w:lang w:eastAsia="zh-CN"/>
          </w:rPr>
          <w:t>(一)、技术方案选用方向</w:t>
        </w:r>
        <w:r>
          <w:tab/>
        </w:r>
        <w:r>
          <w:fldChar w:fldCharType="begin"/>
        </w:r>
        <w:r>
          <w:instrText xml:space="preserve"> PAGEREF _Toc23091 \h </w:instrText>
        </w:r>
        <w:r>
          <w:fldChar w:fldCharType="separate"/>
        </w:r>
        <w:r>
          <w:t>47</w:t>
        </w:r>
        <w:r>
          <w:fldChar w:fldCharType="end"/>
        </w:r>
      </w:hyperlink>
    </w:p>
    <w:p>
      <w:pPr>
        <w:pStyle w:val="TOC2"/>
        <w:tabs>
          <w:tab w:val="right" w:leader="dot" w:pos="8306"/>
        </w:tabs>
      </w:pPr>
      <w:hyperlink w:anchor="_Toc19166" w:history="1">
        <w:r>
          <w:rPr>
            <w:rFonts w:ascii="仿宋" w:eastAsia="仿宋" w:hAnsi="仿宋" w:cs="仿宋" w:hint="eastAsia"/>
            <w:lang w:eastAsia="zh-CN"/>
          </w:rPr>
          <w:t>(二)、工艺技术方案选用原则</w:t>
        </w:r>
        <w:r>
          <w:tab/>
        </w:r>
        <w:r>
          <w:fldChar w:fldCharType="begin"/>
        </w:r>
        <w:r>
          <w:instrText xml:space="preserve"> PAGEREF _Toc19166 \h </w:instrText>
        </w:r>
        <w:r>
          <w:fldChar w:fldCharType="separate"/>
        </w:r>
        <w:r>
          <w:t>48</w:t>
        </w:r>
        <w:r>
          <w:fldChar w:fldCharType="end"/>
        </w:r>
      </w:hyperlink>
    </w:p>
    <w:p>
      <w:pPr>
        <w:pStyle w:val="TOC2"/>
        <w:tabs>
          <w:tab w:val="right" w:leader="dot" w:pos="8306"/>
        </w:tabs>
      </w:pPr>
      <w:hyperlink w:anchor="_Toc3805" w:history="1">
        <w:r>
          <w:rPr>
            <w:rFonts w:ascii="仿宋" w:eastAsia="仿宋" w:hAnsi="仿宋" w:cs="仿宋" w:hint="eastAsia"/>
            <w:lang w:eastAsia="zh-CN"/>
          </w:rPr>
          <w:t>(三)、工艺技术方案要求</w:t>
        </w:r>
        <w:r>
          <w:tab/>
        </w:r>
        <w:r>
          <w:fldChar w:fldCharType="begin"/>
        </w:r>
        <w:r>
          <w:instrText xml:space="preserve"> PAGEREF _Toc3805 \h </w:instrText>
        </w:r>
        <w:r>
          <w:fldChar w:fldCharType="separate"/>
        </w:r>
        <w:r>
          <w:t>51</w:t>
        </w:r>
        <w:r>
          <w:fldChar w:fldCharType="end"/>
        </w:r>
      </w:hyperlink>
    </w:p>
    <w:p>
      <w:pPr>
        <w:pStyle w:val="TOC1"/>
        <w:tabs>
          <w:tab w:val="right" w:leader="dot" w:pos="8306"/>
        </w:tabs>
      </w:pPr>
      <w:hyperlink w:anchor="_Toc14284" w:history="1">
        <w:r>
          <w:rPr>
            <w:rFonts w:ascii="仿宋" w:eastAsia="仿宋" w:hAnsi="仿宋" w:cs="仿宋" w:hint="eastAsia"/>
            <w:lang w:eastAsia="zh-CN"/>
          </w:rPr>
          <w:t>十一、金融租赁服务项目风险管理</w:t>
        </w:r>
        <w:r>
          <w:tab/>
        </w:r>
        <w:r>
          <w:fldChar w:fldCharType="begin"/>
        </w:r>
        <w:r>
          <w:instrText xml:space="preserve"> PAGEREF _Toc14284 \h </w:instrText>
        </w:r>
        <w:r>
          <w:fldChar w:fldCharType="separate"/>
        </w:r>
        <w:r>
          <w:t>53</w:t>
        </w:r>
        <w:r>
          <w:fldChar w:fldCharType="end"/>
        </w:r>
      </w:hyperlink>
    </w:p>
    <w:p>
      <w:pPr>
        <w:pStyle w:val="TOC2"/>
        <w:tabs>
          <w:tab w:val="right" w:leader="dot" w:pos="8306"/>
        </w:tabs>
      </w:pPr>
      <w:hyperlink w:anchor="_Toc31080" w:history="1">
        <w:r>
          <w:rPr>
            <w:rFonts w:ascii="仿宋" w:eastAsia="仿宋" w:hAnsi="仿宋" w:cs="仿宋" w:hint="eastAsia"/>
            <w:lang w:eastAsia="zh-CN"/>
          </w:rPr>
          <w:t>(一)、风险识别与评估</w:t>
        </w:r>
        <w:r>
          <w:tab/>
        </w:r>
        <w:r>
          <w:fldChar w:fldCharType="begin"/>
        </w:r>
        <w:r>
          <w:instrText xml:space="preserve"> PAGEREF _Toc31080 \h </w:instrText>
        </w:r>
        <w:r>
          <w:fldChar w:fldCharType="separate"/>
        </w:r>
        <w:r>
          <w:t>53</w:t>
        </w:r>
        <w:r>
          <w:fldChar w:fldCharType="end"/>
        </w:r>
      </w:hyperlink>
    </w:p>
    <w:p>
      <w:pPr>
        <w:pStyle w:val="TOC2"/>
        <w:tabs>
          <w:tab w:val="right" w:leader="dot" w:pos="8306"/>
        </w:tabs>
      </w:pPr>
      <w:hyperlink w:anchor="_Toc28105" w:history="1">
        <w:r>
          <w:rPr>
            <w:rFonts w:ascii="仿宋" w:eastAsia="仿宋" w:hAnsi="仿宋" w:cs="仿宋" w:hint="eastAsia"/>
            <w:lang w:eastAsia="zh-CN"/>
          </w:rPr>
          <w:t>(二)、风险应对策略</w:t>
        </w:r>
        <w:r>
          <w:tab/>
        </w:r>
        <w:r>
          <w:fldChar w:fldCharType="begin"/>
        </w:r>
        <w:r>
          <w:instrText xml:space="preserve"> PAGEREF _Toc28105 \h </w:instrText>
        </w:r>
        <w:r>
          <w:fldChar w:fldCharType="separate"/>
        </w:r>
        <w:r>
          <w:t>54</w:t>
        </w:r>
        <w:r>
          <w:fldChar w:fldCharType="end"/>
        </w:r>
      </w:hyperlink>
    </w:p>
    <w:p>
      <w:pPr>
        <w:pStyle w:val="TOC2"/>
        <w:tabs>
          <w:tab w:val="right" w:leader="dot" w:pos="8306"/>
        </w:tabs>
      </w:pPr>
      <w:hyperlink w:anchor="_Toc22966" w:history="1">
        <w:r>
          <w:rPr>
            <w:rFonts w:ascii="仿宋" w:eastAsia="仿宋" w:hAnsi="仿宋" w:cs="仿宋" w:hint="eastAsia"/>
            <w:lang w:eastAsia="zh-CN"/>
          </w:rPr>
          <w:t>(三)、风险监控与控制</w:t>
        </w:r>
        <w:r>
          <w:tab/>
        </w:r>
        <w:r>
          <w:fldChar w:fldCharType="begin"/>
        </w:r>
        <w:r>
          <w:instrText xml:space="preserve"> PAGEREF _Toc22966 \h </w:instrText>
        </w:r>
        <w:r>
          <w:fldChar w:fldCharType="separate"/>
        </w:r>
        <w:r>
          <w:t>56</w:t>
        </w:r>
        <w:r>
          <w:fldChar w:fldCharType="end"/>
        </w:r>
      </w:hyperlink>
    </w:p>
    <w:p>
      <w:pPr>
        <w:pStyle w:val="TOC1"/>
        <w:tabs>
          <w:tab w:val="right" w:leader="dot" w:pos="8306"/>
        </w:tabs>
      </w:pPr>
      <w:hyperlink w:anchor="_Toc7346" w:history="1">
        <w:r>
          <w:rPr>
            <w:rFonts w:ascii="仿宋" w:eastAsia="仿宋" w:hAnsi="仿宋" w:cs="仿宋" w:hint="eastAsia"/>
            <w:lang w:eastAsia="zh-CN"/>
          </w:rPr>
          <w:t>十二、金融租赁服务项目人力资源培养与发展</w:t>
        </w:r>
        <w:r>
          <w:tab/>
        </w:r>
        <w:r>
          <w:fldChar w:fldCharType="begin"/>
        </w:r>
        <w:r>
          <w:instrText xml:space="preserve"> PAGEREF _Toc7346 \h </w:instrText>
        </w:r>
        <w:r>
          <w:fldChar w:fldCharType="separate"/>
        </w:r>
        <w:r>
          <w:t>57</w:t>
        </w:r>
        <w:r>
          <w:fldChar w:fldCharType="end"/>
        </w:r>
      </w:hyperlink>
    </w:p>
    <w:p>
      <w:pPr>
        <w:pStyle w:val="TOC2"/>
        <w:tabs>
          <w:tab w:val="right" w:leader="dot" w:pos="8306"/>
        </w:tabs>
      </w:pPr>
      <w:hyperlink w:anchor="_Toc22955" w:history="1">
        <w:r>
          <w:rPr>
            <w:rFonts w:ascii="仿宋" w:eastAsia="仿宋" w:hAnsi="仿宋" w:cs="仿宋" w:hint="eastAsia"/>
            <w:lang w:eastAsia="zh-CN"/>
          </w:rPr>
          <w:t>(一)、人才需求与规划</w:t>
        </w:r>
        <w:r>
          <w:tab/>
        </w:r>
        <w:r>
          <w:fldChar w:fldCharType="begin"/>
        </w:r>
        <w:r>
          <w:instrText xml:space="preserve"> PAGEREF _Toc22955 \h </w:instrText>
        </w:r>
        <w:r>
          <w:fldChar w:fldCharType="separate"/>
        </w:r>
        <w:r>
          <w:t>57</w:t>
        </w:r>
        <w:r>
          <w:fldChar w:fldCharType="end"/>
        </w:r>
      </w:hyperlink>
    </w:p>
    <w:p>
      <w:pPr>
        <w:pStyle w:val="TOC2"/>
        <w:tabs>
          <w:tab w:val="right" w:leader="dot" w:pos="8306"/>
        </w:tabs>
      </w:pPr>
      <w:hyperlink w:anchor="_Toc614" w:history="1">
        <w:r>
          <w:rPr>
            <w:rFonts w:ascii="仿宋" w:eastAsia="仿宋" w:hAnsi="仿宋" w:cs="仿宋" w:hint="eastAsia"/>
            <w:lang w:eastAsia="zh-CN"/>
          </w:rPr>
          <w:t>(二)、培训与发展计划</w:t>
        </w:r>
        <w:r>
          <w:tab/>
        </w:r>
        <w:r>
          <w:fldChar w:fldCharType="begin"/>
        </w:r>
        <w:r>
          <w:instrText xml:space="preserve"> PAGEREF _Toc614 \h </w:instrText>
        </w:r>
        <w:r>
          <w:fldChar w:fldCharType="separate"/>
        </w:r>
        <w:r>
          <w:t>57</w:t>
        </w:r>
        <w:r>
          <w:fldChar w:fldCharType="end"/>
        </w:r>
      </w:hyperlink>
    </w:p>
    <w:p>
      <w:pPr>
        <w:pStyle w:val="TOC1"/>
        <w:tabs>
          <w:tab w:val="right" w:leader="dot" w:pos="8306"/>
        </w:tabs>
      </w:pPr>
      <w:hyperlink w:anchor="_Toc21744" w:history="1">
        <w:r>
          <w:rPr>
            <w:rFonts w:ascii="仿宋" w:eastAsia="仿宋" w:hAnsi="仿宋" w:cs="仿宋" w:hint="eastAsia"/>
            <w:lang w:eastAsia="zh-CN"/>
          </w:rPr>
          <w:t>十三、金融租赁服务项目工程方案分析</w:t>
        </w:r>
        <w:r>
          <w:tab/>
        </w:r>
        <w:r>
          <w:fldChar w:fldCharType="begin"/>
        </w:r>
        <w:r>
          <w:instrText xml:space="preserve"> PAGEREF _Toc21744 \h </w:instrText>
        </w:r>
        <w:r>
          <w:fldChar w:fldCharType="separate"/>
        </w:r>
        <w:r>
          <w:t>58</w:t>
        </w:r>
        <w:r>
          <w:fldChar w:fldCharType="end"/>
        </w:r>
      </w:hyperlink>
    </w:p>
    <w:p>
      <w:pPr>
        <w:pStyle w:val="TOC2"/>
        <w:tabs>
          <w:tab w:val="right" w:leader="dot" w:pos="8306"/>
        </w:tabs>
      </w:pPr>
      <w:hyperlink w:anchor="_Toc29713" w:history="1">
        <w:r>
          <w:rPr>
            <w:rFonts w:ascii="仿宋" w:eastAsia="仿宋" w:hAnsi="仿宋" w:cs="仿宋" w:hint="eastAsia"/>
            <w:lang w:eastAsia="zh-CN"/>
          </w:rPr>
          <w:t>(一)、建筑工程设计原则</w:t>
        </w:r>
        <w:r>
          <w:tab/>
        </w:r>
        <w:r>
          <w:fldChar w:fldCharType="begin"/>
        </w:r>
        <w:r>
          <w:instrText xml:space="preserve"> PAGEREF _Toc29713 \h </w:instrText>
        </w:r>
        <w:r>
          <w:fldChar w:fldCharType="separate"/>
        </w:r>
        <w:r>
          <w:t>58</w:t>
        </w:r>
        <w:r>
          <w:fldChar w:fldCharType="end"/>
        </w:r>
      </w:hyperlink>
    </w:p>
    <w:p>
      <w:pPr>
        <w:pStyle w:val="TOC2"/>
        <w:tabs>
          <w:tab w:val="right" w:leader="dot" w:pos="8306"/>
        </w:tabs>
      </w:pPr>
      <w:hyperlink w:anchor="_Toc7070" w:history="1">
        <w:r>
          <w:rPr>
            <w:rFonts w:ascii="仿宋" w:eastAsia="仿宋" w:hAnsi="仿宋" w:cs="仿宋" w:hint="eastAsia"/>
            <w:lang w:eastAsia="zh-CN"/>
          </w:rPr>
          <w:t>(二)、土建工程建设指标</w:t>
        </w:r>
        <w:r>
          <w:tab/>
        </w:r>
        <w:r>
          <w:fldChar w:fldCharType="begin"/>
        </w:r>
        <w:r>
          <w:instrText xml:space="preserve"> PAGEREF _Toc7070 \h </w:instrText>
        </w:r>
        <w:r>
          <w:fldChar w:fldCharType="separate"/>
        </w:r>
        <w:r>
          <w:t>61</w:t>
        </w:r>
        <w:r>
          <w:fldChar w:fldCharType="end"/>
        </w:r>
      </w:hyperlink>
    </w:p>
    <w:p>
      <w:pPr>
        <w:pStyle w:val="TOC1"/>
        <w:tabs>
          <w:tab w:val="right" w:leader="dot" w:pos="8306"/>
        </w:tabs>
      </w:pPr>
      <w:hyperlink w:anchor="_Toc31387" w:history="1">
        <w:r>
          <w:rPr>
            <w:rFonts w:ascii="仿宋" w:eastAsia="仿宋" w:hAnsi="仿宋" w:cs="仿宋" w:hint="eastAsia"/>
            <w:lang w:eastAsia="zh-CN"/>
          </w:rPr>
          <w:t>十四、金融租赁服务项目治理与监督</w:t>
        </w:r>
        <w:r>
          <w:tab/>
        </w:r>
        <w:r>
          <w:fldChar w:fldCharType="begin"/>
        </w:r>
        <w:r>
          <w:instrText xml:space="preserve"> PAGEREF _Toc31387 \h </w:instrText>
        </w:r>
        <w:r>
          <w:fldChar w:fldCharType="separate"/>
        </w:r>
        <w:r>
          <w:t>63</w:t>
        </w:r>
        <w:r>
          <w:fldChar w:fldCharType="end"/>
        </w:r>
      </w:hyperlink>
    </w:p>
    <w:p>
      <w:pPr>
        <w:pStyle w:val="TOC2"/>
        <w:tabs>
          <w:tab w:val="right" w:leader="dot" w:pos="8306"/>
        </w:tabs>
      </w:pPr>
      <w:hyperlink w:anchor="_Toc28518" w:history="1">
        <w:r>
          <w:rPr>
            <w:rFonts w:ascii="仿宋" w:eastAsia="仿宋" w:hAnsi="仿宋" w:cs="仿宋" w:hint="eastAsia"/>
            <w:lang w:eastAsia="zh-CN"/>
          </w:rPr>
          <w:t>(一)、金融租赁服务项目治理结构</w:t>
        </w:r>
        <w:r>
          <w:tab/>
        </w:r>
        <w:r>
          <w:fldChar w:fldCharType="begin"/>
        </w:r>
        <w:r>
          <w:instrText xml:space="preserve"> PAGEREF _Toc28518 \h </w:instrText>
        </w:r>
        <w:r>
          <w:fldChar w:fldCharType="separate"/>
        </w:r>
        <w:r>
          <w:t>63</w:t>
        </w:r>
        <w:r>
          <w:fldChar w:fldCharType="end"/>
        </w:r>
      </w:hyperlink>
    </w:p>
    <w:p>
      <w:pPr>
        <w:pStyle w:val="TOC2"/>
        <w:tabs>
          <w:tab w:val="right" w:leader="dot" w:pos="8306"/>
        </w:tabs>
      </w:pPr>
      <w:hyperlink w:anchor="_Toc25521" w:history="1">
        <w:r>
          <w:rPr>
            <w:rFonts w:ascii="仿宋" w:eastAsia="仿宋" w:hAnsi="仿宋" w:cs="仿宋" w:hint="eastAsia"/>
            <w:lang w:eastAsia="zh-CN"/>
          </w:rPr>
          <w:t>(二)、监督与审计</w:t>
        </w:r>
        <w:r>
          <w:tab/>
        </w:r>
        <w:r>
          <w:fldChar w:fldCharType="begin"/>
        </w:r>
        <w:r>
          <w:instrText xml:space="preserve"> PAGEREF _Toc25521 \h </w:instrText>
        </w:r>
        <w:r>
          <w:fldChar w:fldCharType="separate"/>
        </w:r>
        <w:r>
          <w:t>64</w:t>
        </w:r>
        <w:r>
          <w:fldChar w:fldCharType="end"/>
        </w:r>
      </w:hyperlink>
    </w:p>
    <w:p>
      <w:pPr>
        <w:pStyle w:val="TOC1"/>
        <w:tabs>
          <w:tab w:val="right" w:leader="dot" w:pos="8306"/>
        </w:tabs>
      </w:pPr>
      <w:hyperlink w:anchor="_Toc14076" w:history="1">
        <w:r>
          <w:rPr>
            <w:rFonts w:ascii="仿宋" w:eastAsia="仿宋" w:hAnsi="仿宋" w:cs="仿宋" w:hint="eastAsia"/>
            <w:lang w:eastAsia="zh-CN"/>
          </w:rPr>
          <w:t>十五、利益相关者分析与沟通计划</w:t>
        </w:r>
        <w:r>
          <w:tab/>
        </w:r>
        <w:r>
          <w:fldChar w:fldCharType="begin"/>
        </w:r>
        <w:r>
          <w:instrText xml:space="preserve"> PAGEREF _Toc14076 \h </w:instrText>
        </w:r>
        <w:r>
          <w:fldChar w:fldCharType="separate"/>
        </w:r>
        <w:r>
          <w:t>66</w:t>
        </w:r>
        <w:r>
          <w:fldChar w:fldCharType="end"/>
        </w:r>
      </w:hyperlink>
    </w:p>
    <w:p>
      <w:pPr>
        <w:pStyle w:val="TOC2"/>
        <w:tabs>
          <w:tab w:val="right" w:leader="dot" w:pos="8306"/>
        </w:tabs>
      </w:pPr>
      <w:hyperlink w:anchor="_Toc29704" w:history="1">
        <w:r>
          <w:rPr>
            <w:rFonts w:ascii="仿宋" w:eastAsia="仿宋" w:hAnsi="仿宋" w:cs="仿宋" w:hint="eastAsia"/>
            <w:lang w:eastAsia="zh-CN"/>
          </w:rPr>
          <w:t>(一)、利益相关者分析</w:t>
        </w:r>
        <w:r>
          <w:tab/>
        </w:r>
        <w:r>
          <w:fldChar w:fldCharType="begin"/>
        </w:r>
        <w:r>
          <w:instrText xml:space="preserve"> PAGEREF _Toc29704 \h </w:instrText>
        </w:r>
        <w:r>
          <w:fldChar w:fldCharType="separate"/>
        </w:r>
        <w:r>
          <w:t>66</w:t>
        </w:r>
        <w:r>
          <w:fldChar w:fldCharType="end"/>
        </w:r>
      </w:hyperlink>
    </w:p>
    <w:p>
      <w:pPr>
        <w:pStyle w:val="TOC2"/>
        <w:tabs>
          <w:tab w:val="right" w:leader="dot" w:pos="8306"/>
        </w:tabs>
      </w:pPr>
      <w:hyperlink w:anchor="_Toc457" w:history="1">
        <w:r>
          <w:rPr>
            <w:rFonts w:ascii="仿宋" w:eastAsia="仿宋" w:hAnsi="仿宋" w:cs="仿宋" w:hint="eastAsia"/>
            <w:lang w:eastAsia="zh-CN"/>
          </w:rPr>
          <w:t>(二)、沟通计划</w:t>
        </w:r>
        <w:r>
          <w:tab/>
        </w:r>
        <w:r>
          <w:fldChar w:fldCharType="begin"/>
        </w:r>
        <w:r>
          <w:instrText xml:space="preserve"> PAGEREF _Toc457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174"/>
      <w:r>
        <w:rPr>
          <w:rFonts w:ascii="仿宋" w:eastAsia="仿宋" w:hAnsi="仿宋" w:cs="仿宋" w:hint="eastAsia"/>
          <w:sz w:val="28"/>
          <w:lang w:eastAsia="zh-CN"/>
        </w:rPr>
        <w:t>一、金融租赁服务项目土建工程</w:t>
      </w:r>
      <w:bookmarkEnd w:id="2"/>
    </w:p>
    <w:p>
      <w:pPr>
        <w:pStyle w:val="Heading2"/>
        <w:rPr>
          <w:rFonts w:ascii="仿宋" w:eastAsia="仿宋" w:hAnsi="仿宋" w:cs="仿宋" w:hint="eastAsia"/>
          <w:lang w:eastAsia="zh-CN"/>
        </w:rPr>
      </w:pPr>
      <w:bookmarkStart w:id="3" w:name="_Toc3035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在金融租赁服务项目的建筑工程设计中，我们将秉承一系列重要的设计原则，以确保金融租赁服务项目建筑在功能、美观、可持续性等方面达到最佳效果。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首要原则是确保建筑的功能性得到最大化的发挥。我们将充分理解金融租赁服务项目的实际需求，合理布局各个功能区域，保证建筑在满足业务需求的同时，提供高效的工作环境。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在建筑设计中，我们将综合考虑建设和运营成本。通过精细的经济效益分析，确保设计方案在高效利用资源的同时，对金融租赁服务项目的长期盈利能力有积极的贡献。</w:t>
      </w:r>
    </w:p>
    <w:p>
      <w:pPr>
        <w:pStyle w:val="Heading2"/>
        <w:ind w:firstLine="560" w:firstLineChars="200"/>
        <w:rPr>
          <w:rFonts w:ascii="仿宋" w:eastAsia="仿宋" w:hAnsi="仿宋" w:cs="仿宋" w:hint="eastAsia"/>
          <w:sz w:val="28"/>
          <w:lang w:eastAsia="zh-CN"/>
        </w:rPr>
      </w:pPr>
      <w:bookmarkStart w:id="4" w:name="_Toc1580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租赁服务项目的土建工程设计中，我们将精准设定设计年限，结合金融租赁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融租赁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00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金融租赁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融租赁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融租赁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76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本期工程金融租赁服务项目预计总建筑面积XXX平方米，其中：计容建筑面积XXX平方米，计划建筑工程投资XX万元，占金融租赁服务项目总投资的XX%。</w:t>
      </w:r>
    </w:p>
    <w:p>
      <w:pPr>
        <w:pStyle w:val="Heading1"/>
        <w:ind w:firstLine="560" w:firstLineChars="200"/>
        <w:rPr>
          <w:rFonts w:ascii="仿宋" w:eastAsia="仿宋" w:hAnsi="仿宋" w:cs="仿宋" w:hint="eastAsia"/>
          <w:sz w:val="28"/>
          <w:lang w:eastAsia="zh-CN"/>
        </w:rPr>
      </w:pPr>
      <w:bookmarkStart w:id="7" w:name="_Toc6573"/>
      <w:r>
        <w:rPr>
          <w:rFonts w:ascii="仿宋" w:eastAsia="仿宋" w:hAnsi="仿宋" w:cs="仿宋" w:hint="eastAsia"/>
          <w:sz w:val="28"/>
          <w:lang w:eastAsia="zh-CN"/>
        </w:rPr>
        <w:t>二、金融租赁服务项目建设背景及必要性分析</w:t>
      </w:r>
      <w:bookmarkEnd w:id="7"/>
    </w:p>
    <w:p>
      <w:pPr>
        <w:pStyle w:val="Heading2"/>
        <w:rPr>
          <w:rFonts w:ascii="仿宋" w:eastAsia="仿宋" w:hAnsi="仿宋" w:cs="仿宋" w:hint="eastAsia"/>
          <w:lang w:eastAsia="zh-CN"/>
        </w:rPr>
      </w:pPr>
      <w:bookmarkStart w:id="8" w:name="_Toc18108"/>
      <w:r>
        <w:rPr>
          <w:rFonts w:ascii="仿宋" w:eastAsia="仿宋" w:hAnsi="仿宋" w:cs="仿宋" w:hint="eastAsia"/>
          <w:lang w:eastAsia="zh-CN"/>
        </w:rPr>
        <w:t>(一)、金融租赁服务项目背景分析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金融租赁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融租赁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融租赁服务项目在这个潮流中的定位。同时，我们将关注行业内涌现的新兴机遇，以便金融租赁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融租赁服务项目提供了强大的发展动力。我们将聚焦于行业内最新的技术发展趋势，包括但不限于人工智能、大数据分析、物联网等领域。通过深度的技术研究，我们将确保金融租赁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融租赁服务项目发展的源泉。我们将投入更多的精力对市场需求进行深入剖析，超越表面的需求，深入挖掘潜在的市场痛点和机遇。通过对市场需求的细致了解，金融租赁服务项目将更有针对性地设计解决方案，满足市场的多样化需求，从而更好地促进金融租赁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金融租赁服务项目战略至关重要。我们将对竞争态势进行更为深入的分析，包括但不限于市场份额、产品特点、客户满意度等多个维度。通过深度的竞争分析，金融租赁服务项目将能够更准确地把握市场脉搏，制定具有竞争力的金融租赁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金融租赁服务项目的发展具有直接的影响。我们将进行更为全面的法规和政策分析，了解行业发展中的潜在法律风险和合规挑战。通过充分了解和遵守相关法规，金融租赁服务项目将确保在法律框架内合法合规运营，为金融租赁服务项目的稳健发展提供有力支持。</w:t>
      </w:r>
    </w:p>
    <w:p>
      <w:pPr>
        <w:pStyle w:val="Heading2"/>
        <w:ind w:firstLine="560" w:firstLineChars="200"/>
        <w:rPr>
          <w:rFonts w:ascii="仿宋" w:eastAsia="仿宋" w:hAnsi="仿宋" w:cs="仿宋" w:hint="eastAsia"/>
          <w:sz w:val="28"/>
          <w:lang w:eastAsia="zh-CN"/>
        </w:rPr>
      </w:pPr>
      <w:bookmarkStart w:id="9" w:name="_Toc11963"/>
      <w:r>
        <w:rPr>
          <w:rFonts w:ascii="仿宋" w:eastAsia="仿宋" w:hAnsi="仿宋" w:cs="仿宋" w:hint="eastAsia"/>
          <w:sz w:val="28"/>
          <w:lang w:eastAsia="zh-CN"/>
        </w:rPr>
        <w:t>(二)、金融租赁服务项目建设必要性分析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建设的迫切性源于对行业发展趋势的深刻洞察。我们正处于一个行业变革的时代，科技创新、数字化转型成为企业发展的关键动力。金融租赁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建设不仅仅是为了跟上潮流，更是为了通过技术创新推动企业的持续发展。通过引入先进的技术和解决方案，金融租赁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融租赁服务项目的建设成为必然选择，通过提高产品质量、拓展服务领域，从而在竞争中获得更多的机会。金融租赁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融租赁服务项目建设的必要性体现在对客户需求更精准的满足。通过金融租赁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建设的背后是对企业持续创新的追求。只有通过不断创新，企业才能在竞争中立于不败之地。金融租赁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2185"/>
      <w:r>
        <w:rPr>
          <w:rFonts w:ascii="仿宋" w:eastAsia="仿宋" w:hAnsi="仿宋" w:cs="仿宋" w:hint="eastAsia"/>
          <w:sz w:val="28"/>
          <w:lang w:eastAsia="zh-CN"/>
        </w:rPr>
        <w:t>三、金融租赁服务项目选址可行性分析</w:t>
      </w:r>
      <w:bookmarkEnd w:id="10"/>
    </w:p>
    <w:p>
      <w:pPr>
        <w:pStyle w:val="Heading2"/>
        <w:rPr>
          <w:rFonts w:ascii="仿宋" w:eastAsia="仿宋" w:hAnsi="仿宋" w:cs="仿宋" w:hint="eastAsia"/>
          <w:lang w:eastAsia="zh-CN"/>
        </w:rPr>
      </w:pPr>
      <w:bookmarkStart w:id="11" w:name="_Toc30416"/>
      <w:r>
        <w:rPr>
          <w:rFonts w:ascii="仿宋" w:eastAsia="仿宋" w:hAnsi="仿宋" w:cs="仿宋" w:hint="eastAsia"/>
          <w:lang w:eastAsia="zh-CN"/>
        </w:rPr>
        <w:t>(一)、金融租赁服务项目选址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该金融租赁服务项目选址位于XX省XX市XX区XXX街道</w:t>
      </w:r>
    </w:p>
    <w:p>
      <w:pPr>
        <w:pStyle w:val="Heading2"/>
        <w:ind w:firstLine="560" w:firstLineChars="200"/>
        <w:rPr>
          <w:rFonts w:ascii="仿宋" w:eastAsia="仿宋" w:hAnsi="仿宋" w:cs="仿宋" w:hint="eastAsia"/>
          <w:sz w:val="28"/>
          <w:lang w:eastAsia="zh-CN"/>
        </w:rPr>
      </w:pPr>
      <w:bookmarkStart w:id="12" w:name="_Toc2648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金融租赁服务项目的征地面积将根据金融租赁服务项目的实际规模和需求进行精确规划。具体面积XXX平方米，旨在确保金融租赁服务项目不仅能够满足当前的发展需求，还能够预留空间以适应未来的扩展。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净用地面积是在征地面积基础上去除不可利用面积后的实际可开发用地。具体面积XXX平方米，考虑到环保、交通、安全等多方面因素，以确保金融租赁服务项目在整体利用效率上达到最优。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金融租赁服务项目计划建设的建筑总规模具体面积XXX平方米。这一规模的确定综合考虑了金融租赁服务项目的性质、规模，以及城市规划的相关要求，确保建筑布局与周边环境协调一致。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绿地率是金融租赁服务项目用地中被规划为绿地的比例。具体面积XXX平方米，旨在通过合理规划绿地，改善金融租赁服务项目周边环境，提升居民生活质量，并符合城市整体绿化规划。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容积率是用地上可以建设的建筑总体积与用地面积之比。具体面积XXX，通过合理的容积率规划，确保金融租赁服务项目建筑规模与周边环境和谐共生。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融租赁服务项目选址与当地城市规划相一致，具体面积XXX平方米。通过与城市规划部门深入沟通，确保金融租赁服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金融租赁服务项目选址符合当地产业政策，具体面积XXX平方米。这包括金融租赁服务项目对当地经济的促进作用，以及对相关产业的带动效应，确保金融租赁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用地总体要求必须符合环保和可持续发展的原则，具体面积XXX平方米。通过采用绿色建筑设计、节能减排等措施，确保金融租赁服务项目在建设和运营过程中对环境的影响最小化，达到可持续发展的要求。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确保金融租赁服务项目选址具备必要的公共设施配套，具体面积XXX平方米。这包括交通便利性、教育、医疗等基础设施，以提高居民生活品质，使得金融租赁服务项目选址更具吸引力。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考虑用地总体要求对当地社会稳定性的影响，具体面积XXX平方米。通过深入了解当地社区反馈，确保金融租赁服务项目的选址和建设过程对当地社会和谐稳定产生积极作用。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融租赁服务项目选址不仅符合法规和规划，还在实际操作中具有可行性。这一全面规划将为金融租赁服务项目的成功实施提供坚实的基础，确保金融租赁服务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5988"/>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租赁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融租赁服务项目的设备规划和空间设计中，我们将采取灵活设备布局的措施。设备布局将根据实际需求进行灵活设计，避免不必要的浪费。通过合理规划设备摆放位置，我们将提高设备的利用率，减少设备间距，以确保金融租赁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融租赁服务项目内部引入共享设施的概念，例如共享会议室、办公区等。通过这种方式，我们可以减少对资源的重复建设，提高资源共享效率，从而减小金融租赁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5199"/>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金融租赁服务项目的总图布置中，我们将不同功能区域进行明确的规划，以最大程度满足金融租赁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959"/>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融租赁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金融租赁服务项目对环境的影响是综合评价的重要因素之一。我们将详细考虑选址周边的自然环境、生态保护区、水源地等情况，确保金融租赁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对选址的评价还需充分考虑当地政府的产业政策和法规。我们将详细了解金融租赁服务项目所在地的相关政策，确保金融租赁服务项目的规划和运营与当地法规相符，降低不必要的法律风险。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考虑到社会稳定性对企业运营的重要性，我们将评估选址地区的社会安全情况、劳工关系、社区反馈等方面，以确保金融租赁服务项目的建设和运营不会受到社会稳定性的负面影响。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最后，我们将综合考虑用地成本，包括土地购置费用、土地开发成本等。通过对用地成本的详细评估，我们能够做出更为精确的经济效益分析，为金融租赁服务项目的投资决策提供有力支持。</w:t>
      </w:r>
    </w:p>
    <w:p>
      <w:pPr>
        <w:pStyle w:val="Heading1"/>
        <w:ind w:firstLine="560" w:firstLineChars="200"/>
        <w:rPr>
          <w:rFonts w:ascii="仿宋" w:eastAsia="仿宋" w:hAnsi="仿宋" w:cs="仿宋" w:hint="eastAsia"/>
          <w:sz w:val="28"/>
          <w:lang w:eastAsia="zh-CN"/>
        </w:rPr>
      </w:pPr>
      <w:bookmarkStart w:id="16" w:name="_Toc16853"/>
      <w:r>
        <w:rPr>
          <w:rFonts w:ascii="仿宋" w:eastAsia="仿宋" w:hAnsi="仿宋" w:cs="仿宋" w:hint="eastAsia"/>
          <w:sz w:val="28"/>
          <w:lang w:eastAsia="zh-CN"/>
        </w:rPr>
        <w:t>四、金融租赁服务项目建设单位说明</w:t>
      </w:r>
      <w:bookmarkEnd w:id="16"/>
    </w:p>
    <w:p>
      <w:pPr>
        <w:pStyle w:val="Heading2"/>
        <w:rPr>
          <w:rFonts w:ascii="仿宋" w:eastAsia="仿宋" w:hAnsi="仿宋" w:cs="仿宋" w:hint="eastAsia"/>
          <w:lang w:eastAsia="zh-CN"/>
        </w:rPr>
      </w:pPr>
      <w:bookmarkStart w:id="17" w:name="_Toc4742"/>
      <w:r>
        <w:rPr>
          <w:rFonts w:ascii="仿宋" w:eastAsia="仿宋" w:hAnsi="仿宋" w:cs="仿宋" w:hint="eastAsia"/>
          <w:lang w:eastAsia="zh-CN"/>
        </w:rPr>
        <w:t>(一)、金融租赁服务项目承办单位基本情况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7782"/>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作为金融租赁服务项目承办单位的XXXX，我们着眼于实现可持续的经济效益。通过技术创新和解决方案的提供，公司预计在金融租赁服务项目执行期间将获得可观的收入增长。这一收入来源主要包括金融租赁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同时，我们注重成本控制和效率提升，以确保金融租赁服务项目的可持续盈利。透过精细的管理和资源优化，公司期望实现金融租赁服务项目利润最大化。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融租赁服务项目实施进行全面的投资评估，包括金融租赁服务项目启动阶段的资金投入和后续运营成本。通过对金融租赁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金融租赁服务项目实施过程中具备足够的资金流动性，公司将进行详尽的现金流分析。这包括资金需求的合理预测、金融租赁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2289"/>
      <w:r>
        <w:rPr>
          <w:rFonts w:ascii="仿宋" w:eastAsia="仿宋" w:hAnsi="仿宋" w:cs="仿宋" w:hint="eastAsia"/>
          <w:sz w:val="28"/>
          <w:lang w:eastAsia="zh-CN"/>
        </w:rPr>
        <w:t>五、金融租赁服务项目文档管理</w:t>
      </w:r>
      <w:bookmarkEnd w:id="19"/>
    </w:p>
    <w:p>
      <w:pPr>
        <w:pStyle w:val="Heading2"/>
        <w:rPr>
          <w:rFonts w:ascii="仿宋" w:eastAsia="仿宋" w:hAnsi="仿宋" w:cs="仿宋" w:hint="eastAsia"/>
          <w:lang w:eastAsia="zh-CN"/>
        </w:rPr>
      </w:pPr>
      <w:bookmarkStart w:id="20" w:name="_Toc4109"/>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金融租赁服务项目高度重视文档的质量和准确性，以支持金融租赁服务项目的各项活动和决策。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https://d.book118.com/706105055021010033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金融租赁服务项目规划设计纲要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976A0E"/>
    <w:rsid w:val="59976A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610505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2024-01-09T01:25:00Z</dcterms:created>
  <dcterms:modified xsi:type="dcterms:W3CDTF">2024-01-09T01:25:36Z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B519D0BCBD154BD2AAB5139CB26F251A_11</vt:lpwstr>
  </property>
  <property fmtid="{D5CDD505-2E9C-101B-9397-08002B2CF9AE}" pid="3" name="KSOProductBuildVer">
    <vt:lpwstr>2052-12.1.0.16120</vt:lpwstr>
  </property>
</Properties>
</file>