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1、管棚超前支护技术施工工艺流程为（　　　）。</w:t>
        <w:br/>
        <w:t>A.测放孔位→钻机就位→水平钻孔→压入钢管→移机→开挖→注浆→封口</w:t>
        <w:br/>
        <w:t>B.钻机就位→测放孔位→水平钻孔→压入钢管→移机→开挖→注浆→封口</w:t>
        <w:br/>
        <w:t>C.测放孔位→钻机就位→水平钻孔→压入钢管→移机→注浆→封口→开挖</w:t>
        <w:br/>
        <w:t>D.钻机就位→测放孔位→水平钻孔→压入钢管→移机→注浆→封口→开挖</w:t>
        <w:br/>
        <w:br/>
        <w:t xml:space="preserve">【答案】：C </w:t>
      </w:r>
    </w:p>
    <w:p>
      <w:r>
        <w:t>2、当在施工场地上已经布置方格网时，可采用（　　　）来测量点位。</w:t>
        <w:br/>
        <w:t>A.直角坐标法</w:t>
        <w:br/>
        <w:t>B.极坐标法</w:t>
        <w:br/>
        <w:t>C.角度交会法</w:t>
        <w:br/>
        <w:t>D.距离交会法</w:t>
        <w:br/>
        <w:br/>
        <w:t xml:space="preserve">【答案】：A </w:t>
      </w:r>
    </w:p>
    <w:p>
      <w:pPr>
        <w:sectPr w:rsidSect="00034616">
          <w:pgSz w:w="12240" w:h="15840"/>
          <w:pgMar w:top="1440" w:right="1800" w:bottom="1440" w:left="1800" w:header="720" w:footer="720" w:gutter="0"/>
          <w:cols w:space="720"/>
          <w:docGrid w:linePitch="360"/>
        </w:sectPr>
      </w:pPr>
    </w:p>
    <w:p>
      <w:r>
        <w:t>3、转动目镜对光螺旋的目的是（　　　）。</w:t>
        <w:br/>
        <w:t>A.看清十字丝</w:t>
        <w:br/>
        <w:t>B.看清物像</w:t>
        <w:br/>
        <w:t>C.使视准轴水平</w:t>
        <w:br/>
        <w:t>D.使十字丝横丝水平</w:t>
        <w:br/>
        <w:br/>
        <w:t>【答案】：A</w:t>
      </w:r>
      <w:r>
        <w:t xml:space="preserve"> </w:t>
      </w:r>
    </w:p>
    <w:p>
      <w:r>
        <w:t>4、根据接口的弹性，不属于管道接口形式的是（　　　）。</w:t>
        <w:br/>
        <w:t>A.柔性</w:t>
        <w:br/>
        <w:t>B.刚性</w:t>
        <w:br/>
        <w:t>C.半刚半柔性</w:t>
        <w:br/>
        <w:t>D.弹性</w:t>
        <w:br/>
        <w:br/>
        <w:t xml:space="preserve">【答案】：D </w:t>
      </w:r>
    </w:p>
    <w:p>
      <w:r>
        <w:t>5、整体式现浇钢筋混凝土池体结构施工流程（　　　）。</w:t>
        <w:br/>
        <w:t>A.测量定位→土方开挖及地基处理→防水施工→垫层施工→底板浇筑→池壁及柱浇筑→顶板浇筑→功能性试验</w:t>
        <w:br/>
        <w:t>B.测量定位→土方开挖及地基处理→底板浇筑→垫层施工→防水施工→池壁及柱浇筑→顶板浇筑→功能性试验</w:t>
        <w:br/>
        <w:t>C.测量定位→土方开挖及地基处理→垫层施工→防水施工→底板浇筑→池壁及柱浇筑→顶板浇筑→功能性试验</w:t>
        <w:br/>
        <w:t>D.测量定位→土方开挖及地基处理→底板浇筑→防水施工→垫层施工→池壁及柱浇筑→顶板浇筑→功能性试验</w:t>
        <w:br/>
        <w:br/>
        <w:t xml:space="preserve">【答案】：C </w:t>
      </w:r>
    </w:p>
    <w:p>
      <w:r>
        <w:t>6、水准测量的目的是（　　　）。</w:t>
        <w:br/>
        <w:t>A.测定点的平面位置</w:t>
        <w:br/>
        <w:t>B.测定两点间的高差</w:t>
        <w:br/>
        <w:t>C.读取水准尺读数</w:t>
        <w:br/>
        <w:t>D.测出两点间的高差，推算点的高程</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7、水文气象不稳定、沉管距离较长、水流速度相对较大时，可采用（　　　）。</w:t>
        <w:br/>
        <w:t>A.水面浮运法</w:t>
        <w:br/>
        <w:t>B.铺管船法</w:t>
        <w:br/>
        <w:t>C.底拖法</w:t>
        <w:br/>
        <w:t>D.浮运发</w:t>
        <w:br/>
        <w:br/>
        <w:t>【答案】：B</w:t>
      </w:r>
      <w:r>
        <w:t xml:space="preserve"> </w:t>
      </w:r>
    </w:p>
    <w:p>
      <w:r>
        <w:t>8、交通标线应采用线宽为（　　　）mm的虚线或实线表示。</w:t>
        <w:br/>
        <w:t>A.1~2</w:t>
        <w:br/>
        <w:t>B.2~3</w:t>
        <w:br/>
        <w:t>C.2~4</w:t>
        <w:br/>
        <w:t>D.4~6</w:t>
        <w:br/>
        <w:br/>
        <w:t xml:space="preserve">【答案】：A </w:t>
      </w:r>
    </w:p>
    <w:p>
      <w:r>
        <w:t>9、考虑到自行车和其他非机动车的爬坡能力，下列哪项纵坡坡度符合要求（　　　）。</w:t>
        <w:br/>
        <w:t>A.1.5%</w:t>
        <w:br/>
        <w:t>B.2.0%</w:t>
        <w:br/>
        <w:t>C.2.5%</w:t>
        <w:br/>
        <w:t>D.3.0%</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10、随着科学技术水平和管理水平的提高，社会生产力的水平也必然会提高，原有定额不能使用生产发展时，定额授权部门根据新的情况对定额进行修订和补充，这体现了定额的（　　　）。</w:t>
        <w:br/>
        <w:t>A.真实性</w:t>
        <w:br/>
        <w:t>B.时效性</w:t>
        <w:br/>
        <w:t>C.系统性</w:t>
        <w:br/>
        <w:t>D.可变性</w:t>
        <w:br/>
        <w:br/>
        <w:t>【答案】：B</w:t>
      </w:r>
      <w:r>
        <w:t xml:space="preserve"> </w:t>
      </w:r>
    </w:p>
    <w:p>
      <w:r>
        <w:t>11、地面上一点到两目标的方向线垂直投影在水平面上所成的夹角称为（　　　）。</w:t>
        <w:br/>
        <w:t>A.竖直角</w:t>
        <w:br/>
        <w:t>B.水平角</w:t>
        <w:br/>
        <w:t>C.方位角</w:t>
        <w:br/>
        <w:t>D.象限角</w:t>
        <w:br/>
        <w:br/>
        <w:t xml:space="preserve">【答案】：B </w:t>
      </w:r>
    </w:p>
    <w:p>
      <w:r>
        <w:t>12、人行道路面边缘距乔木中心平面距离不小于（　　　）。</w:t>
        <w:br/>
        <w:t>A.1m</w:t>
        <w:br/>
        <w:t>B.2m</w:t>
        <w:br/>
        <w:t>C.3m</w:t>
        <w:br/>
        <w:t>D.4m</w:t>
        <w:br/>
        <w:br/>
        <w:t xml:space="preserve">【答案】：B </w:t>
      </w:r>
    </w:p>
    <w:p>
      <w:r>
        <w:t>13、钢尺的尺长误差对距离测量产生的影响属于（　　　）。</w:t>
        <w:br/>
        <w:t>A.偶然误差</w:t>
        <w:br/>
        <w:t>B.偶然误差也可能是系统误差</w:t>
        <w:br/>
        <w:t>C.系统误差</w:t>
        <w:br/>
        <w:t>D.既不是偶然误差也不是系统误差</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14、从水准测量的原理可以看出，水准测量必需的仪器和工具是（　　　）。</w:t>
        <w:br/>
        <w:t>A.水准仪、钢尺</w:t>
        <w:br/>
        <w:t>B.经纬仪、站牌</w:t>
        <w:br/>
        <w:t>C.水准仪、水准尺</w:t>
        <w:br/>
        <w:t>D.经纬仪、钢尺</w:t>
        <w:br/>
        <w:br/>
        <w:t>【答案】：C</w:t>
      </w:r>
      <w:r>
        <w:t xml:space="preserve"> </w:t>
      </w:r>
    </w:p>
    <w:p>
      <w:r>
        <w:t>15、改进施工方法和改变施工机具为加快工程进度，属于动态控制中的（　　　）。</w:t>
        <w:br/>
        <w:t>A.组织措施</w:t>
        <w:br/>
        <w:t>B.经济措施</w:t>
        <w:br/>
        <w:t>C.合同措施</w:t>
        <w:br/>
        <w:t>D.技术措施</w:t>
        <w:br/>
        <w:br/>
        <w:t xml:space="preserve">【答案】：D </w:t>
      </w:r>
    </w:p>
    <w:p>
      <w:r>
        <w:t>16、当电线电压为154-219KV时，树木至架空电线净距的最小垂直距离是（　　　）。</w:t>
        <w:br/>
        <w:t>A.1.5m</w:t>
        <w:br/>
        <w:t>B.3m</w:t>
        <w:br/>
        <w:t>C.3.5m</w:t>
        <w:br/>
        <w:t>D.4.5m</w:t>
        <w:br/>
        <w:br/>
        <w:t xml:space="preserve">【答案】：C </w:t>
      </w:r>
    </w:p>
    <w:p>
      <w:r>
        <w:t>17、行车荷载和自然因素对路面的作用会随着路面深度的增大而（　　　），材料的强度、刚度和稳定性随着路面深度增大而（　　　）。</w:t>
        <w:br/>
        <w:t>A.减弱，减弱</w:t>
        <w:br/>
        <w:t>B.减弱，增强</w:t>
        <w:br/>
        <w:t>C.增强，减弱</w:t>
        <w:br/>
        <w:t>D.增强，增强</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18、起保障行人交通安全和保证人车分流的作用的是（　　　）。</w:t>
        <w:br/>
        <w:t>A.立缘石</w:t>
        <w:br/>
        <w:t>B.平缘石</w:t>
        <w:br/>
        <w:t>C.人行道</w:t>
        <w:br/>
        <w:t>D.交通标志</w:t>
        <w:br/>
        <w:br/>
        <w:t>【答案】：C</w:t>
      </w:r>
      <w:r>
        <w:t xml:space="preserve"> </w:t>
      </w:r>
    </w:p>
    <w:p>
      <w:r>
        <w:t>19、沥青混凝土路面的基层对（　　　）没有要求。</w:t>
        <w:br/>
        <w:t>A.耐磨性</w:t>
        <w:br/>
        <w:t>B.刚度</w:t>
        <w:br/>
        <w:t>C.强度</w:t>
        <w:br/>
        <w:t>D.稳定性</w:t>
        <w:br/>
        <w:br/>
        <w:t xml:space="preserve">【答案】：A </w:t>
      </w:r>
    </w:p>
    <w:p>
      <w:r>
        <w:t>20、排水沟断面尺寸一般为（　　　）。</w:t>
        <w:br/>
        <w:t>A.10cm×10cm</w:t>
        <w:br/>
        <w:t>B.30cm×30cm</w:t>
        <w:br/>
        <w:t>C.50m×50cm</w:t>
        <w:br/>
        <w:t>D.100cm×100cm</w:t>
        <w:br/>
        <w:br/>
        <w:t xml:space="preserve">【答案】：B </w:t>
      </w:r>
    </w:p>
    <w:p>
      <w:r>
        <w:t>21、当跨径较大时，恒载在连续梁中占主导地位，宜采用变高度梁，跨中梁高为（　　　）。</w:t>
        <w:br/>
        <w:t>A.（1/15～1/25）L</w:t>
        <w:br/>
        <w:t>B.（1/12～1/16）L</w:t>
        <w:br/>
        <w:t>C.（1/25～1/35）L</w:t>
        <w:br/>
        <w:t>D.（1/30～1/40）L</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22、测设的三项基本工作是（　　　）。</w:t>
        <w:br/>
        <w:t>A.测设已知的高差、测设已知的水平角、测设已知的距离</w:t>
        <w:br/>
        <w:t>B.测设已知的角度、测设已知的距离、测设已知的高差</w:t>
        <w:br/>
        <w:t>C.测设已知的边长、测设已知的高程、测设已知的角度</w:t>
        <w:br/>
        <w:t>D.测设已知的高程、测设已知的水平角、测设已知的水平距离</w:t>
        <w:br/>
        <w:br/>
        <w:t>【答案】：D</w:t>
      </w:r>
      <w:r>
        <w:t xml:space="preserve"> </w:t>
      </w:r>
    </w:p>
    <w:p>
      <w:r>
        <w:t>23、上层土质较好、下层土质松软，当环境条件许可、沟槽深度不超过4.5m时，可采用（　　　）断面。</w:t>
        <w:br/>
        <w:t>A.直槽</w:t>
        <w:br/>
        <w:t>B.梯形槽</w:t>
        <w:br/>
        <w:t>C.混合槽</w:t>
        <w:br/>
        <w:t>D.联合槽</w:t>
        <w:br/>
        <w:br/>
        <w:t xml:space="preserve">【答案】：C </w:t>
      </w:r>
    </w:p>
    <w:p>
      <w:r>
        <w:t>24、为确保测距成果的精度，一般进行（　　　）。</w:t>
        <w:br/>
        <w:t>A.单次丈量</w:t>
        <w:br/>
        <w:t>B.往返丈量</w:t>
        <w:br/>
        <w:t>C.两次丈量取平均值</w:t>
        <w:br/>
        <w:t>D.进行两次往返丈量</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25、计算市政管网工程量时，管道外防腐面积的计算公式为：管道外防腐面积=（　　　）。</w:t>
        <w:br/>
        <w:t>A.管内径×3.142×设计长度</w:t>
        <w:br/>
        <w:t>B.管外径×3.142×设计长度</w:t>
        <w:br/>
        <w:t>C.管道公称直径×3.142×设计长度</w:t>
        <w:br/>
        <w:t>D.（管道公称直径+10mm）×3过42×设计长度</w:t>
        <w:br/>
        <w:br/>
        <w:t xml:space="preserve">【答案】：B </w:t>
      </w:r>
    </w:p>
    <w:p>
      <w:r>
        <w:t>26、直埋管道接头的一级管网的现场安装的接头密封应进行（　　　）的气密性检验。</w:t>
        <w:br/>
        <w:t>A.20%</w:t>
        <w:br/>
        <w:t>B.50%</w:t>
        <w:br/>
        <w:t>C.80%</w:t>
        <w:br/>
        <w:t>D.100%</w:t>
        <w:br/>
        <w:br/>
        <w:t xml:space="preserve">【答案】：D </w:t>
      </w:r>
    </w:p>
    <w:p>
      <w:r>
        <w:t>27、GCL垫施工流程为（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 xml:space="preserve">【答案】：A </w:t>
      </w:r>
    </w:p>
    <w:p>
      <w:r>
        <w:t>28、钢筋混凝土结构中要求钢筋有足够的保护层厚度是因为（　　　）。</w:t>
        <w:br/>
        <w:t>A.粘结力方面得考虑</w:t>
        <w:br/>
        <w:t>B.耐久力方面得考虑</w:t>
        <w:br/>
        <w:t>C.抗火方面得考虑</w:t>
        <w:br/>
        <w:t>D.以上三者都是</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29、与居住区、工业区等内部道路相连接，是城镇交通网中数量较多的道路的是（　　　）。</w:t>
        <w:br/>
        <w:t>A.快速路</w:t>
        <w:br/>
        <w:t>B.次干路</w:t>
        <w:br/>
        <w:t>C.支路</w:t>
        <w:br/>
        <w:t>D.主干路</w:t>
        <w:br/>
        <w:br/>
        <w:t>【答案】：C</w:t>
      </w:r>
      <w:r>
        <w:t xml:space="preserve"> </w:t>
      </w:r>
    </w:p>
    <w:p>
      <w:r>
        <w:t>30、施工项目管理工作的主要内容是（　　　）。</w:t>
        <w:br/>
        <w:t>A.三控制、二管理、一协调</w:t>
        <w:br/>
        <w:t>B.三控制、三管理、一协调</w:t>
        <w:br/>
        <w:t>C.两控制、二管理、一协调</w:t>
        <w:br/>
        <w:t>D.两控制、三管理、一协调</w:t>
        <w:br/>
        <w:br/>
        <w:t xml:space="preserve">【答案】：B </w:t>
      </w:r>
    </w:p>
    <w:p>
      <w:r>
        <w:t>31、仅平行于一个投影面的平面称为投影面的（　　　）。</w:t>
        <w:br/>
        <w:t>A.垂直面</w:t>
        <w:br/>
        <w:t>B.正平面</w:t>
        <w:br/>
        <w:t>C.平行面</w:t>
        <w:br/>
        <w:t>D.侧平面</w:t>
        <w:br/>
        <w:br/>
        <w:t xml:space="preserve">【答案】：C </w:t>
      </w:r>
    </w:p>
    <w:p>
      <w:r>
        <w:t>32、缘石平箅式雨水口适用于（　　　）。</w:t>
        <w:br/>
        <w:t>A.有缘石的道路</w:t>
        <w:br/>
        <w:t>B.无缘石的路面</w:t>
        <w:br/>
        <w:t>C.无缘石的广场</w:t>
        <w:br/>
        <w:t>D.地面低洼聚水处</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33、由一个已知高程的水准点开始观测，顺序测量若干待测点，最后回到原来开始的水准点的路线是（　　　）。</w:t>
        <w:br/>
        <w:t>A.闭合水准路线</w:t>
        <w:br/>
        <w:t>B.附合水准路线</w:t>
        <w:br/>
        <w:t>C.支水准路线</w:t>
        <w:br/>
        <w:t>D.折线水准路线</w:t>
        <w:br/>
        <w:br/>
        <w:t>【答案】：A</w:t>
      </w:r>
      <w:r>
        <w:t xml:space="preserve"> </w:t>
      </w:r>
    </w:p>
    <w:p>
      <w:r>
        <w:t>34、桥梁所受的作用中，汽车撞击作用属于（　　　）。</w:t>
        <w:br/>
        <w:t>A.临时作用</w:t>
        <w:br/>
        <w:t>B.永久作用</w:t>
        <w:br/>
        <w:t>C.可变作用</w:t>
        <w:br/>
        <w:t>D.偶然荷载</w:t>
        <w:br/>
        <w:br/>
        <w:t xml:space="preserve">【答案】：D </w:t>
      </w:r>
    </w:p>
    <w:p>
      <w:r>
        <w:t>35、下列有关环境保护和文明施工管理的论述中，错误的是（　　　）。</w:t>
        <w:br/>
        <w:t>A.渣土运输车应采用覆盖措施</w:t>
        <w:br/>
        <w:t>B.使用密目式安全网对在建建筑物进行封闭</w:t>
        <w:br/>
        <w:t>C.搅拌场所采取喷雾洒水措施</w:t>
        <w:br/>
        <w:t>D.施工处地的料场、生活区域应进行硬化处理</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r>
        <w:t>36、装配式预应力混凝土简支T形梁桥常用跨径为（　　　）。</w:t>
        <w:br/>
        <w:t>A.20~30m</w:t>
        <w:br/>
        <w:t>B.25~50m</w:t>
        <w:br/>
        <w:t>C.15~50m</w:t>
        <w:br/>
        <w:t>D.20~50m</w:t>
        <w:br/>
        <w:br/>
        <w:t xml:space="preserve">【答案】：B </w:t>
      </w:r>
    </w:p>
    <w:p>
      <w:r>
        <w:t>37、当受弯构件剪力设计值V＜0.7ftbh0时（　　　）。</w:t>
        <w:br/>
        <w:t>A.可直接按最小配筋率ρsv，min配箍筋</w:t>
        <w:br/>
        <w:t>B.可直接按构造要求的箍筋最小直径及最大间距配箍筋</w:t>
        <w:br/>
        <w:t>C.按构造要求的箍筋最小直径及最大间距配箍筋，并验算最小配箍率</w:t>
        <w:br/>
        <w:t>D.按受剪承载力公式计算配箍筋。</w:t>
        <w:br/>
        <w:br/>
        <w:t xml:space="preserve">【答案】：C </w:t>
      </w:r>
    </w:p>
    <w:p>
      <w:r>
        <w:t>38、市政供热管网一般有蒸汽管网和热水管网两种形式，需要用热水管网的是（　　　）。</w:t>
        <w:br/>
        <w:t>A.工作压力小于或等于1.6MPa，介质温度小于或等于350℃</w:t>
        <w:br/>
        <w:t>B.工作压力小于或等于2.5MPa，介质温度小于或等于198℃</w:t>
        <w:br/>
        <w:t>C.工作压力小于或等于1.6MPa，介质温度小于或等于198℃</w:t>
        <w:br/>
        <w:t>D.工作压力小于或等于2.5MPa，介质温度小于或等于350℃</w:t>
        <w:br/>
        <w:br/>
        <w:t xml:space="preserve">【答案】：B </w:t>
      </w:r>
    </w:p>
    <w:p>
      <w:r>
        <w:t>39、低碳钢是指含碳量（　　　）的钢材。</w:t>
        <w:br/>
        <w:t>A.小于0.25%</w:t>
        <w:br/>
        <w:t>B.0.25%～0.6%</w:t>
        <w:br/>
        <w:t>C.大于0.6%</w:t>
        <w:br/>
        <w:t>D.0.6%～5%</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40、正确选定沟槽的（　　　），可以为后续施工过程创造良好条件，保证工程质量和施工安全，以及减少开挖土方量。</w:t>
        <w:br/>
        <w:t>A.施工人员</w:t>
        <w:br/>
        <w:t>B.施工机械</w:t>
        <w:br/>
        <w:t>C.开挖进度</w:t>
        <w:br/>
        <w:t>D.开挖断面</w:t>
        <w:br/>
        <w:br/>
        <w:t>【答案】：D</w:t>
      </w:r>
      <w:r>
        <w:t xml:space="preserve"> </w:t>
      </w:r>
    </w:p>
    <w:p>
      <w:r>
        <w:t>41、下列选项中，不属于矩阵式项目组织的优点是（　　　）。</w:t>
        <w:br/>
        <w:t>A.职责明确，职能专一，关系简单</w:t>
        <w:br/>
        <w:t>B.兼有部门控制式和工作队式两种组织的优点</w:t>
        <w:br/>
        <w:t>C.以尽可能少的人力，实现多个项目的管理</w:t>
        <w:br/>
        <w:t>D.有利于人才的全面培养</w:t>
        <w:br/>
        <w:br/>
        <w:t xml:space="preserve">【答案】：A </w:t>
      </w:r>
    </w:p>
    <w:p>
      <w:r>
        <w:t>42、柔性路面在荷载作用下的力学特性是（　　　）。</w:t>
        <w:br/>
        <w:t>A.弯沉变形较大，结构抗弯拉强度较低</w:t>
        <w:br/>
        <w:t>B.弯沉变形较大，结构抗弯拉强度较高</w:t>
        <w:br/>
        <w:t>C.弯沉变形较小，结构抗弯拉强度较低</w:t>
        <w:br/>
        <w:t>D.弯沉变形较小，结构抗弯拉强度较低</w:t>
        <w:br/>
        <w:br/>
        <w:t xml:space="preserve">【答案】：A </w:t>
      </w:r>
    </w:p>
    <w:p>
      <w:r>
        <w:t>43、F形管接口又称为（　　　）。</w:t>
        <w:br/>
        <w:t>A.平口管</w:t>
        <w:br/>
        <w:t>B.企口管</w:t>
        <w:br/>
        <w:t>C.钢承口管</w:t>
        <w:br/>
        <w:t>D.金属管</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44、下列选项中，不属于排水管道施工的工序是（　　　）。</w:t>
        <w:br/>
        <w:t>A.下管、排管</w:t>
        <w:br/>
        <w:t>B.稳管、接口</w:t>
        <w:br/>
        <w:t>C.试压</w:t>
        <w:br/>
        <w:t>D.质量检查与验收</w:t>
        <w:br/>
        <w:br/>
        <w:t>【答案】：B</w:t>
      </w:r>
      <w:r>
        <w:t xml:space="preserve"> </w:t>
      </w:r>
    </w:p>
    <w:p>
      <w:r>
        <w:t>45、供热管道上的阀门，起流量调节作用的阀门是（　　　）。</w:t>
        <w:br/>
        <w:t>A.截止阀</w:t>
        <w:br/>
        <w:t>B.闸阀</w:t>
        <w:br/>
        <w:t>C.蝶阀</w:t>
        <w:br/>
        <w:t>D.单向阀</w:t>
        <w:br/>
        <w:br/>
        <w:t xml:space="preserve">【答案】：C </w:t>
      </w:r>
    </w:p>
    <w:p>
      <w:r>
        <w:t>46、同时倾斜于三个投影面的直线称为（　　　）。</w:t>
        <w:br/>
        <w:t>A.平行线</w:t>
        <w:br/>
        <w:t>B.垂直线</w:t>
        <w:br/>
        <w:t>C.一般位置直线</w:t>
        <w:br/>
        <w:t>D.斜线</w:t>
        <w:br/>
        <w:br/>
        <w:t xml:space="preserve">【答案】：C </w:t>
      </w:r>
    </w:p>
    <w:p>
      <w:r>
        <w:t>47、用于收集路面雨水的雨水口有平入式、（　　　）联合式。</w:t>
        <w:br/>
        <w:t>A.竖入式</w:t>
        <w:br/>
        <w:t>B.侧入式</w:t>
        <w:br/>
        <w:t>C.立式</w:t>
        <w:br/>
        <w:t>D.凹式</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48、下列有关工程量计算错误的是（　　　）。</w:t>
        <w:br/>
        <w:t>A.计算单位要和套用的定额项目的计算单位一致</w:t>
        <w:br/>
        <w:t>B.相同计量单位只有一种计算方法</w:t>
        <w:br/>
        <w:t>C.注意计算包括的范围</w:t>
        <w:br/>
        <w:t>D.注意标准要符合定额的规定</w:t>
        <w:br/>
        <w:br/>
        <w:t>【答案】：B</w:t>
      </w:r>
      <w:r>
        <w:t xml:space="preserve"> </w:t>
      </w:r>
    </w:p>
    <w:p>
      <w:r>
        <w:t>49、城市中一座五跨连续箱梁桥，其各孔净跨径的总和称为（　　　）。</w:t>
        <w:br/>
        <w:t>A.桥梁跨度</w:t>
        <w:br/>
        <w:t>B.桥梁孔径</w:t>
        <w:br/>
        <w:t>C.桥梁全长</w:t>
        <w:br/>
        <w:t>D.桥梁标准跨径</w:t>
        <w:br/>
        <w:br/>
        <w:t xml:space="preserve">【答案】：B </w:t>
      </w:r>
    </w:p>
    <w:p>
      <w:r>
        <w:t>50、机械式接口球墨铸铁管施工工艺流程为（　　　）。</w:t>
        <w:br/>
        <w:t>A.清理插口、压兰和橡胶圈→下管→清理承口→对口→刷润滑剂→临时紧固→螺栓全方位紧固→检查螺栓扭矩</w:t>
        <w:br/>
        <w:t>B.下管→清理插口、压兰和橡胶圈→清理承口→对口→刷润滑剂→临时紧固→螺栓全方位紧固→检查螺栓扭矩</w:t>
        <w:br/>
        <w:t>C.清理插口、压兰和橡胶圈→下管→清理承口→刷润滑剂→对口→临时紧固→螺栓全方位紧固→检查螺栓扭矩</w:t>
        <w:br/>
        <w:t>D.下管→清理插口、压兰和橡胶圈→清理承口→刷润滑剂→对口→临时紧固→螺栓全方位紧固→检查螺栓扭矩</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r>
        <w:t>51、自动安平水准仪精平时用的是（　　　）。</w:t>
        <w:br/>
        <w:t>A.自动补偿装置</w:t>
        <w:br/>
        <w:t>B.管水准器</w:t>
        <w:br/>
        <w:t>C.圆水准器</w:t>
        <w:br/>
        <w:t>D.微倾螺旋</w:t>
        <w:br/>
        <w:br/>
        <w:t xml:space="preserve">【答案】：A </w:t>
      </w:r>
    </w:p>
    <w:p>
      <w:r>
        <w:t>52、对于单跨隧道，当开挖宽小于12m时，应采用（　　　）。</w:t>
        <w:br/>
        <w:t>A.台阶开挖法</w:t>
        <w:br/>
        <w:t>B.CD法</w:t>
        <w:br/>
        <w:t>C.CRD法</w:t>
        <w:br/>
        <w:t>D.双侧壁导坑法</w:t>
        <w:br/>
        <w:br/>
        <w:t xml:space="preserve">【答案】：A </w:t>
      </w:r>
    </w:p>
    <w:p>
      <w:r>
        <w:t>53、如果测设点附近地面平坦，量距方便且控制点离测设点不超过一尺段，要确定该平面位置，最优化方案为（　　　）。</w:t>
        <w:br/>
        <w:t>A.距离交会法</w:t>
        <w:br/>
        <w:t>B.角度交会法</w:t>
        <w:br/>
        <w:t>C.方位角</w:t>
        <w:br/>
        <w:t>D.偏角法</w:t>
        <w:br/>
        <w:br/>
        <w:t xml:space="preserve">【答案】：A </w:t>
      </w:r>
    </w:p>
    <w:p>
      <w:r>
        <w:t>54、下列（　　　）不是线性工程。</w:t>
        <w:br/>
        <w:t>A.道路工程</w:t>
        <w:br/>
        <w:t>B.管线工程</w:t>
        <w:br/>
        <w:t>C.输电线工程</w:t>
        <w:br/>
        <w:t>D.房屋工程</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r>
        <w:t>55、顶管法施工管道的首节管是（　　　）。</w:t>
        <w:br/>
        <w:t>A.钢管</w:t>
        <w:br/>
        <w:t>B.相同管材的管段</w:t>
        <w:br/>
        <w:t>C.工具管</w:t>
        <w:br/>
        <w:t>D.排水管</w:t>
        <w:br/>
        <w:br/>
        <w:t xml:space="preserve">【答案】：C </w:t>
      </w:r>
    </w:p>
    <w:p>
      <w:r>
        <w:t>56、转点在水准测量中起传递（　　　）的作用。</w:t>
        <w:br/>
        <w:t>A.高程</w:t>
        <w:br/>
        <w:t>B.水平角</w:t>
        <w:br/>
        <w:t>C.距离</w:t>
        <w:br/>
        <w:t>D.方向</w:t>
        <w:br/>
        <w:br/>
        <w:t xml:space="preserve">【答案】：A </w:t>
      </w:r>
    </w:p>
    <w:p>
      <w:r>
        <w:t>57、当管底地基土质松软、承载力低或铺设大管径的钢筋混凝土管道时，应采用（　　　）。</w:t>
        <w:br/>
        <w:t>A.天然基础</w:t>
        <w:br/>
        <w:t>B.砂垫层基础</w:t>
        <w:br/>
        <w:t>C.混凝土基础</w:t>
        <w:br/>
        <w:t>D.沉井基础</w:t>
        <w:br/>
        <w:br/>
        <w:t xml:space="preserve">【答案】：C </w:t>
      </w:r>
    </w:p>
    <w:p>
      <w:r>
        <w:t>58、不属于排水管道施工的工序是（　　　）。</w:t>
        <w:br/>
        <w:t>A.下管、排管</w:t>
        <w:br/>
        <w:t>B.稳管、接口</w:t>
        <w:br/>
        <w:t>C.试压</w:t>
        <w:br/>
        <w:t>D.质量检查与验收</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59、总结经验，改正缺点，并将遗留问题转人下一轮循环是PDCA中的（　　　）阶段。</w:t>
        <w:br/>
        <w:t>A.计划</w:t>
        <w:br/>
        <w:t>B.执行</w:t>
        <w:br/>
        <w:t>C.检查</w:t>
        <w:br/>
        <w:t>D.处置</w:t>
        <w:br/>
        <w:br/>
        <w:t>【答案】：D</w:t>
      </w:r>
      <w:r>
        <w:t xml:space="preserve"> </w:t>
      </w:r>
    </w:p>
    <w:p>
      <w:r>
        <w:t>60、公路铺筑面外侧据乔木中心不小于（　　　）m，据灌木边缘不小于（　　　）m。</w:t>
        <w:br/>
        <w:t>A.0.75，不宜种</w:t>
        <w:br/>
        <w:t>B.0.8，2.00</w:t>
        <w:br/>
        <w:t>C.1.00，0.50</w:t>
        <w:br/>
        <w:t>D.2.00，0.50</w:t>
        <w:br/>
        <w:br/>
        <w:t xml:space="preserve">【答案】：B </w:t>
      </w:r>
    </w:p>
    <w:p>
      <w:r>
        <w:t>61、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A.10</w:t>
        <w:br/>
        <w:t>B.20</w:t>
        <w:br/>
        <w:t>C.30</w:t>
        <w:br/>
        <w:t>D.40</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62、桥梁所受的荷载作用中，预加应力属于（　　　）。</w:t>
        <w:br/>
        <w:t>A.临时作用</w:t>
        <w:br/>
        <w:t>B.永久作用</w:t>
        <w:br/>
        <w:t>C.可变作用</w:t>
        <w:br/>
        <w:t>D.不可变作用</w:t>
        <w:br/>
        <w:br/>
        <w:t xml:space="preserve">【答案】：B </w:t>
      </w:r>
    </w:p>
    <w:p>
      <w:r>
        <w:t>63、等截面连续梁构造简单，用于中小跨径时，梁高为（　　　）。</w:t>
        <w:br/>
        <w:t>A.（1/15～1/25）L</w:t>
        <w:br/>
        <w:t>B.（1/12～1/16）L</w:t>
        <w:br/>
        <w:t>C.（1/25～1/35）L</w:t>
        <w:br/>
        <w:t>D.（1/30～1/40）L</w:t>
        <w:br/>
        <w:br/>
        <w:t xml:space="preserve">【答案】：A </w:t>
      </w:r>
    </w:p>
    <w:p>
      <w:r>
        <w:t>64、反映一个组织系统中各子系统之间或各工作部门之间的指令关系的是（　　　）。</w:t>
        <w:br/>
        <w:t>A.组织结构模式</w:t>
        <w:br/>
        <w:t>B.组织分工</w:t>
        <w:br/>
        <w:t>C.工作流程组织</w:t>
        <w:br/>
        <w:t>D.工作分解结构</w:t>
        <w:br/>
        <w:br/>
        <w:t xml:space="preserve">【答案】：A </w:t>
      </w:r>
    </w:p>
    <w:p>
      <w:r>
        <w:t>65、线路测量中，（　　　）工作在定测阶段完成。</w:t>
        <w:br/>
        <w:t>A.地形测量</w:t>
        <w:br/>
        <w:t>B.导线测量</w:t>
        <w:br/>
        <w:t>C.水准测量</w:t>
        <w:br/>
        <w:t>D.中线测量</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r>
        <w:t>66、适用于胶结松散的砾、卵石层的下沉方法（　　　）。</w:t>
        <w:br/>
        <w:t>A.抓斗挖土法</w:t>
        <w:br/>
        <w:t>B.辅助下沉法</w:t>
        <w:br/>
        <w:t>C.水枪冲土法</w:t>
        <w:br/>
        <w:t>D.人工或风动工具挖土法</w:t>
        <w:br/>
        <w:br/>
        <w:t xml:space="preserve">【答案】：A </w:t>
      </w:r>
    </w:p>
    <w:p>
      <w:r>
        <w:t>67、施工测量的精度应根据（　　　）进行施工测量。</w:t>
        <w:br/>
        <w:t>A.工程设计和施工的精度要求</w:t>
        <w:br/>
        <w:t>B.控制点的精度</w:t>
        <w:br/>
        <w:t>C.地形</w:t>
        <w:br/>
        <w:t>D.环境</w:t>
        <w:br/>
        <w:br/>
        <w:t xml:space="preserve">【答案】：A </w:t>
      </w:r>
    </w:p>
    <w:p>
      <w:r>
        <w:t>68、下列关于保护层厚度的说法不正确的是（　　　）。</w:t>
        <w:br/>
        <w:t>A.当混凝土强度等级不低于C20且施工质量可靠保证，其保护层厚度可按相应规范中减少5mm</w:t>
        <w:br/>
        <w:t>B.预制构件中的预应力钢筋保护层厚度不应小于25mm</w:t>
        <w:br/>
        <w:t>C.钢筋混凝土受弯构件，钢筋端头的保护层厚度一般为10mm</w:t>
        <w:br/>
        <w:t>D.板、墙、壳中分布钢筋的保护层厚度不应小于15mm</w:t>
        <w:br/>
        <w:br/>
        <w:t xml:space="preserve">【答案】：D </w:t>
      </w:r>
    </w:p>
    <w:p>
      <w:r>
        <w:t>69、水下混凝土灌注施工应符合下列要求，其中说法错误的是（　　　）。</w:t>
        <w:br/>
        <w:t>A.混凝土应连续灌注，中途停顿时间不宜大于30min</w:t>
        <w:br/>
        <w:t>B.在灌注过程中，导管的埋置深度宜控制在1~3m</w:t>
        <w:br/>
        <w:t>C.灌注混凝土时应采取防止钢筋骨架上浮的措施</w:t>
        <w:br/>
        <w:t>D.灌注的桩顶标高应比设计高出0.5~1m</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70、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w:t>
        <w:br/>
        <w:t>B.2</w:t>
        <w:br/>
        <w:t>C.3</w:t>
        <w:br/>
        <w:t>D.4</w:t>
        <w:br/>
        <w:br/>
        <w:t>【答案】：B</w:t>
      </w:r>
      <w:r>
        <w:t xml:space="preserve"> </w:t>
      </w:r>
    </w:p>
    <w:p>
      <w:r>
        <w:t>71、以下哪项既是企业编制施工组织设计的依据，又是企业编制施工作业计划的依据。</w:t>
        <w:br/>
        <w:t>A.概算定额</w:t>
        <w:br/>
        <w:t>B.施工定额</w:t>
        <w:br/>
        <w:t>C.预算定额</w:t>
        <w:br/>
        <w:t>D.概算指标</w:t>
        <w:br/>
        <w:br/>
        <w:t xml:space="preserve">【答案】：B </w:t>
      </w:r>
    </w:p>
    <w:p>
      <w:r>
        <w:t>72、定额编制时使用平均先进水平的是（　　　）。</w:t>
        <w:br/>
        <w:t>A.施工定额</w:t>
        <w:br/>
        <w:t>B.预算定额</w:t>
        <w:br/>
        <w:t>C.概算定额</w:t>
        <w:br/>
        <w:t>D.概算指标</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73、下列说法错误的是（　　　）。</w:t>
        <w:br/>
        <w:t>A.沿同一直线，以同样大小的力拉车，对车产生的运动效果一样</w:t>
        <w:br/>
        <w:t>B.在刚体的原力系上加上或去掉一个平衡力系，不会改变刚体的运动状态</w:t>
        <w:br/>
        <w:t>C.力的可传性原理只适合研究物体的外效应</w:t>
        <w:br/>
        <w:t>D.对于所有物体，力的三要素可改为：力的大小、方向和作用线</w:t>
        <w:br/>
        <w:br/>
        <w:t xml:space="preserve">【答案】：D </w:t>
      </w:r>
    </w:p>
    <w:p>
      <w:r>
        <w:t>74、城市桥梁按上部结构的行车道位置可分为（　　　）类。</w:t>
        <w:br/>
        <w:t>A.2</w:t>
        <w:br/>
        <w:t>B.3</w:t>
        <w:br/>
        <w:t>C.4</w:t>
        <w:br/>
        <w:t>D.5</w:t>
        <w:br/>
        <w:br/>
        <w:t xml:space="preserve">【答案】：D </w:t>
      </w:r>
    </w:p>
    <w:p>
      <w:r>
        <w:t>75、使用国有资金投资的建设工程发承包，必须采用（　　　）计价。</w:t>
        <w:br/>
        <w:t>A.施工定额</w:t>
        <w:br/>
        <w:t>B.预算定额</w:t>
        <w:br/>
        <w:t>C.概算定额</w:t>
        <w:br/>
        <w:t>D.工程量清单</w:t>
        <w:br/>
        <w:br/>
        <w:t xml:space="preserve">【答案】：D </w:t>
      </w:r>
    </w:p>
    <w:p>
      <w:r>
        <w:t>76、下列属于聚乙烯给水管道连接方式的是（　　　）。</w:t>
        <w:br/>
        <w:t>A.法兰</w:t>
        <w:br/>
        <w:t>B.承插口</w:t>
        <w:br/>
        <w:t>C.螺纹</w:t>
        <w:br/>
        <w:t>D.焊接</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r>
        <w:t>77、轨道一般采用的标准轨距是（　　　）。</w:t>
        <w:br/>
        <w:t>A.1430mm</w:t>
        <w:br/>
        <w:t>B.1435mm</w:t>
        <w:br/>
        <w:t>C.1450mm</w:t>
        <w:br/>
        <w:t>D.1455mm</w:t>
        <w:br/>
        <w:br/>
        <w:t xml:space="preserve">【答案】：B </w:t>
      </w:r>
    </w:p>
    <w:p>
      <w:r>
        <w:t>78、重力流排水管道铺设的顺序是（　　　），排管时应将承口排向施工前进的方向。</w:t>
        <w:br/>
        <w:t>A.从上游开始顺水方向铺设</w:t>
        <w:br/>
        <w:t>B.从上游开始逆水方向铺设</w:t>
        <w:br/>
        <w:t>C.从下游开始顺水方向铺设</w:t>
        <w:br/>
        <w:t>D.从下游开始逆水方向铺设</w:t>
        <w:br/>
        <w:br/>
        <w:t xml:space="preserve">【答案】：D </w:t>
      </w:r>
    </w:p>
    <w:p>
      <w:r>
        <w:t>79、花境布置形式以（　　　）为主。</w:t>
        <w:br/>
        <w:t>A.组从状</w:t>
        <w:br/>
        <w:t>B.带状自然式</w:t>
        <w:br/>
        <w:t>C.带状组团式</w:t>
        <w:br/>
        <w:t>D.点状自然式</w:t>
        <w:br/>
        <w:br/>
        <w:t xml:space="preserve">【答案】：B </w:t>
      </w:r>
    </w:p>
    <w:p>
      <w:r>
        <w:t>80、桥墩是多跨桥的中间支撑结构，主要起（　　　）作用。</w:t>
        <w:br/>
        <w:t>A.支撑</w:t>
        <w:br/>
        <w:t>B.承重</w:t>
        <w:br/>
        <w:t>C.挡土</w:t>
        <w:br/>
        <w:t>D.连接</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81、当比值小于（　　　）时，连续梁可视为固端梁。</w:t>
        <w:br/>
        <w:t>A.0.5</w:t>
        <w:br/>
        <w:t>B.0.4</w:t>
        <w:br/>
        <w:t>C.0.3</w:t>
        <w:br/>
        <w:t>D.0.2</w:t>
        <w:br/>
        <w:br/>
        <w:t xml:space="preserve">【答案】：C </w:t>
      </w:r>
    </w:p>
    <w:p>
      <w:r>
        <w:t>82、下列属于偶然作用的是（　　　）。</w:t>
        <w:br/>
        <w:t>A.预加应力</w:t>
        <w:br/>
        <w:t>B.汽车荷载</w:t>
        <w:br/>
        <w:t>C.地震作用</w:t>
        <w:br/>
        <w:t>D.风荷载</w:t>
        <w:br/>
        <w:br/>
        <w:t xml:space="preserve">【答案】：C </w:t>
      </w:r>
    </w:p>
    <w:p>
      <w:r>
        <w:t>83、水准测量中，设后尺A的读数a=2.713m，前尺B的读数b=1.401m，已知A点高程为15.000m，则水准仪视线高程为（　　　）m。</w:t>
        <w:br/>
        <w:t>A.13.688</w:t>
        <w:br/>
        <w:t>B.16.312</w:t>
        <w:br/>
        <w:t>C.16.401</w:t>
        <w:br/>
        <w:t>D.17.713</w:t>
        <w:br/>
        <w:br/>
        <w:t xml:space="preserve">【答案】：D </w:t>
      </w:r>
    </w:p>
    <w:p>
      <w:r>
        <w:t>84、当市政管线交叉敷设时，自地面向地下竖向的排列顺序一般为（　　　）。</w:t>
        <w:br/>
        <w:t>A.电气、电信、燃气、供热、中水、给水、雨水、污水</w:t>
        <w:br/>
        <w:t>B.电气、电信、中水、给水、燃气、供热、雨水、污水</w:t>
        <w:br/>
        <w:t>C.电气、电信、供热、燃气、中水、给水、雨水、污水</w:t>
        <w:br/>
        <w:t>D.电气、电信、燃气、中水、给水、供热、雨水、污水</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85、刚构桥可根据外形分为（　　　）。</w:t>
        <w:br/>
        <w:t>A.门形刚构桥、斜腿刚构桥、板型桥</w:t>
        <w:br/>
        <w:t>B.门形刚构桥、直腿刚构桥、板型桥</w:t>
        <w:br/>
        <w:t>C.门形刚构桥、斜腿刚构桥、箱型桥</w:t>
        <w:br/>
        <w:t>D.门形刚构桥、直腿刚构桥、箱型桥</w:t>
        <w:br/>
        <w:br/>
        <w:t>【答案】：C</w:t>
      </w:r>
      <w:r>
        <w:t xml:space="preserve"> </w:t>
      </w:r>
    </w:p>
    <w:p>
      <w:r>
        <w:t>86、建筑物外墙（有窗）距乔木中心的平面距离不小于（　　　）。</w:t>
        <w:br/>
        <w:t>A.1m</w:t>
        <w:br/>
        <w:t>B.2m</w:t>
        <w:br/>
        <w:t>C.3m</w:t>
        <w:br/>
        <w:t>D.4m</w:t>
        <w:br/>
        <w:br/>
        <w:t xml:space="preserve">【答案】：D </w:t>
      </w:r>
    </w:p>
    <w:p>
      <w:r>
        <w:t>87、跨径10m的现浇混凝土简支梁底模拆除时所需的混凝土强度为设计强度的（　　　）Mpa。</w:t>
        <w:br/>
        <w:t>A.70</w:t>
        <w:br/>
        <w:t>B.75</w:t>
        <w:br/>
        <w:t>C.85</w:t>
        <w:br/>
        <w:t>D.100</w:t>
        <w:br/>
        <w:br/>
        <w:t xml:space="preserve">【答案】：D </w:t>
      </w:r>
    </w:p>
    <w:p>
      <w:r>
        <w:t>88、路基边坡的坡度m值对路基稳定其中重要的作用，下列说法正确的是（　　　）。</w:t>
        <w:br/>
        <w:t>A.m值越大，边坡越陡，稳定性越差</w:t>
        <w:br/>
        <w:t>B.m值越大，边坡越缓，稳定性越好</w:t>
        <w:br/>
        <w:t>C.m值越小，边坡越缓，稳定性越差</w:t>
        <w:br/>
        <w:t>D.边坡坡度越缓越好</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89、下列哪项不属于街面设施。（　　　）。</w:t>
        <w:br/>
        <w:t>A.照明灯柱</w:t>
        <w:br/>
        <w:t>B.架空电线杆</w:t>
        <w:br/>
        <w:t>C.消防栓</w:t>
        <w:br/>
        <w:t>D.道口花坛</w:t>
        <w:br/>
        <w:br/>
        <w:t>【答案】：D</w:t>
      </w:r>
      <w:r>
        <w:t xml:space="preserve"> </w:t>
      </w:r>
    </w:p>
    <w:p>
      <w:r>
        <w:t>90、下列哪项属于车道宽度的范围。（　　　）。</w:t>
        <w:br/>
        <w:t>A.3.5m</w:t>
        <w:br/>
        <w:t>B.3m</w:t>
        <w:br/>
        <w:t>C.3.8m</w:t>
        <w:br/>
        <w:t>D.4m</w:t>
        <w:br/>
        <w:br/>
        <w:t xml:space="preserve">【答案】：A </w:t>
      </w:r>
    </w:p>
    <w:p>
      <w:r>
        <w:t>91、自动安平水准仪的特点是（　　　）使视线水平。</w:t>
        <w:br/>
        <w:t>A.用安平补偿器代替管水准器</w:t>
        <w:br/>
        <w:t>B.用安平补偿器代替圆水准器</w:t>
        <w:br/>
        <w:t>C.用安平补偿器和管水准器</w:t>
        <w:br/>
        <w:t>D.用圆水准器和管水准器</w:t>
        <w:br/>
        <w:br/>
        <w:t xml:space="preserve">【答案】：A </w:t>
      </w:r>
    </w:p>
    <w:p>
      <w:r>
        <w:t>92、路面通常由一层或几层组成，以下不属于路面组成的是（　　　）。</w:t>
        <w:br/>
        <w:t>A.面层</w:t>
        <w:br/>
        <w:t>B.垫层</w:t>
        <w:br/>
        <w:t>C.沥青层</w:t>
        <w:br/>
        <w:t>D.基层</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93、下列选项中，不属于施工项目现场管理的内容的是（　　　）。</w:t>
        <w:br/>
        <w:t>A.申领施工许可证</w:t>
        <w:br/>
        <w:t>B.合理规划施工用地</w:t>
        <w:br/>
        <w:t>C.建立文明的施工现场</w:t>
        <w:br/>
        <w:t>D.做好施工总平面设计</w:t>
        <w:br/>
        <w:br/>
        <w:t>【答案】：A</w:t>
      </w:r>
      <w:r>
        <w:t xml:space="preserve"> </w:t>
      </w:r>
    </w:p>
    <w:p>
      <w:r>
        <w:t>94、当路面结构破损严重，或纵、横坡需作较大调整时，宜采用（　　　）。</w:t>
        <w:br/>
        <w:t>A.稀浆封层</w:t>
        <w:br/>
        <w:t>B.薄层加铺</w:t>
        <w:br/>
        <w:t>C.加铺结构层</w:t>
        <w:br/>
        <w:t>D.新建路面</w:t>
        <w:br/>
        <w:br/>
        <w:t xml:space="preserve">【答案】：D </w:t>
      </w:r>
    </w:p>
    <w:p>
      <w:r>
        <w:t>95、按桥梁力学体系可分为五种基本体系，下列不符合此类的是（　　　）。</w:t>
        <w:br/>
        <w:t>A.梁式桥</w:t>
        <w:br/>
        <w:t>B.拱式桥</w:t>
        <w:br/>
        <w:t>C.上承式桥</w:t>
        <w:br/>
        <w:t>D.悬索桥</w:t>
        <w:br/>
        <w:br/>
        <w:t xml:space="preserve">【答案】：C </w:t>
      </w:r>
    </w:p>
    <w:p>
      <w:r>
        <w:t>96、桥梁所受的荷载作用中，汽车荷载属于（　　　）。</w:t>
        <w:br/>
        <w:t>A.临时作用</w:t>
        <w:br/>
        <w:t>B.永久作用</w:t>
        <w:br/>
        <w:t>C.可变作用</w:t>
        <w:br/>
        <w:t>D.偶然荷载</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97、混凝土管适用于（　　　）。</w:t>
        <w:br/>
        <w:t>A.橡胶圈接口</w:t>
        <w:br/>
        <w:t>B.焊接接口</w:t>
        <w:br/>
        <w:t>C.法兰接口</w:t>
        <w:br/>
        <w:t>D.化学粘合剂接口</w:t>
        <w:br/>
        <w:br/>
        <w:t>【答案】：A</w:t>
      </w:r>
      <w:r>
        <w:t xml:space="preserve"> </w:t>
      </w:r>
    </w:p>
    <w:p>
      <w:r>
        <w:t>98、由中心向外辐射路线，四周以环路沟通的路网方式是（　　　）。</w:t>
        <w:br/>
        <w:t>A.方格网状</w:t>
        <w:br/>
        <w:t>B.环形放射状</w:t>
        <w:br/>
        <w:t>C.自由式</w:t>
        <w:br/>
        <w:t>D.混合式</w:t>
        <w:br/>
        <w:br/>
        <w:t xml:space="preserve">【答案】：B </w:t>
      </w:r>
    </w:p>
    <w:p>
      <w:r>
        <w:t>99、以交通功能为主，连接城市各主要分区的干路的是（　　　）。</w:t>
        <w:br/>
        <w:t>A.快速路</w:t>
        <w:br/>
        <w:t>B.次干路</w:t>
        <w:br/>
        <w:t>C.支路</w:t>
        <w:br/>
        <w:t>D.主干路</w:t>
        <w:br/>
        <w:br/>
        <w:t xml:space="preserve">【答案】：D </w:t>
      </w:r>
    </w:p>
    <w:p>
      <w:r>
        <w:t>100、在竖向荷载作用下无水平反力的结构时（　　　）。</w:t>
        <w:br/>
        <w:t>A.梁式桥</w:t>
        <w:br/>
        <w:t>B.拱式桥</w:t>
        <w:br/>
        <w:t>C.刚架桥</w:t>
        <w:br/>
        <w:t>D.悬索桥</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101、乔木、大灌木在栽植后均应支撑，非栽植季节栽植，最大程度的强修剪应至少保留树冠的（　　　）。</w:t>
        <w:br/>
        <w:t>A.1/2m</w:t>
        <w:br/>
        <w:t>B.1/4m</w:t>
        <w:br/>
        <w:t>C.1/3</w:t>
        <w:br/>
        <w:t>D.1/5m</w:t>
        <w:br/>
        <w:br/>
        <w:t>【答案】：C</w:t>
      </w:r>
      <w:r>
        <w:t xml:space="preserve"> </w:t>
      </w:r>
    </w:p>
    <w:p>
      <w:r>
        <w:t>102、高差与水平距离之（　　　）为坡度。</w:t>
        <w:br/>
        <w:t>A.和</w:t>
        <w:br/>
        <w:t>B.差</w:t>
        <w:br/>
        <w:t>C.比</w:t>
        <w:br/>
        <w:t>D.积</w:t>
        <w:br/>
        <w:br/>
        <w:t xml:space="preserve">【答案】：C </w:t>
      </w:r>
    </w:p>
    <w:p>
      <w:r>
        <w:t>103、不同的材料制成的市政管道，其管径的表示方法也不同，下列属于球墨铸铁管、铸铁管等管材管径的表示方法的是（　　　）。</w:t>
        <w:br/>
        <w:t>A.公称直径DN</w:t>
        <w:br/>
        <w:t>B.外径×壁厚</w:t>
        <w:br/>
        <w:t>C.内径d</w:t>
        <w:br/>
        <w:t>D.按产品标准的方法表示</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104、无压管道应进行管道的严密性试验，严密性试验分为（　　　）。</w:t>
        <w:br/>
        <w:t>A.闭水试验和闭气试验</w:t>
        <w:br/>
        <w:t>B.闭水试验和水压试验</w:t>
        <w:br/>
        <w:t>C.强度试验和闭气试验</w:t>
        <w:br/>
        <w:t>D.强度试验和闭水试验</w:t>
        <w:br/>
        <w:br/>
        <w:t xml:space="preserve">【答案】：A </w:t>
      </w:r>
    </w:p>
    <w:p>
      <w:r>
        <w:t>105、当管底为岩石、碎石或多石地基时，对金属管道应铺垫不小于（　　　）mm厚的中砂或粗砂，构成给水管道砂基础。</w:t>
        <w:br/>
        <w:t>A.50</w:t>
        <w:br/>
        <w:t>B.100</w:t>
        <w:br/>
        <w:t>C.150</w:t>
        <w:br/>
        <w:t>D.200</w:t>
        <w:br/>
        <w:br/>
        <w:t xml:space="preserve">【答案】：B </w:t>
      </w:r>
    </w:p>
    <w:p>
      <w:r>
        <w:t>106、构筑物满水试验程序为（　　　）。</w:t>
        <w:br/>
        <w:t>A.实验准备→水池注水→水池内水位观测→蒸发量测定→有关资料整理</w:t>
        <w:br/>
        <w:t>B.有关资料整理→实验准备→水池注水→水池内水位观测→蒸发量测定</w:t>
        <w:br/>
        <w:t>C.实验准备→水池注水→蒸发量测定→水池内水位观测→有关资料整理</w:t>
        <w:br/>
        <w:t>D.有关资料整理→实验准备→水池注水→蒸发量测定→水池内水位观测</w:t>
        <w:br/>
        <w:br/>
        <w:t xml:space="preserve">【答案】：A </w:t>
      </w:r>
    </w:p>
    <w:p>
      <w:r>
        <w:t>107、考虑到自行车和其他非机动车的爬坡能力，最大纵坡一般不大于（　　　）。</w:t>
        <w:br/>
        <w:t>A.2.5%</w:t>
        <w:br/>
        <w:t>B.3%</w:t>
        <w:br/>
        <w:t>C.0.2%</w:t>
        <w:br/>
        <w:t>D.0.1%</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108、由于城市道路一般比较平坦，因此多采用大量的地形点来表示地形高程，其中（　　　）表示测点。</w:t>
        <w:br/>
        <w:t>A.▼</w:t>
        <w:br/>
        <w:t>B.◆</w:t>
        <w:br/>
        <w:t>C.●</w:t>
        <w:br/>
        <w:t>D.■</w:t>
        <w:br/>
        <w:br/>
        <w:t>【答案】：A</w:t>
      </w:r>
      <w:r>
        <w:t xml:space="preserve"> </w:t>
      </w:r>
    </w:p>
    <w:p>
      <w:r>
        <w:t>109、水深在3m以内，流速小于1.5m/s，河床土渗水性较小时，可筑（　　　）。</w:t>
        <w:br/>
        <w:t>A.间隔有桩围堰</w:t>
        <w:br/>
        <w:t>B.钢板桩围堰</w:t>
        <w:br/>
        <w:t>C.土袋围堰</w:t>
        <w:br/>
        <w:t>D.套箱围堰</w:t>
        <w:br/>
        <w:br/>
        <w:t xml:space="preserve">【答案】：C </w:t>
      </w:r>
    </w:p>
    <w:p>
      <w:r>
        <w:t>110、DN1000钢筋混凝土排水管道工程开挖，基础采用混凝土基础90°，管道基础宽1.4m，根据施工组织设计设置挡土板，则沟槽开挖底宽应为（　　　）。</w:t>
        <w:br/>
        <w:t>A.1.4</w:t>
        <w:br/>
        <w:t>B.2.0</w:t>
        <w:br/>
        <w:t>C.2.4</w:t>
        <w:br/>
        <w:t>D.2.9</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111、市政管网工程量计算中，计算规则“管外径×3.142×设计长度”表达的是（　　　）。</w:t>
        <w:br/>
        <w:t>A.管道安装长度</w:t>
        <w:br/>
        <w:t>B.管道闭气试验长度</w:t>
        <w:br/>
        <w:t>C.管道内防腐面积</w:t>
        <w:br/>
        <w:t>D.管道外防腐面积</w:t>
        <w:br/>
        <w:br/>
        <w:t>【答案】：D</w:t>
      </w:r>
      <w:r>
        <w:t xml:space="preserve"> </w:t>
      </w:r>
    </w:p>
    <w:p>
      <w:r>
        <w:t>112、拱桥的制作可以产生（　　　）。</w:t>
        <w:br/>
        <w:t>A.只产生竖向反力</w:t>
        <w:br/>
        <w:t>B.既产生竖向反力，也产生较大的水平推力</w:t>
        <w:br/>
        <w:t>C.只承受水平推力</w:t>
        <w:br/>
        <w:t>D.承受弯矩、轴力和水平推力</w:t>
        <w:br/>
        <w:br/>
        <w:t xml:space="preserve">【答案】：B </w:t>
      </w:r>
    </w:p>
    <w:p>
      <w:r>
        <w:t>113、下列材料可作为柔性基层的是（　　　）。</w:t>
        <w:br/>
        <w:t>A.水泥稳定类</w:t>
        <w:br/>
        <w:t>B.石灰稳定类</w:t>
        <w:br/>
        <w:t>C.二灰稳定类</w:t>
        <w:br/>
        <w:t>D.沥青稳定碎层</w:t>
        <w:br/>
        <w:br/>
        <w:t xml:space="preserve">【答案】：D </w:t>
      </w:r>
    </w:p>
    <w:p>
      <w:r>
        <w:t>114、桥涵工程中，桩基工程量计算时，“按桩长度（包括桩尖长度）乘以桩横断面面积，再减去空心部分体积计算”的是（　　　）。</w:t>
        <w:br/>
        <w:t>A.钢筋混凝土方桩</w:t>
        <w:br/>
        <w:t>B.预制桩</w:t>
        <w:br/>
        <w:t>C.钢筋混凝土管桩</w:t>
        <w:br/>
        <w:t>D.钢管桩</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115、路基的高度不同，会有不同的影响，下列错误的是（　　　）。</w:t>
        <w:br/>
        <w:t>A.会影响路基稳定</w:t>
        <w:br/>
        <w:t>B.影响路面的强度和稳定性</w:t>
        <w:br/>
        <w:t>C.影响工程造价</w:t>
        <w:br/>
        <w:t>D.不会影响路面厚度</w:t>
        <w:br/>
        <w:br/>
        <w:t>【答案】：D</w:t>
      </w:r>
      <w:r>
        <w:t xml:space="preserve"> </w:t>
      </w:r>
    </w:p>
    <w:p>
      <w:r>
        <w:t>116、道路中线的位置是通过测设（　　　）来确定。</w:t>
        <w:br/>
        <w:t>A.中桩</w:t>
        <w:br/>
        <w:t>B.边桩</w:t>
        <w:br/>
        <w:t>C.标桩</w:t>
        <w:br/>
        <w:t>D.水平桩</w:t>
        <w:br/>
        <w:br/>
        <w:t xml:space="preserve">【答案】：A </w:t>
      </w:r>
    </w:p>
    <w:p>
      <w:r>
        <w:t>117、非承重侧模板在混凝土强度能保证拆模时不损坏表面及棱角，一般以混凝土强度达到（　　　）MPa为准。</w:t>
        <w:br/>
        <w:t>A.1.5</w:t>
        <w:br/>
        <w:t>B.2</w:t>
        <w:br/>
        <w:t>C.2.5</w:t>
        <w:br/>
        <w:t>D.3</w:t>
        <w:br/>
        <w:br/>
        <w:t xml:space="preserve">【答案】：C </w:t>
      </w:r>
    </w:p>
    <w:p>
      <w:r>
        <w:t>118、预制构件应按设计位置起吊，曲梁宜采用（　　　）。</w:t>
        <w:br/>
        <w:t>A.一点吊装</w:t>
        <w:br/>
        <w:t>B.两点吊装</w:t>
        <w:br/>
        <w:t>C.三点吊装</w:t>
        <w:br/>
        <w:t>D.多点吊装</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119、进货质量应核验产品出厂三证，下列不属于三证的是（　　　）。</w:t>
        <w:br/>
        <w:t>A.产品合格证</w:t>
        <w:br/>
        <w:t>B.产品说明书</w:t>
        <w:br/>
        <w:t>C.产品成分报告单</w:t>
        <w:br/>
        <w:t>D.产品试验报告单</w:t>
        <w:br/>
        <w:br/>
        <w:t>【答案】：C</w:t>
      </w:r>
      <w:r>
        <w:t xml:space="preserve"> </w:t>
      </w:r>
    </w:p>
    <w:p>
      <w:r>
        <w:t>120、劳动消耗定额又称（　　　）。</w:t>
        <w:br/>
        <w:t>A.人工消耗定额</w:t>
        <w:br/>
        <w:t>B.材料消耗定额</w:t>
        <w:br/>
        <w:t>C.机械台班消耗定额</w:t>
        <w:br/>
        <w:t>D.施工定额</w:t>
        <w:br/>
        <w:br/>
        <w:t xml:space="preserve">【答案】：A </w:t>
      </w:r>
    </w:p>
    <w:p>
      <w:r>
        <w:t>121、城市轨道交通地面正线宜采用（　　　）。</w:t>
        <w:br/>
        <w:t>A.短枕式整体道床</w:t>
        <w:br/>
        <w:t>B.长枕式整体道床</w:t>
        <w:br/>
        <w:t>C.高架桥上整体道床</w:t>
        <w:br/>
        <w:t>D.混凝土枕碎石道床</w:t>
        <w:br/>
        <w:br/>
        <w:t xml:space="preserve">【答案】：D </w:t>
      </w:r>
    </w:p>
    <w:p>
      <w:r>
        <w:t>122、水准仪视线高等于（　　　）+后视点读数。</w:t>
        <w:br/>
        <w:t>A.后视点高程</w:t>
        <w:br/>
        <w:t>B.转点高程</w:t>
        <w:br/>
        <w:t>C.前视点高程</w:t>
        <w:br/>
        <w:t>D.仪器点高程</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123、按《城市桥梁设计规范》（CJJ1-2011）规定，桥梁按单跨跨径和跨径总长分为若干类，属于大桥的是（　　　）。</w:t>
        <w:br/>
        <w:t>A.L（跨径总长）=30</w:t>
        <w:br/>
        <w:t>B.L=200</w:t>
        <w:br/>
        <w:t>C.Lk（单孔跨径）=30</w:t>
        <w:br/>
        <w:t>D.Lk=200</w:t>
        <w:br/>
        <w:br/>
        <w:t>【答案】：B</w:t>
      </w:r>
      <w:r>
        <w:t xml:space="preserve"> </w:t>
      </w:r>
    </w:p>
    <w:p>
      <w:r>
        <w:t>124、根据地下水量大小、基坑平面形状及水泵能力，集水井每隔（　　　）m设置一个。</w:t>
        <w:br/>
        <w:t>A.10~20</w:t>
        <w:br/>
        <w:t>B.20~30</w:t>
        <w:br/>
        <w:t>C.30~40</w:t>
        <w:br/>
        <w:t>D.40~50</w:t>
        <w:br/>
        <w:br/>
        <w:t xml:space="preserve">【答案】：C </w:t>
      </w:r>
    </w:p>
    <w:p>
      <w:r>
        <w:t>125、当管道内径大于700mm时，可按管道井段数量抽样选取（　　　）进行闭水试验；试验不合格时，抽样井段数量应在原抽样基础上加倍进行试验。</w:t>
        <w:br/>
        <w:t>A.1/2</w:t>
        <w:br/>
        <w:t>B.1/3</w:t>
        <w:br/>
        <w:t>C.1/4</w:t>
        <w:br/>
        <w:t>D.1/5</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r>
        <w:t>126、以下的功能以解决局部地区交通，以服务功能为主的是（　　　）。</w:t>
        <w:br/>
        <w:t>A.快速路</w:t>
        <w:br/>
        <w:t>B.次干路</w:t>
        <w:br/>
        <w:t>C.支路</w:t>
        <w:br/>
        <w:t>D.主干路</w:t>
        <w:br/>
        <w:br/>
        <w:t xml:space="preserve">【答案】：C </w:t>
      </w:r>
    </w:p>
    <w:p>
      <w:r>
        <w:t>127、项目目标动态控制的核心是在项目实施的过程中定期地进行（　　　）的比较。</w:t>
        <w:br/>
        <w:t>A.项目目标计划值和偏差值</w:t>
        <w:br/>
        <w:t>B.项目目标实际值和偏差值</w:t>
        <w:br/>
        <w:t>C.项目目标计划值和实际值</w:t>
        <w:br/>
        <w:t>D.项目目标当期值和上一期值</w:t>
        <w:br/>
        <w:br/>
        <w:t xml:space="preserve">【答案】：C </w:t>
      </w:r>
    </w:p>
    <w:p>
      <w:r>
        <w:t>128、项目资金管理以实现（　　　）和提高经济效益为目标。</w:t>
        <w:br/>
        <w:t>A.保证收人、节约成本、防范风险</w:t>
        <w:br/>
        <w:t>B.保证收人、节约支出、防范风险</w:t>
        <w:br/>
        <w:t>C.保证成本、节约支出、防范风险</w:t>
        <w:br/>
        <w:t>D.保证收人、节约支出、加强合同</w:t>
        <w:br/>
        <w:br/>
        <w:t xml:space="preserve">【答案】：B </w:t>
      </w:r>
    </w:p>
    <w:p>
      <w:r>
        <w:t>129、下列选项中适宜在市区较窄的街道上建造高架线路的是（　　　）。</w:t>
        <w:br/>
        <w:t>A.地下铁道</w:t>
        <w:br/>
        <w:t>B.轻轨交通</w:t>
        <w:br/>
        <w:t>C.独轨交通</w:t>
        <w:br/>
        <w:t>D.有轨电车</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130、Y形桥墩结合了T形桥墩和双柱式墩的优点，（　　　）。</w:t>
        <w:br/>
        <w:t>A.上部双柱式，下部单柱式</w:t>
        <w:br/>
        <w:t>B.上部双柱式，下部双柱式</w:t>
        <w:br/>
        <w:t>C.上部单柱式，下部单柱式</w:t>
        <w:br/>
        <w:t>D.上部单柱式，下部双柱式</w:t>
        <w:br/>
        <w:br/>
        <w:t>【答案】：A</w:t>
      </w:r>
      <w:r>
        <w:t xml:space="preserve"> </w:t>
      </w:r>
    </w:p>
    <w:p>
      <w:r>
        <w:t>131、关于柔性接口说法正确的是（　　　）。</w:t>
        <w:br/>
        <w:t>A.多为水泥类材料密封或用法兰连接的管道接口</w:t>
        <w:br/>
        <w:t>B.不能承受一定量的轴向线变位</w:t>
        <w:br/>
        <w:t>C.能承受一定量的轴向线变位</w:t>
        <w:br/>
        <w:t>D.一般用在有条形基础的无压管道上</w:t>
        <w:br/>
        <w:br/>
        <w:t xml:space="preserve">【答案】：C </w:t>
      </w:r>
    </w:p>
    <w:p>
      <w:r>
        <w:t>132、高压和中压A燃气管道，应采用（　　　）。</w:t>
        <w:br/>
        <w:t>A.钢管</w:t>
        <w:br/>
        <w:t>B.钢管或机械接口铸铁管</w:t>
        <w:br/>
        <w:t>C.机械接口铸铁管</w:t>
        <w:br/>
        <w:t>D.聚乙烯管材</w:t>
        <w:br/>
        <w:br/>
        <w:t xml:space="preserve">【答案】：A </w:t>
      </w:r>
    </w:p>
    <w:p>
      <w:r>
        <w:t>133、双侧壁导坑法施工顺序是（　　　）。</w:t>
        <w:br/>
        <w:t>A.开挖上部核心土→开挖下台阶→施作内层衬砌→开挖一侧导坑→开挖另一侧导坑→拆除导坑临空部分的支护</w:t>
        <w:br/>
        <w:t>B.开挖一侧导坑→开挖另一侧导坑→施作内层衬砌→开挖上部核心土→开挖下台阶→拆除导坑临空部分的支护</w:t>
        <w:br/>
        <w:t>C.开挖上部核心土→开挖下台阶→开挖一侧导坑→开挖另一侧导坑→拆除导坑临空部分的支护→施作内层衬砌</w:t>
        <w:br/>
        <w:t>D.开挖一侧导坑→开挖另一侧导坑→开挖上部核心土→开挖下台阶→拆除导坑临空部分的支护→施作内层衬砌</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https://d.book118.com/706105113142010100</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061051131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