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皮革机械相关行业公司成立方案及可行性研究报告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275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_Toc6275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65" w:history="1">
        <w:r>
          <w:rPr>
            <w:rFonts w:ascii="仿宋" w:eastAsia="仿宋" w:hAnsi="仿宋" w:cs="仿宋" w:hint="eastAsia"/>
            <w:lang w:eastAsia="zh-CN"/>
          </w:rPr>
          <w:t>一、皮革机械筹建公司基本信息</w:t>
        </w:r>
        <w:r>
          <w:tab/>
        </w:r>
        <w:r>
          <w:fldChar w:fldCharType="begin"/>
        </w:r>
        <w:r>
          <w:instrText xml:space="preserve"> PAGEREF _Toc13665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11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_Toc14711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61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_Toc27161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1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_Toc31412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81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_Toc5581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_Toc118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41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_Toc25741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4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_Toc1094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70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_Toc22670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1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_Toc15119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47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_Toc18547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2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_Toc18621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68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_Toc14568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31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_Toc5631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86" w:history="1">
        <w:r>
          <w:rPr>
            <w:rFonts w:ascii="仿宋" w:eastAsia="仿宋" w:hAnsi="仿宋" w:cs="仿宋" w:hint="eastAsia"/>
            <w:lang w:eastAsia="zh-CN"/>
          </w:rPr>
          <w:t>(七)、皮革机械项目建设必要性分析</w:t>
        </w:r>
        <w:r>
          <w:tab/>
        </w:r>
        <w:r>
          <w:fldChar w:fldCharType="begin"/>
        </w:r>
        <w:r>
          <w:instrText xml:space="preserve"> PAGEREF _Toc13286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05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_Toc16605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62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_Toc4962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37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_Toc26437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60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_Toc8760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85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_Toc17085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4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_Toc19845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0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_Toc1750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60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_Toc12760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13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_Toc16413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60" w:history="1">
        <w:r>
          <w:rPr>
            <w:rFonts w:ascii="仿宋" w:eastAsia="仿宋" w:hAnsi="仿宋" w:cs="仿宋" w:hint="eastAsia"/>
            <w:lang w:eastAsia="zh-CN"/>
          </w:rPr>
          <w:t>五、皮革机械项目概况</w:t>
        </w:r>
        <w:r>
          <w:tab/>
        </w:r>
        <w:r>
          <w:fldChar w:fldCharType="begin"/>
        </w:r>
        <w:r>
          <w:instrText xml:space="preserve"> PAGEREF _Toc27360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83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_Toc8083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7" w:history="1">
        <w:r>
          <w:rPr>
            <w:rFonts w:ascii="仿宋" w:eastAsia="仿宋" w:hAnsi="仿宋" w:cs="仿宋" w:hint="eastAsia"/>
            <w:lang w:eastAsia="zh-CN"/>
          </w:rPr>
          <w:t>(二)、皮革机械项目提出的理由</w:t>
        </w:r>
        <w:r>
          <w:tab/>
        </w:r>
        <w:r>
          <w:fldChar w:fldCharType="begin"/>
        </w:r>
        <w:r>
          <w:instrText xml:space="preserve"> PAGEREF _Toc377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21" w:history="1">
        <w:r>
          <w:rPr>
            <w:rFonts w:ascii="仿宋" w:eastAsia="仿宋" w:hAnsi="仿宋" w:cs="仿宋" w:hint="eastAsia"/>
            <w:lang w:eastAsia="zh-CN"/>
          </w:rPr>
          <w:t>(三)、皮革机械项目选址</w:t>
        </w:r>
        <w:r>
          <w:tab/>
        </w:r>
        <w:r>
          <w:fldChar w:fldCharType="begin"/>
        </w:r>
        <w:r>
          <w:instrText xml:space="preserve"> PAGEREF _Toc16121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19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_Toc29519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2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_Toc3192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36" w:history="1">
        <w:r>
          <w:rPr>
            <w:rFonts w:ascii="仿宋" w:eastAsia="仿宋" w:hAnsi="仿宋" w:cs="仿宋" w:hint="eastAsia"/>
            <w:lang w:eastAsia="zh-CN"/>
          </w:rPr>
          <w:t>(六)、皮革机械项目投资</w:t>
        </w:r>
        <w:r>
          <w:tab/>
        </w:r>
        <w:r>
          <w:fldChar w:fldCharType="begin"/>
        </w:r>
        <w:r>
          <w:instrText xml:space="preserve"> PAGEREF _Toc26736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79" w:history="1">
        <w:r>
          <w:rPr>
            <w:rFonts w:ascii="仿宋" w:eastAsia="仿宋" w:hAnsi="仿宋" w:cs="仿宋" w:hint="eastAsia"/>
            <w:lang w:eastAsia="zh-CN"/>
          </w:rPr>
          <w:t>(七)、皮革机械项目进度规划</w:t>
        </w:r>
        <w:r>
          <w:tab/>
        </w:r>
        <w:r>
          <w:fldChar w:fldCharType="begin"/>
        </w:r>
        <w:r>
          <w:instrText xml:space="preserve"> PAGEREF _Toc16479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09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_Toc3709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54" w:history="1">
        <w:r>
          <w:rPr>
            <w:rFonts w:ascii="仿宋" w:eastAsia="仿宋" w:hAnsi="仿宋" w:cs="仿宋" w:hint="eastAsia"/>
            <w:lang w:eastAsia="zh-CN"/>
          </w:rPr>
          <w:t>(九)、皮革机械项目综合评价</w:t>
        </w:r>
        <w:r>
          <w:tab/>
        </w:r>
        <w:r>
          <w:fldChar w:fldCharType="begin"/>
        </w:r>
        <w:r>
          <w:instrText xml:space="preserve"> PAGEREF _Toc5654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78" w:history="1">
        <w:r>
          <w:rPr>
            <w:rFonts w:ascii="仿宋" w:eastAsia="仿宋" w:hAnsi="仿宋" w:cs="仿宋" w:hint="eastAsia"/>
            <w:lang w:eastAsia="zh-CN"/>
          </w:rPr>
          <w:t>六、皮革机械项目经济效益</w:t>
        </w:r>
        <w:r>
          <w:tab/>
        </w:r>
        <w:r>
          <w:fldChar w:fldCharType="begin"/>
        </w:r>
        <w:r>
          <w:instrText xml:space="preserve"> PAGEREF _Toc3678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9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_Toc2429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8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_Toc30888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83" w:history="1">
        <w:r>
          <w:rPr>
            <w:rFonts w:ascii="仿宋" w:eastAsia="仿宋" w:hAnsi="仿宋" w:cs="仿宋" w:hint="eastAsia"/>
            <w:lang w:eastAsia="zh-CN"/>
          </w:rPr>
          <w:t>(三)、皮革机械项目盈利能力分析</w:t>
        </w:r>
        <w:r>
          <w:tab/>
        </w:r>
        <w:r>
          <w:fldChar w:fldCharType="begin"/>
        </w:r>
        <w:r>
          <w:instrText xml:space="preserve"> PAGEREF _Toc9283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44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_Toc9744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6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_Toc766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476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_Toc13476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52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_Toc14352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8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_Toc20387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5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_Toc8855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7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_Toc7971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9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_Toc16891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9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_Toc26092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2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_Toc4828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2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_Toc18227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4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_Toc10342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2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_Toc15127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1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_Toc3417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9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_Toc12296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80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_Toc4680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_Toc2189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78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_Toc6878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72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_Toc24572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79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_Toc18979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60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_Toc5660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02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_Toc11802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88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_Toc24788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66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_Toc19766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34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_Toc23634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63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_Toc19563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4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_Toc5445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83" w:history="1">
        <w:r>
          <w:rPr>
            <w:rFonts w:ascii="仿宋" w:eastAsia="仿宋" w:hAnsi="仿宋" w:cs="仿宋" w:hint="eastAsia"/>
            <w:lang w:eastAsia="zh-CN"/>
          </w:rPr>
          <w:t>(五)、皮革机械项目总投资</w:t>
        </w:r>
        <w:r>
          <w:tab/>
        </w:r>
        <w:r>
          <w:fldChar w:fldCharType="begin"/>
        </w:r>
        <w:r>
          <w:instrText xml:space="preserve"> PAGEREF _Toc23283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69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_Toc9769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81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_Toc14581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5" w:history="1">
        <w:r>
          <w:rPr>
            <w:rFonts w:ascii="仿宋" w:eastAsia="仿宋" w:hAnsi="仿宋" w:cs="仿宋" w:hint="eastAsia"/>
            <w:lang w:eastAsia="zh-CN"/>
          </w:rPr>
          <w:t>(一)、皮革机械项目进度安排</w:t>
        </w:r>
        <w:r>
          <w:tab/>
        </w:r>
        <w:r>
          <w:fldChar w:fldCharType="begin"/>
        </w:r>
        <w:r>
          <w:instrText xml:space="preserve"> PAGEREF _Toc1975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23" w:history="1">
        <w:r>
          <w:rPr>
            <w:rFonts w:ascii="仿宋" w:eastAsia="仿宋" w:hAnsi="仿宋" w:cs="仿宋" w:hint="eastAsia"/>
            <w:lang w:eastAsia="zh-CN"/>
          </w:rPr>
          <w:t>(二)、皮革机械项目实施保障措施</w:t>
        </w:r>
        <w:r>
          <w:tab/>
        </w:r>
        <w:r>
          <w:fldChar w:fldCharType="begin"/>
        </w:r>
        <w:r>
          <w:instrText xml:space="preserve"> PAGEREF _Toc6323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86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_Toc30186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02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_Toc22002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04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_Toc5704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93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_Toc7593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19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_Toc12619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60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_Toc12360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12" w:history="1">
        <w:r>
          <w:rPr>
            <w:rFonts w:ascii="仿宋" w:eastAsia="仿宋" w:hAnsi="仿宋" w:cs="仿宋" w:hint="eastAsia"/>
            <w:lang w:eastAsia="zh-CN"/>
          </w:rPr>
          <w:t>(一)、社会责任皮革机械项目</w:t>
        </w:r>
        <w:r>
          <w:tab/>
        </w:r>
        <w:r>
          <w:fldChar w:fldCharType="begin"/>
        </w:r>
        <w:r>
          <w:instrText xml:space="preserve"> PAGEREF _Toc8212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08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_Toc31508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46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_Toc22746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77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_Toc26977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68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_Toc6068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05" w:history="1">
        <w:r>
          <w:rPr>
            <w:rFonts w:ascii="仿宋" w:eastAsia="仿宋" w:hAnsi="仿宋" w:cs="仿宋" w:hint="eastAsia"/>
            <w:lang w:eastAsia="zh-CN"/>
          </w:rPr>
          <w:t>(二)、合作皮革机械项目</w:t>
        </w:r>
        <w:r>
          <w:tab/>
        </w:r>
        <w:r>
          <w:fldChar w:fldCharType="begin"/>
        </w:r>
        <w:r>
          <w:instrText xml:space="preserve"> PAGEREF _Toc5305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27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_Toc20127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6275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3665"/>
      <w:r>
        <w:rPr>
          <w:rFonts w:ascii="仿宋" w:eastAsia="仿宋" w:hAnsi="仿宋" w:cs="仿宋" w:hint="eastAsia"/>
          <w:sz w:val="28"/>
          <w:lang w:eastAsia="zh-CN"/>
        </w:rPr>
        <w:t>一、皮革机械筹建公司基本信息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711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7161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1412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5581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18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经营范围：从事XXX相关业务(企业依法自主选择经营皮革机械项目，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开展经营活动；依法须经批准的皮革机械项目，经相关部门批准后依批准的内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容开展经营活动；不得从事本市产业政策禁止和限制类皮革机械项目的经营活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5741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https://d.book118.com/706111013231010035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皮革机械相关行业公司成立方案及可行性研究报告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皮革机械相关行业公司成立方案及可行性研究报告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皮革机械相关行业公司成立方案及可行性研究报告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皮革机械相关行业公司成立方案及可行性研究报告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皮革机械相关行业公司成立方案及可行性研究报告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0611101323101003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2024-01-02T20:35:00Z</dcterms:created>
  <dcterms:modified xsi:type="dcterms:W3CDTF">2024-01-02T20:35:16Z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CE2A933C118A410CA46A2DA2D2BF7E2A_11</vt:lpwstr>
  </property>
  <property fmtid="{D5CDD505-2E9C-101B-9397-08002B2CF9AE}" pid="3" name="KSOProductBuildVer">
    <vt:lpwstr>2052-12.1.0.16120</vt:lpwstr>
  </property>
</Properties>
</file>