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PVA膜项目计划设计方案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83" w:history="1">
        <w:r>
          <w:rPr>
            <w:rFonts w:ascii="仿宋" w:eastAsia="仿宋" w:hAnsi="仿宋" w:cs="仿宋" w:hint="eastAsia"/>
            <w:lang w:eastAsia="zh-CN"/>
          </w:rPr>
          <w:t>前言</w:t>
        </w:r>
        <w:r>
          <w:tab/>
        </w:r>
        <w:r>
          <w:fldChar w:fldCharType="begin"/>
        </w:r>
        <w:r>
          <w:instrText xml:space="preserve"> PAGEREF _Toc3883 \h </w:instrText>
        </w:r>
        <w:r>
          <w:fldChar w:fldCharType="separate"/>
        </w:r>
        <w:r>
          <w:t>3</w:t>
        </w:r>
        <w:r>
          <w:fldChar w:fldCharType="end"/>
        </w:r>
      </w:hyperlink>
    </w:p>
    <w:p>
      <w:pPr>
        <w:pStyle w:val="TOC1"/>
        <w:tabs>
          <w:tab w:val="right" w:leader="dot" w:pos="8306"/>
        </w:tabs>
      </w:pPr>
      <w:hyperlink w:anchor="_Toc21476" w:history="1">
        <w:r>
          <w:rPr>
            <w:rFonts w:ascii="仿宋" w:eastAsia="仿宋" w:hAnsi="仿宋" w:cs="仿宋" w:hint="eastAsia"/>
            <w:lang w:eastAsia="zh-CN"/>
          </w:rPr>
          <w:t>一、PVA膜项目危机管理</w:t>
        </w:r>
        <w:r>
          <w:tab/>
        </w:r>
        <w:r>
          <w:fldChar w:fldCharType="begin"/>
        </w:r>
        <w:r>
          <w:instrText xml:space="preserve"> PAGEREF _Toc21476 \h </w:instrText>
        </w:r>
        <w:r>
          <w:fldChar w:fldCharType="separate"/>
        </w:r>
        <w:r>
          <w:t>3</w:t>
        </w:r>
        <w:r>
          <w:fldChar w:fldCharType="end"/>
        </w:r>
      </w:hyperlink>
    </w:p>
    <w:p>
      <w:pPr>
        <w:pStyle w:val="TOC2"/>
        <w:tabs>
          <w:tab w:val="right" w:leader="dot" w:pos="8306"/>
        </w:tabs>
      </w:pPr>
      <w:hyperlink w:anchor="_Toc8666" w:history="1">
        <w:r>
          <w:rPr>
            <w:rFonts w:ascii="仿宋" w:eastAsia="仿宋" w:hAnsi="仿宋" w:cs="仿宋" w:hint="eastAsia"/>
            <w:lang w:eastAsia="zh-CN"/>
          </w:rPr>
          <w:t>(一)、危机预警与识别</w:t>
        </w:r>
        <w:r>
          <w:tab/>
        </w:r>
        <w:r>
          <w:fldChar w:fldCharType="begin"/>
        </w:r>
        <w:r>
          <w:instrText xml:space="preserve"> PAGEREF _Toc8666 \h </w:instrText>
        </w:r>
        <w:r>
          <w:fldChar w:fldCharType="separate"/>
        </w:r>
        <w:r>
          <w:t>3</w:t>
        </w:r>
        <w:r>
          <w:fldChar w:fldCharType="end"/>
        </w:r>
      </w:hyperlink>
    </w:p>
    <w:p>
      <w:pPr>
        <w:pStyle w:val="TOC2"/>
        <w:tabs>
          <w:tab w:val="right" w:leader="dot" w:pos="8306"/>
        </w:tabs>
      </w:pPr>
      <w:hyperlink w:anchor="_Toc773" w:history="1">
        <w:r>
          <w:rPr>
            <w:rFonts w:ascii="仿宋" w:eastAsia="仿宋" w:hAnsi="仿宋" w:cs="仿宋" w:hint="eastAsia"/>
            <w:lang w:eastAsia="zh-CN"/>
          </w:rPr>
          <w:t>(二)、危机应对与恢复</w:t>
        </w:r>
        <w:r>
          <w:tab/>
        </w:r>
        <w:r>
          <w:fldChar w:fldCharType="begin"/>
        </w:r>
        <w:r>
          <w:instrText xml:space="preserve"> PAGEREF _Toc773 \h </w:instrText>
        </w:r>
        <w:r>
          <w:fldChar w:fldCharType="separate"/>
        </w:r>
        <w:r>
          <w:t>4</w:t>
        </w:r>
        <w:r>
          <w:fldChar w:fldCharType="end"/>
        </w:r>
      </w:hyperlink>
    </w:p>
    <w:p>
      <w:pPr>
        <w:pStyle w:val="TOC1"/>
        <w:tabs>
          <w:tab w:val="right" w:leader="dot" w:pos="8306"/>
        </w:tabs>
      </w:pPr>
      <w:hyperlink w:anchor="_Toc24592" w:history="1">
        <w:r>
          <w:rPr>
            <w:rFonts w:ascii="仿宋" w:eastAsia="仿宋" w:hAnsi="仿宋" w:cs="仿宋" w:hint="eastAsia"/>
            <w:lang w:eastAsia="zh-CN"/>
          </w:rPr>
          <w:t>二、PVA膜项目选址可行性分析</w:t>
        </w:r>
        <w:r>
          <w:tab/>
        </w:r>
        <w:r>
          <w:fldChar w:fldCharType="begin"/>
        </w:r>
        <w:r>
          <w:instrText xml:space="preserve"> PAGEREF _Toc24592 \h </w:instrText>
        </w:r>
        <w:r>
          <w:fldChar w:fldCharType="separate"/>
        </w:r>
        <w:r>
          <w:t>5</w:t>
        </w:r>
        <w:r>
          <w:fldChar w:fldCharType="end"/>
        </w:r>
      </w:hyperlink>
    </w:p>
    <w:p>
      <w:pPr>
        <w:pStyle w:val="TOC2"/>
        <w:tabs>
          <w:tab w:val="right" w:leader="dot" w:pos="8306"/>
        </w:tabs>
      </w:pPr>
      <w:hyperlink w:anchor="_Toc25152" w:history="1">
        <w:r>
          <w:rPr>
            <w:rFonts w:ascii="仿宋" w:eastAsia="仿宋" w:hAnsi="仿宋" w:cs="仿宋" w:hint="eastAsia"/>
            <w:lang w:eastAsia="zh-CN"/>
          </w:rPr>
          <w:t>(一)、PVA膜项目选址</w:t>
        </w:r>
        <w:r>
          <w:tab/>
        </w:r>
        <w:r>
          <w:fldChar w:fldCharType="begin"/>
        </w:r>
        <w:r>
          <w:instrText xml:space="preserve"> PAGEREF _Toc25152 \h </w:instrText>
        </w:r>
        <w:r>
          <w:fldChar w:fldCharType="separate"/>
        </w:r>
        <w:r>
          <w:t>5</w:t>
        </w:r>
        <w:r>
          <w:fldChar w:fldCharType="end"/>
        </w:r>
      </w:hyperlink>
    </w:p>
    <w:p>
      <w:pPr>
        <w:pStyle w:val="TOC2"/>
        <w:tabs>
          <w:tab w:val="right" w:leader="dot" w:pos="8306"/>
        </w:tabs>
      </w:pPr>
      <w:hyperlink w:anchor="_Toc32489" w:history="1">
        <w:r>
          <w:rPr>
            <w:rFonts w:ascii="仿宋" w:eastAsia="仿宋" w:hAnsi="仿宋" w:cs="仿宋" w:hint="eastAsia"/>
            <w:lang w:eastAsia="zh-CN"/>
          </w:rPr>
          <w:t>(二)、用地控制指标</w:t>
        </w:r>
        <w:r>
          <w:tab/>
        </w:r>
        <w:r>
          <w:fldChar w:fldCharType="begin"/>
        </w:r>
        <w:r>
          <w:instrText xml:space="preserve"> PAGEREF _Toc32489 \h </w:instrText>
        </w:r>
        <w:r>
          <w:fldChar w:fldCharType="separate"/>
        </w:r>
        <w:r>
          <w:t>5</w:t>
        </w:r>
        <w:r>
          <w:fldChar w:fldCharType="end"/>
        </w:r>
      </w:hyperlink>
    </w:p>
    <w:p>
      <w:pPr>
        <w:pStyle w:val="TOC2"/>
        <w:tabs>
          <w:tab w:val="right" w:leader="dot" w:pos="8306"/>
        </w:tabs>
      </w:pPr>
      <w:hyperlink w:anchor="_Toc12721" w:history="1">
        <w:r>
          <w:rPr>
            <w:rFonts w:ascii="仿宋" w:eastAsia="仿宋" w:hAnsi="仿宋" w:cs="仿宋" w:hint="eastAsia"/>
            <w:lang w:eastAsia="zh-CN"/>
          </w:rPr>
          <w:t>(三)、节约用地措施</w:t>
        </w:r>
        <w:r>
          <w:tab/>
        </w:r>
        <w:r>
          <w:fldChar w:fldCharType="begin"/>
        </w:r>
        <w:r>
          <w:instrText xml:space="preserve"> PAGEREF _Toc12721 \h </w:instrText>
        </w:r>
        <w:r>
          <w:fldChar w:fldCharType="separate"/>
        </w:r>
        <w:r>
          <w:t>7</w:t>
        </w:r>
        <w:r>
          <w:fldChar w:fldCharType="end"/>
        </w:r>
      </w:hyperlink>
    </w:p>
    <w:p>
      <w:pPr>
        <w:pStyle w:val="TOC2"/>
        <w:tabs>
          <w:tab w:val="right" w:leader="dot" w:pos="8306"/>
        </w:tabs>
      </w:pPr>
      <w:hyperlink w:anchor="_Toc26560" w:history="1">
        <w:r>
          <w:rPr>
            <w:rFonts w:ascii="仿宋" w:eastAsia="仿宋" w:hAnsi="仿宋" w:cs="仿宋" w:hint="eastAsia"/>
            <w:lang w:eastAsia="zh-CN"/>
          </w:rPr>
          <w:t>(四)、总图布置方案</w:t>
        </w:r>
        <w:r>
          <w:tab/>
        </w:r>
        <w:r>
          <w:fldChar w:fldCharType="begin"/>
        </w:r>
        <w:r>
          <w:instrText xml:space="preserve"> PAGEREF _Toc26560 \h </w:instrText>
        </w:r>
        <w:r>
          <w:fldChar w:fldCharType="separate"/>
        </w:r>
        <w:r>
          <w:t>8</w:t>
        </w:r>
        <w:r>
          <w:fldChar w:fldCharType="end"/>
        </w:r>
      </w:hyperlink>
    </w:p>
    <w:p>
      <w:pPr>
        <w:pStyle w:val="TOC2"/>
        <w:tabs>
          <w:tab w:val="right" w:leader="dot" w:pos="8306"/>
        </w:tabs>
      </w:pPr>
      <w:hyperlink w:anchor="_Toc24650" w:history="1">
        <w:r>
          <w:rPr>
            <w:rFonts w:ascii="仿宋" w:eastAsia="仿宋" w:hAnsi="仿宋" w:cs="仿宋" w:hint="eastAsia"/>
            <w:lang w:eastAsia="zh-CN"/>
          </w:rPr>
          <w:t>(五)、选址综合评价</w:t>
        </w:r>
        <w:r>
          <w:tab/>
        </w:r>
        <w:r>
          <w:fldChar w:fldCharType="begin"/>
        </w:r>
        <w:r>
          <w:instrText xml:space="preserve"> PAGEREF _Toc24650 \h </w:instrText>
        </w:r>
        <w:r>
          <w:fldChar w:fldCharType="separate"/>
        </w:r>
        <w:r>
          <w:t>9</w:t>
        </w:r>
        <w:r>
          <w:fldChar w:fldCharType="end"/>
        </w:r>
      </w:hyperlink>
    </w:p>
    <w:p>
      <w:pPr>
        <w:pStyle w:val="TOC1"/>
        <w:tabs>
          <w:tab w:val="right" w:leader="dot" w:pos="8306"/>
        </w:tabs>
      </w:pPr>
      <w:hyperlink w:anchor="_Toc21692" w:history="1">
        <w:r>
          <w:rPr>
            <w:rFonts w:ascii="仿宋" w:eastAsia="仿宋" w:hAnsi="仿宋" w:cs="仿宋" w:hint="eastAsia"/>
            <w:lang w:eastAsia="zh-CN"/>
          </w:rPr>
          <w:t>三、PVA膜项目绩效评估</w:t>
        </w:r>
        <w:r>
          <w:tab/>
        </w:r>
        <w:r>
          <w:fldChar w:fldCharType="begin"/>
        </w:r>
        <w:r>
          <w:instrText xml:space="preserve"> PAGEREF _Toc21692 \h </w:instrText>
        </w:r>
        <w:r>
          <w:fldChar w:fldCharType="separate"/>
        </w:r>
        <w:r>
          <w:t>10</w:t>
        </w:r>
        <w:r>
          <w:fldChar w:fldCharType="end"/>
        </w:r>
      </w:hyperlink>
    </w:p>
    <w:p>
      <w:pPr>
        <w:pStyle w:val="TOC2"/>
        <w:tabs>
          <w:tab w:val="right" w:leader="dot" w:pos="8306"/>
        </w:tabs>
      </w:pPr>
      <w:hyperlink w:anchor="_Toc4778" w:history="1">
        <w:r>
          <w:rPr>
            <w:rFonts w:ascii="仿宋" w:eastAsia="仿宋" w:hAnsi="仿宋" w:cs="仿宋" w:hint="eastAsia"/>
            <w:lang w:eastAsia="zh-CN"/>
          </w:rPr>
          <w:t>(一)、绩效评估指标</w:t>
        </w:r>
        <w:r>
          <w:tab/>
        </w:r>
        <w:r>
          <w:fldChar w:fldCharType="begin"/>
        </w:r>
        <w:r>
          <w:instrText xml:space="preserve"> PAGEREF _Toc4778 \h </w:instrText>
        </w:r>
        <w:r>
          <w:fldChar w:fldCharType="separate"/>
        </w:r>
        <w:r>
          <w:t>10</w:t>
        </w:r>
        <w:r>
          <w:fldChar w:fldCharType="end"/>
        </w:r>
      </w:hyperlink>
    </w:p>
    <w:p>
      <w:pPr>
        <w:pStyle w:val="TOC2"/>
        <w:tabs>
          <w:tab w:val="right" w:leader="dot" w:pos="8306"/>
        </w:tabs>
      </w:pPr>
      <w:hyperlink w:anchor="_Toc9921" w:history="1">
        <w:r>
          <w:rPr>
            <w:rFonts w:ascii="仿宋" w:eastAsia="仿宋" w:hAnsi="仿宋" w:cs="仿宋" w:hint="eastAsia"/>
            <w:lang w:eastAsia="zh-CN"/>
          </w:rPr>
          <w:t>(二)、绩效评估方法</w:t>
        </w:r>
        <w:r>
          <w:tab/>
        </w:r>
        <w:r>
          <w:fldChar w:fldCharType="begin"/>
        </w:r>
        <w:r>
          <w:instrText xml:space="preserve"> PAGEREF _Toc9921 \h </w:instrText>
        </w:r>
        <w:r>
          <w:fldChar w:fldCharType="separate"/>
        </w:r>
        <w:r>
          <w:t>12</w:t>
        </w:r>
        <w:r>
          <w:fldChar w:fldCharType="end"/>
        </w:r>
      </w:hyperlink>
    </w:p>
    <w:p>
      <w:pPr>
        <w:pStyle w:val="TOC2"/>
        <w:tabs>
          <w:tab w:val="right" w:leader="dot" w:pos="8306"/>
        </w:tabs>
      </w:pPr>
      <w:hyperlink w:anchor="_Toc25026" w:history="1">
        <w:r>
          <w:rPr>
            <w:rFonts w:ascii="仿宋" w:eastAsia="仿宋" w:hAnsi="仿宋" w:cs="仿宋" w:hint="eastAsia"/>
            <w:lang w:eastAsia="zh-CN"/>
          </w:rPr>
          <w:t>(三)、绩效评估周期</w:t>
        </w:r>
        <w:r>
          <w:tab/>
        </w:r>
        <w:r>
          <w:fldChar w:fldCharType="begin"/>
        </w:r>
        <w:r>
          <w:instrText xml:space="preserve"> PAGEREF _Toc25026 \h </w:instrText>
        </w:r>
        <w:r>
          <w:fldChar w:fldCharType="separate"/>
        </w:r>
        <w:r>
          <w:t>13</w:t>
        </w:r>
        <w:r>
          <w:fldChar w:fldCharType="end"/>
        </w:r>
      </w:hyperlink>
    </w:p>
    <w:p>
      <w:pPr>
        <w:pStyle w:val="TOC1"/>
        <w:tabs>
          <w:tab w:val="right" w:leader="dot" w:pos="8306"/>
        </w:tabs>
      </w:pPr>
      <w:hyperlink w:anchor="_Toc26656" w:history="1">
        <w:r>
          <w:rPr>
            <w:rFonts w:ascii="仿宋" w:eastAsia="仿宋" w:hAnsi="仿宋" w:cs="仿宋" w:hint="eastAsia"/>
            <w:lang w:eastAsia="zh-CN"/>
          </w:rPr>
          <w:t>四、市场分析、调研</w:t>
        </w:r>
        <w:r>
          <w:tab/>
        </w:r>
        <w:r>
          <w:fldChar w:fldCharType="begin"/>
        </w:r>
        <w:r>
          <w:instrText xml:space="preserve"> PAGEREF _Toc26656 \h </w:instrText>
        </w:r>
        <w:r>
          <w:fldChar w:fldCharType="separate"/>
        </w:r>
        <w:r>
          <w:t>14</w:t>
        </w:r>
        <w:r>
          <w:fldChar w:fldCharType="end"/>
        </w:r>
      </w:hyperlink>
    </w:p>
    <w:p>
      <w:pPr>
        <w:pStyle w:val="TOC2"/>
        <w:tabs>
          <w:tab w:val="right" w:leader="dot" w:pos="8306"/>
        </w:tabs>
      </w:pPr>
      <w:hyperlink w:anchor="_Toc5974" w:history="1">
        <w:r>
          <w:rPr>
            <w:rFonts w:ascii="仿宋" w:eastAsia="仿宋" w:hAnsi="仿宋" w:cs="仿宋" w:hint="eastAsia"/>
            <w:lang w:eastAsia="zh-CN"/>
          </w:rPr>
          <w:t>(一)、PVA膜行业分析</w:t>
        </w:r>
        <w:r>
          <w:tab/>
        </w:r>
        <w:r>
          <w:fldChar w:fldCharType="begin"/>
        </w:r>
        <w:r>
          <w:instrText xml:space="preserve"> PAGEREF _Toc5974 \h </w:instrText>
        </w:r>
        <w:r>
          <w:fldChar w:fldCharType="separate"/>
        </w:r>
        <w:r>
          <w:t>14</w:t>
        </w:r>
        <w:r>
          <w:fldChar w:fldCharType="end"/>
        </w:r>
      </w:hyperlink>
    </w:p>
    <w:p>
      <w:pPr>
        <w:pStyle w:val="TOC2"/>
        <w:tabs>
          <w:tab w:val="right" w:leader="dot" w:pos="8306"/>
        </w:tabs>
      </w:pPr>
      <w:hyperlink w:anchor="_Toc18799" w:history="1">
        <w:r>
          <w:rPr>
            <w:rFonts w:ascii="仿宋" w:eastAsia="仿宋" w:hAnsi="仿宋" w:cs="仿宋" w:hint="eastAsia"/>
            <w:lang w:eastAsia="zh-CN"/>
          </w:rPr>
          <w:t>(二)、PVA膜市场分析预测</w:t>
        </w:r>
        <w:r>
          <w:tab/>
        </w:r>
        <w:r>
          <w:fldChar w:fldCharType="begin"/>
        </w:r>
        <w:r>
          <w:instrText xml:space="preserve"> PAGEREF _Toc18799 \h </w:instrText>
        </w:r>
        <w:r>
          <w:fldChar w:fldCharType="separate"/>
        </w:r>
        <w:r>
          <w:t>14</w:t>
        </w:r>
        <w:r>
          <w:fldChar w:fldCharType="end"/>
        </w:r>
      </w:hyperlink>
    </w:p>
    <w:p>
      <w:pPr>
        <w:pStyle w:val="TOC1"/>
        <w:tabs>
          <w:tab w:val="right" w:leader="dot" w:pos="8306"/>
        </w:tabs>
      </w:pPr>
      <w:hyperlink w:anchor="_Toc8166" w:history="1">
        <w:r>
          <w:rPr>
            <w:rFonts w:ascii="仿宋" w:eastAsia="仿宋" w:hAnsi="仿宋" w:cs="仿宋" w:hint="eastAsia"/>
            <w:lang w:eastAsia="zh-CN"/>
          </w:rPr>
          <w:t>五、产品规划分析</w:t>
        </w:r>
        <w:r>
          <w:tab/>
        </w:r>
        <w:r>
          <w:fldChar w:fldCharType="begin"/>
        </w:r>
        <w:r>
          <w:instrText xml:space="preserve"> PAGEREF _Toc8166 \h </w:instrText>
        </w:r>
        <w:r>
          <w:fldChar w:fldCharType="separate"/>
        </w:r>
        <w:r>
          <w:t>15</w:t>
        </w:r>
        <w:r>
          <w:fldChar w:fldCharType="end"/>
        </w:r>
      </w:hyperlink>
    </w:p>
    <w:p>
      <w:pPr>
        <w:pStyle w:val="TOC2"/>
        <w:tabs>
          <w:tab w:val="right" w:leader="dot" w:pos="8306"/>
        </w:tabs>
      </w:pPr>
      <w:hyperlink w:anchor="_Toc4717" w:history="1">
        <w:r>
          <w:rPr>
            <w:rFonts w:ascii="仿宋" w:eastAsia="仿宋" w:hAnsi="仿宋" w:cs="仿宋" w:hint="eastAsia"/>
            <w:lang w:eastAsia="zh-CN"/>
          </w:rPr>
          <w:t>(一)、产品规划</w:t>
        </w:r>
        <w:r>
          <w:tab/>
        </w:r>
        <w:r>
          <w:fldChar w:fldCharType="begin"/>
        </w:r>
        <w:r>
          <w:instrText xml:space="preserve"> PAGEREF _Toc4717 \h </w:instrText>
        </w:r>
        <w:r>
          <w:fldChar w:fldCharType="separate"/>
        </w:r>
        <w:r>
          <w:t>15</w:t>
        </w:r>
        <w:r>
          <w:fldChar w:fldCharType="end"/>
        </w:r>
      </w:hyperlink>
    </w:p>
    <w:p>
      <w:pPr>
        <w:pStyle w:val="TOC2"/>
        <w:tabs>
          <w:tab w:val="right" w:leader="dot" w:pos="8306"/>
        </w:tabs>
      </w:pPr>
      <w:hyperlink w:anchor="_Toc25731" w:history="1">
        <w:r>
          <w:rPr>
            <w:rFonts w:ascii="仿宋" w:eastAsia="仿宋" w:hAnsi="仿宋" w:cs="仿宋" w:hint="eastAsia"/>
            <w:lang w:eastAsia="zh-CN"/>
          </w:rPr>
          <w:t>(二)、建设规模</w:t>
        </w:r>
        <w:r>
          <w:tab/>
        </w:r>
        <w:r>
          <w:fldChar w:fldCharType="begin"/>
        </w:r>
        <w:r>
          <w:instrText xml:space="preserve"> PAGEREF _Toc25731 \h </w:instrText>
        </w:r>
        <w:r>
          <w:fldChar w:fldCharType="separate"/>
        </w:r>
        <w:r>
          <w:t>16</w:t>
        </w:r>
        <w:r>
          <w:fldChar w:fldCharType="end"/>
        </w:r>
      </w:hyperlink>
    </w:p>
    <w:p>
      <w:pPr>
        <w:pStyle w:val="TOC1"/>
        <w:tabs>
          <w:tab w:val="right" w:leader="dot" w:pos="8306"/>
        </w:tabs>
      </w:pPr>
      <w:hyperlink w:anchor="_Toc3822" w:history="1">
        <w:r>
          <w:rPr>
            <w:rFonts w:ascii="仿宋" w:eastAsia="仿宋" w:hAnsi="仿宋" w:cs="仿宋" w:hint="eastAsia"/>
            <w:lang w:eastAsia="zh-CN"/>
          </w:rPr>
          <w:t>六、PVA膜项目文档管理</w:t>
        </w:r>
        <w:r>
          <w:tab/>
        </w:r>
        <w:r>
          <w:fldChar w:fldCharType="begin"/>
        </w:r>
        <w:r>
          <w:instrText xml:space="preserve"> PAGEREF _Toc3822 \h </w:instrText>
        </w:r>
        <w:r>
          <w:fldChar w:fldCharType="separate"/>
        </w:r>
        <w:r>
          <w:t>17</w:t>
        </w:r>
        <w:r>
          <w:fldChar w:fldCharType="end"/>
        </w:r>
      </w:hyperlink>
    </w:p>
    <w:p>
      <w:pPr>
        <w:pStyle w:val="TOC2"/>
        <w:tabs>
          <w:tab w:val="right" w:leader="dot" w:pos="8306"/>
        </w:tabs>
      </w:pPr>
      <w:hyperlink w:anchor="_Toc5270" w:history="1">
        <w:r>
          <w:rPr>
            <w:rFonts w:ascii="仿宋" w:eastAsia="仿宋" w:hAnsi="仿宋" w:cs="仿宋" w:hint="eastAsia"/>
            <w:lang w:eastAsia="zh-CN"/>
          </w:rPr>
          <w:t>(一)、文档编制与审查</w:t>
        </w:r>
        <w:r>
          <w:tab/>
        </w:r>
        <w:r>
          <w:fldChar w:fldCharType="begin"/>
        </w:r>
        <w:r>
          <w:instrText xml:space="preserve"> PAGEREF _Toc5270 \h </w:instrText>
        </w:r>
        <w:r>
          <w:fldChar w:fldCharType="separate"/>
        </w:r>
        <w:r>
          <w:t>17</w:t>
        </w:r>
        <w:r>
          <w:fldChar w:fldCharType="end"/>
        </w:r>
      </w:hyperlink>
    </w:p>
    <w:p>
      <w:pPr>
        <w:pStyle w:val="TOC2"/>
        <w:tabs>
          <w:tab w:val="right" w:leader="dot" w:pos="8306"/>
        </w:tabs>
      </w:pPr>
      <w:hyperlink w:anchor="_Toc20" w:history="1">
        <w:r>
          <w:rPr>
            <w:rFonts w:ascii="仿宋" w:eastAsia="仿宋" w:hAnsi="仿宋" w:cs="仿宋" w:hint="eastAsia"/>
            <w:lang w:eastAsia="zh-CN"/>
          </w:rPr>
          <w:t>(二)、文档发布与分发</w:t>
        </w:r>
        <w:r>
          <w:tab/>
        </w:r>
        <w:r>
          <w:fldChar w:fldCharType="begin"/>
        </w:r>
        <w:r>
          <w:instrText xml:space="preserve"> PAGEREF _Toc20 \h </w:instrText>
        </w:r>
        <w:r>
          <w:fldChar w:fldCharType="separate"/>
        </w:r>
        <w:r>
          <w:t>18</w:t>
        </w:r>
        <w:r>
          <w:fldChar w:fldCharType="end"/>
        </w:r>
      </w:hyperlink>
    </w:p>
    <w:p>
      <w:pPr>
        <w:pStyle w:val="TOC2"/>
        <w:tabs>
          <w:tab w:val="right" w:leader="dot" w:pos="8306"/>
        </w:tabs>
      </w:pPr>
      <w:hyperlink w:anchor="_Toc26282" w:history="1">
        <w:r>
          <w:rPr>
            <w:rFonts w:ascii="仿宋" w:eastAsia="仿宋" w:hAnsi="仿宋" w:cs="仿宋" w:hint="eastAsia"/>
            <w:lang w:eastAsia="zh-CN"/>
          </w:rPr>
          <w:t>(三)、文档存档与归档</w:t>
        </w:r>
        <w:r>
          <w:tab/>
        </w:r>
        <w:r>
          <w:fldChar w:fldCharType="begin"/>
        </w:r>
        <w:r>
          <w:instrText xml:space="preserve"> PAGEREF _Toc26282 \h </w:instrText>
        </w:r>
        <w:r>
          <w:fldChar w:fldCharType="separate"/>
        </w:r>
        <w:r>
          <w:t>19</w:t>
        </w:r>
        <w:r>
          <w:fldChar w:fldCharType="end"/>
        </w:r>
      </w:hyperlink>
    </w:p>
    <w:p>
      <w:pPr>
        <w:pStyle w:val="TOC1"/>
        <w:tabs>
          <w:tab w:val="right" w:leader="dot" w:pos="8306"/>
        </w:tabs>
      </w:pPr>
      <w:hyperlink w:anchor="_Toc7267" w:history="1">
        <w:r>
          <w:rPr>
            <w:rFonts w:ascii="仿宋" w:eastAsia="仿宋" w:hAnsi="仿宋" w:cs="仿宋" w:hint="eastAsia"/>
            <w:lang w:eastAsia="zh-CN"/>
          </w:rPr>
          <w:t>七、PVA膜项目人力资源培养与发展</w:t>
        </w:r>
        <w:r>
          <w:tab/>
        </w:r>
        <w:r>
          <w:fldChar w:fldCharType="begin"/>
        </w:r>
        <w:r>
          <w:instrText xml:space="preserve"> PAGEREF _Toc7267 \h </w:instrText>
        </w:r>
        <w:r>
          <w:fldChar w:fldCharType="separate"/>
        </w:r>
        <w:r>
          <w:t>20</w:t>
        </w:r>
        <w:r>
          <w:fldChar w:fldCharType="end"/>
        </w:r>
      </w:hyperlink>
    </w:p>
    <w:p>
      <w:pPr>
        <w:pStyle w:val="TOC2"/>
        <w:tabs>
          <w:tab w:val="right" w:leader="dot" w:pos="8306"/>
        </w:tabs>
      </w:pPr>
      <w:hyperlink w:anchor="_Toc20662" w:history="1">
        <w:r>
          <w:rPr>
            <w:rFonts w:ascii="仿宋" w:eastAsia="仿宋" w:hAnsi="仿宋" w:cs="仿宋" w:hint="eastAsia"/>
            <w:lang w:eastAsia="zh-CN"/>
          </w:rPr>
          <w:t>(一)、人才需求与规划</w:t>
        </w:r>
        <w:r>
          <w:tab/>
        </w:r>
        <w:r>
          <w:fldChar w:fldCharType="begin"/>
        </w:r>
        <w:r>
          <w:instrText xml:space="preserve"> PAGEREF _Toc20662 \h </w:instrText>
        </w:r>
        <w:r>
          <w:fldChar w:fldCharType="separate"/>
        </w:r>
        <w:r>
          <w:t>20</w:t>
        </w:r>
        <w:r>
          <w:fldChar w:fldCharType="end"/>
        </w:r>
      </w:hyperlink>
    </w:p>
    <w:p>
      <w:pPr>
        <w:pStyle w:val="TOC2"/>
        <w:tabs>
          <w:tab w:val="right" w:leader="dot" w:pos="8306"/>
        </w:tabs>
      </w:pPr>
      <w:hyperlink w:anchor="_Toc15736" w:history="1">
        <w:r>
          <w:rPr>
            <w:rFonts w:ascii="仿宋" w:eastAsia="仿宋" w:hAnsi="仿宋" w:cs="仿宋" w:hint="eastAsia"/>
            <w:lang w:eastAsia="zh-CN"/>
          </w:rPr>
          <w:t>(二)、培训与发展计划</w:t>
        </w:r>
        <w:r>
          <w:tab/>
        </w:r>
        <w:r>
          <w:fldChar w:fldCharType="begin"/>
        </w:r>
        <w:r>
          <w:instrText xml:space="preserve"> PAGEREF _Toc15736 \h </w:instrText>
        </w:r>
        <w:r>
          <w:fldChar w:fldCharType="separate"/>
        </w:r>
        <w:r>
          <w:t>21</w:t>
        </w:r>
        <w:r>
          <w:fldChar w:fldCharType="end"/>
        </w:r>
      </w:hyperlink>
    </w:p>
    <w:p>
      <w:pPr>
        <w:pStyle w:val="TOC1"/>
        <w:tabs>
          <w:tab w:val="right" w:leader="dot" w:pos="8306"/>
        </w:tabs>
      </w:pPr>
      <w:hyperlink w:anchor="_Toc31605" w:history="1">
        <w:r>
          <w:rPr>
            <w:rFonts w:ascii="仿宋" w:eastAsia="仿宋" w:hAnsi="仿宋" w:cs="仿宋" w:hint="eastAsia"/>
            <w:lang w:eastAsia="zh-CN"/>
          </w:rPr>
          <w:t>八、PVA膜项目风险管理</w:t>
        </w:r>
        <w:r>
          <w:tab/>
        </w:r>
        <w:r>
          <w:fldChar w:fldCharType="begin"/>
        </w:r>
        <w:r>
          <w:instrText xml:space="preserve"> PAGEREF _Toc31605 \h </w:instrText>
        </w:r>
        <w:r>
          <w:fldChar w:fldCharType="separate"/>
        </w:r>
        <w:r>
          <w:t>22</w:t>
        </w:r>
        <w:r>
          <w:fldChar w:fldCharType="end"/>
        </w:r>
      </w:hyperlink>
    </w:p>
    <w:p>
      <w:pPr>
        <w:pStyle w:val="TOC2"/>
        <w:tabs>
          <w:tab w:val="right" w:leader="dot" w:pos="8306"/>
        </w:tabs>
      </w:pPr>
      <w:hyperlink w:anchor="_Toc4196" w:history="1">
        <w:r>
          <w:rPr>
            <w:rFonts w:ascii="仿宋" w:eastAsia="仿宋" w:hAnsi="仿宋" w:cs="仿宋" w:hint="eastAsia"/>
            <w:lang w:eastAsia="zh-CN"/>
          </w:rPr>
          <w:t>(一)、风险识别与评估</w:t>
        </w:r>
        <w:r>
          <w:tab/>
        </w:r>
        <w:r>
          <w:fldChar w:fldCharType="begin"/>
        </w:r>
        <w:r>
          <w:instrText xml:space="preserve"> PAGEREF _Toc4196 \h </w:instrText>
        </w:r>
        <w:r>
          <w:fldChar w:fldCharType="separate"/>
        </w:r>
        <w:r>
          <w:t>22</w:t>
        </w:r>
        <w:r>
          <w:fldChar w:fldCharType="end"/>
        </w:r>
      </w:hyperlink>
    </w:p>
    <w:p>
      <w:pPr>
        <w:pStyle w:val="TOC2"/>
        <w:tabs>
          <w:tab w:val="right" w:leader="dot" w:pos="8306"/>
        </w:tabs>
      </w:pPr>
      <w:hyperlink w:anchor="_Toc4564" w:history="1">
        <w:r>
          <w:rPr>
            <w:rFonts w:ascii="仿宋" w:eastAsia="仿宋" w:hAnsi="仿宋" w:cs="仿宋" w:hint="eastAsia"/>
            <w:lang w:eastAsia="zh-CN"/>
          </w:rPr>
          <w:t>(二)、风险应对策略</w:t>
        </w:r>
        <w:r>
          <w:tab/>
        </w:r>
        <w:r>
          <w:fldChar w:fldCharType="begin"/>
        </w:r>
        <w:r>
          <w:instrText xml:space="preserve"> PAGEREF _Toc4564 \h </w:instrText>
        </w:r>
        <w:r>
          <w:fldChar w:fldCharType="separate"/>
        </w:r>
        <w:r>
          <w:t>23</w:t>
        </w:r>
        <w:r>
          <w:fldChar w:fldCharType="end"/>
        </w:r>
      </w:hyperlink>
    </w:p>
    <w:p>
      <w:pPr>
        <w:pStyle w:val="TOC2"/>
        <w:tabs>
          <w:tab w:val="right" w:leader="dot" w:pos="8306"/>
        </w:tabs>
      </w:pPr>
      <w:hyperlink w:anchor="_Toc1535" w:history="1">
        <w:r>
          <w:rPr>
            <w:rFonts w:ascii="仿宋" w:eastAsia="仿宋" w:hAnsi="仿宋" w:cs="仿宋" w:hint="eastAsia"/>
            <w:lang w:eastAsia="zh-CN"/>
          </w:rPr>
          <w:t>(三)、风险监控与控制</w:t>
        </w:r>
        <w:r>
          <w:tab/>
        </w:r>
        <w:r>
          <w:fldChar w:fldCharType="begin"/>
        </w:r>
        <w:r>
          <w:instrText xml:space="preserve"> PAGEREF _Toc1535 \h </w:instrText>
        </w:r>
        <w:r>
          <w:fldChar w:fldCharType="separate"/>
        </w:r>
        <w:r>
          <w:t>25</w:t>
        </w:r>
        <w:r>
          <w:fldChar w:fldCharType="end"/>
        </w:r>
      </w:hyperlink>
    </w:p>
    <w:p>
      <w:pPr>
        <w:pStyle w:val="TOC1"/>
        <w:tabs>
          <w:tab w:val="right" w:leader="dot" w:pos="8306"/>
        </w:tabs>
      </w:pPr>
      <w:hyperlink w:anchor="_Toc21630" w:history="1">
        <w:r>
          <w:rPr>
            <w:rFonts w:ascii="仿宋" w:eastAsia="仿宋" w:hAnsi="仿宋" w:cs="仿宋" w:hint="eastAsia"/>
            <w:lang w:eastAsia="zh-CN"/>
          </w:rPr>
          <w:t>九、PVA膜项目经营效益</w:t>
        </w:r>
        <w:r>
          <w:tab/>
        </w:r>
        <w:r>
          <w:fldChar w:fldCharType="begin"/>
        </w:r>
        <w:r>
          <w:instrText xml:space="preserve"> PAGEREF _Toc21630 \h </w:instrText>
        </w:r>
        <w:r>
          <w:fldChar w:fldCharType="separate"/>
        </w:r>
        <w:r>
          <w:t>26</w:t>
        </w:r>
        <w:r>
          <w:fldChar w:fldCharType="end"/>
        </w:r>
      </w:hyperlink>
    </w:p>
    <w:p>
      <w:pPr>
        <w:pStyle w:val="TOC2"/>
        <w:tabs>
          <w:tab w:val="right" w:leader="dot" w:pos="8306"/>
        </w:tabs>
      </w:pPr>
      <w:hyperlink w:anchor="_Toc27309" w:history="1">
        <w:r>
          <w:rPr>
            <w:rFonts w:ascii="仿宋" w:eastAsia="仿宋" w:hAnsi="仿宋" w:cs="仿宋" w:hint="eastAsia"/>
            <w:lang w:eastAsia="zh-CN"/>
          </w:rPr>
          <w:t>(一)、经济评价财务测算</w:t>
        </w:r>
        <w:r>
          <w:tab/>
        </w:r>
        <w:r>
          <w:fldChar w:fldCharType="begin"/>
        </w:r>
        <w:r>
          <w:instrText xml:space="preserve"> PAGEREF _Toc27309 \h </w:instrText>
        </w:r>
        <w:r>
          <w:fldChar w:fldCharType="separate"/>
        </w:r>
        <w:r>
          <w:t>26</w:t>
        </w:r>
        <w:r>
          <w:fldChar w:fldCharType="end"/>
        </w:r>
      </w:hyperlink>
    </w:p>
    <w:p>
      <w:pPr>
        <w:pStyle w:val="TOC2"/>
        <w:tabs>
          <w:tab w:val="right" w:leader="dot" w:pos="8306"/>
        </w:tabs>
      </w:pPr>
      <w:hyperlink w:anchor="_Toc23306" w:history="1">
        <w:r>
          <w:rPr>
            <w:rFonts w:ascii="仿宋" w:eastAsia="仿宋" w:hAnsi="仿宋" w:cs="仿宋" w:hint="eastAsia"/>
            <w:lang w:eastAsia="zh-CN"/>
          </w:rPr>
          <w:t>(二)、PVA膜项目盈利能力分析</w:t>
        </w:r>
        <w:r>
          <w:tab/>
        </w:r>
        <w:r>
          <w:fldChar w:fldCharType="begin"/>
        </w:r>
        <w:r>
          <w:instrText xml:space="preserve"> PAGEREF _Toc23306 \h </w:instrText>
        </w:r>
        <w:r>
          <w:fldChar w:fldCharType="separate"/>
        </w:r>
        <w:r>
          <w:t>27</w:t>
        </w:r>
        <w:r>
          <w:fldChar w:fldCharType="end"/>
        </w:r>
      </w:hyperlink>
    </w:p>
    <w:p>
      <w:pPr>
        <w:pStyle w:val="TOC1"/>
        <w:tabs>
          <w:tab w:val="right" w:leader="dot" w:pos="8306"/>
        </w:tabs>
      </w:pPr>
      <w:hyperlink w:anchor="_Toc2408" w:history="1">
        <w:r>
          <w:rPr>
            <w:rFonts w:ascii="仿宋" w:eastAsia="仿宋" w:hAnsi="仿宋" w:cs="仿宋" w:hint="eastAsia"/>
            <w:lang w:eastAsia="zh-CN"/>
          </w:rPr>
          <w:t>十、PVA膜项目技术管理</w:t>
        </w:r>
        <w:r>
          <w:tab/>
        </w:r>
        <w:r>
          <w:fldChar w:fldCharType="begin"/>
        </w:r>
        <w:r>
          <w:instrText xml:space="preserve"> PAGEREF _Toc2408 \h </w:instrText>
        </w:r>
        <w:r>
          <w:fldChar w:fldCharType="separate"/>
        </w:r>
        <w:r>
          <w:t>28</w:t>
        </w:r>
        <w:r>
          <w:fldChar w:fldCharType="end"/>
        </w:r>
      </w:hyperlink>
    </w:p>
    <w:p>
      <w:pPr>
        <w:pStyle w:val="TOC2"/>
        <w:tabs>
          <w:tab w:val="right" w:leader="dot" w:pos="8306"/>
        </w:tabs>
      </w:pPr>
      <w:hyperlink w:anchor="_Toc30554" w:history="1">
        <w:r>
          <w:rPr>
            <w:rFonts w:ascii="仿宋" w:eastAsia="仿宋" w:hAnsi="仿宋" w:cs="仿宋" w:hint="eastAsia"/>
            <w:lang w:eastAsia="zh-CN"/>
          </w:rPr>
          <w:t>(一)、技术方案选用方向</w:t>
        </w:r>
        <w:r>
          <w:tab/>
        </w:r>
        <w:r>
          <w:fldChar w:fldCharType="begin"/>
        </w:r>
        <w:r>
          <w:instrText xml:space="preserve"> PAGEREF _Toc30554 \h </w:instrText>
        </w:r>
        <w:r>
          <w:fldChar w:fldCharType="separate"/>
        </w:r>
        <w:r>
          <w:t>28</w:t>
        </w:r>
        <w:r>
          <w:fldChar w:fldCharType="end"/>
        </w:r>
      </w:hyperlink>
    </w:p>
    <w:p>
      <w:pPr>
        <w:pStyle w:val="TOC2"/>
        <w:tabs>
          <w:tab w:val="right" w:leader="dot" w:pos="8306"/>
        </w:tabs>
      </w:pPr>
      <w:hyperlink w:anchor="_Toc7188" w:history="1">
        <w:r>
          <w:rPr>
            <w:rFonts w:ascii="仿宋" w:eastAsia="仿宋" w:hAnsi="仿宋" w:cs="仿宋" w:hint="eastAsia"/>
            <w:lang w:eastAsia="zh-CN"/>
          </w:rPr>
          <w:t>(二)、工艺技术方案选用原则</w:t>
        </w:r>
        <w:r>
          <w:tab/>
        </w:r>
        <w:r>
          <w:fldChar w:fldCharType="begin"/>
        </w:r>
        <w:r>
          <w:instrText xml:space="preserve"> PAGEREF _Toc7188 \h </w:instrText>
        </w:r>
        <w:r>
          <w:fldChar w:fldCharType="separate"/>
        </w:r>
        <w:r>
          <w:t>29</w:t>
        </w:r>
        <w:r>
          <w:fldChar w:fldCharType="end"/>
        </w:r>
      </w:hyperlink>
    </w:p>
    <w:p>
      <w:pPr>
        <w:pStyle w:val="TOC2"/>
        <w:tabs>
          <w:tab w:val="right" w:leader="dot" w:pos="8306"/>
        </w:tabs>
      </w:pPr>
      <w:hyperlink w:anchor="_Toc5414" w:history="1">
        <w:r>
          <w:rPr>
            <w:rFonts w:ascii="仿宋" w:eastAsia="仿宋" w:hAnsi="仿宋" w:cs="仿宋" w:hint="eastAsia"/>
            <w:lang w:eastAsia="zh-CN"/>
          </w:rPr>
          <w:t>(三)、工艺技术方案要求</w:t>
        </w:r>
        <w:r>
          <w:tab/>
        </w:r>
        <w:r>
          <w:fldChar w:fldCharType="begin"/>
        </w:r>
        <w:r>
          <w:instrText xml:space="preserve"> PAGEREF _Toc5414 \h </w:instrText>
        </w:r>
        <w:r>
          <w:fldChar w:fldCharType="separate"/>
        </w:r>
        <w:r>
          <w:t>31</w:t>
        </w:r>
        <w:r>
          <w:fldChar w:fldCharType="end"/>
        </w:r>
      </w:hyperlink>
    </w:p>
    <w:p>
      <w:pPr>
        <w:pStyle w:val="TOC1"/>
        <w:tabs>
          <w:tab w:val="right" w:leader="dot" w:pos="8306"/>
        </w:tabs>
      </w:pPr>
      <w:hyperlink w:anchor="_Toc7007" w:history="1">
        <w:r>
          <w:rPr>
            <w:rFonts w:ascii="仿宋" w:eastAsia="仿宋" w:hAnsi="仿宋" w:cs="仿宋" w:hint="eastAsia"/>
            <w:lang w:eastAsia="zh-CN"/>
          </w:rPr>
          <w:t>十一、PVA膜项目环境影响分析</w:t>
        </w:r>
        <w:r>
          <w:tab/>
        </w:r>
        <w:r>
          <w:fldChar w:fldCharType="begin"/>
        </w:r>
        <w:r>
          <w:instrText xml:space="preserve"> PAGEREF _Toc7007 \h </w:instrText>
        </w:r>
        <w:r>
          <w:fldChar w:fldCharType="separate"/>
        </w:r>
        <w:r>
          <w:t>34</w:t>
        </w:r>
        <w:r>
          <w:fldChar w:fldCharType="end"/>
        </w:r>
      </w:hyperlink>
    </w:p>
    <w:p>
      <w:pPr>
        <w:pStyle w:val="TOC2"/>
        <w:tabs>
          <w:tab w:val="right" w:leader="dot" w:pos="8306"/>
        </w:tabs>
      </w:pPr>
      <w:hyperlink w:anchor="_Toc32470" w:history="1">
        <w:r>
          <w:rPr>
            <w:rFonts w:ascii="仿宋" w:eastAsia="仿宋" w:hAnsi="仿宋" w:cs="仿宋" w:hint="eastAsia"/>
            <w:lang w:eastAsia="zh-CN"/>
          </w:rPr>
          <w:t>(一)、建设区域环境质量现状</w:t>
        </w:r>
        <w:r>
          <w:tab/>
        </w:r>
        <w:r>
          <w:fldChar w:fldCharType="begin"/>
        </w:r>
        <w:r>
          <w:instrText xml:space="preserve"> PAGEREF _Toc32470 \h </w:instrText>
        </w:r>
        <w:r>
          <w:fldChar w:fldCharType="separate"/>
        </w:r>
        <w:r>
          <w:t>34</w:t>
        </w:r>
        <w:r>
          <w:fldChar w:fldCharType="end"/>
        </w:r>
      </w:hyperlink>
    </w:p>
    <w:p>
      <w:pPr>
        <w:pStyle w:val="TOC2"/>
        <w:tabs>
          <w:tab w:val="right" w:leader="dot" w:pos="8306"/>
        </w:tabs>
      </w:pPr>
      <w:hyperlink w:anchor="_Toc21183" w:history="1">
        <w:r>
          <w:rPr>
            <w:rFonts w:ascii="仿宋" w:eastAsia="仿宋" w:hAnsi="仿宋" w:cs="仿宋" w:hint="eastAsia"/>
            <w:lang w:eastAsia="zh-CN"/>
          </w:rPr>
          <w:t>(二)、建设期环境保护</w:t>
        </w:r>
        <w:r>
          <w:tab/>
        </w:r>
        <w:r>
          <w:fldChar w:fldCharType="begin"/>
        </w:r>
        <w:r>
          <w:instrText xml:space="preserve"> PAGEREF _Toc21183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41" w:history="1">
        <w:r>
          <w:rPr>
            <w:rFonts w:ascii="仿宋" w:eastAsia="仿宋" w:hAnsi="仿宋" w:cs="仿宋" w:hint="eastAsia"/>
            <w:lang w:eastAsia="zh-CN"/>
          </w:rPr>
          <w:t>(三)、运营期环境保护</w:t>
        </w:r>
        <w:r>
          <w:tab/>
        </w:r>
        <w:r>
          <w:fldChar w:fldCharType="begin"/>
        </w:r>
        <w:r>
          <w:instrText xml:space="preserve"> PAGEREF _Toc31241 \h </w:instrText>
        </w:r>
        <w:r>
          <w:fldChar w:fldCharType="separate"/>
        </w:r>
        <w:r>
          <w:t>36</w:t>
        </w:r>
        <w:r>
          <w:fldChar w:fldCharType="end"/>
        </w:r>
      </w:hyperlink>
    </w:p>
    <w:p>
      <w:pPr>
        <w:pStyle w:val="TOC2"/>
        <w:tabs>
          <w:tab w:val="right" w:leader="dot" w:pos="8306"/>
        </w:tabs>
      </w:pPr>
      <w:hyperlink w:anchor="_Toc334" w:history="1">
        <w:r>
          <w:rPr>
            <w:rFonts w:ascii="仿宋" w:eastAsia="仿宋" w:hAnsi="仿宋" w:cs="仿宋" w:hint="eastAsia"/>
            <w:lang w:eastAsia="zh-CN"/>
          </w:rPr>
          <w:t>(四)、PVA膜项目建设对区域经济的影响</w:t>
        </w:r>
        <w:r>
          <w:tab/>
        </w:r>
        <w:r>
          <w:fldChar w:fldCharType="begin"/>
        </w:r>
        <w:r>
          <w:instrText xml:space="preserve"> PAGEREF _Toc334 \h </w:instrText>
        </w:r>
        <w:r>
          <w:fldChar w:fldCharType="separate"/>
        </w:r>
        <w:r>
          <w:t>38</w:t>
        </w:r>
        <w:r>
          <w:fldChar w:fldCharType="end"/>
        </w:r>
      </w:hyperlink>
    </w:p>
    <w:p>
      <w:pPr>
        <w:pStyle w:val="TOC2"/>
        <w:tabs>
          <w:tab w:val="right" w:leader="dot" w:pos="8306"/>
        </w:tabs>
      </w:pPr>
      <w:hyperlink w:anchor="_Toc384" w:history="1">
        <w:r>
          <w:rPr>
            <w:rFonts w:ascii="仿宋" w:eastAsia="仿宋" w:hAnsi="仿宋" w:cs="仿宋" w:hint="eastAsia"/>
            <w:lang w:eastAsia="zh-CN"/>
          </w:rPr>
          <w:t>(五)、废弃物处理</w:t>
        </w:r>
        <w:r>
          <w:tab/>
        </w:r>
        <w:r>
          <w:fldChar w:fldCharType="begin"/>
        </w:r>
        <w:r>
          <w:instrText xml:space="preserve"> PAGEREF _Toc384 \h </w:instrText>
        </w:r>
        <w:r>
          <w:fldChar w:fldCharType="separate"/>
        </w:r>
        <w:r>
          <w:t>39</w:t>
        </w:r>
        <w:r>
          <w:fldChar w:fldCharType="end"/>
        </w:r>
      </w:hyperlink>
    </w:p>
    <w:p>
      <w:pPr>
        <w:pStyle w:val="TOC2"/>
        <w:tabs>
          <w:tab w:val="right" w:leader="dot" w:pos="8306"/>
        </w:tabs>
      </w:pPr>
      <w:hyperlink w:anchor="_Toc22164" w:history="1">
        <w:r>
          <w:rPr>
            <w:rFonts w:ascii="仿宋" w:eastAsia="仿宋" w:hAnsi="仿宋" w:cs="仿宋" w:hint="eastAsia"/>
            <w:lang w:eastAsia="zh-CN"/>
          </w:rPr>
          <w:t>(六)、特殊环境影响分析</w:t>
        </w:r>
        <w:r>
          <w:tab/>
        </w:r>
        <w:r>
          <w:fldChar w:fldCharType="begin"/>
        </w:r>
        <w:r>
          <w:instrText xml:space="preserve"> PAGEREF _Toc22164 \h </w:instrText>
        </w:r>
        <w:r>
          <w:fldChar w:fldCharType="separate"/>
        </w:r>
        <w:r>
          <w:t>41</w:t>
        </w:r>
        <w:r>
          <w:fldChar w:fldCharType="end"/>
        </w:r>
      </w:hyperlink>
    </w:p>
    <w:p>
      <w:pPr>
        <w:pStyle w:val="TOC2"/>
        <w:tabs>
          <w:tab w:val="right" w:leader="dot" w:pos="8306"/>
        </w:tabs>
      </w:pPr>
      <w:hyperlink w:anchor="_Toc20301" w:history="1">
        <w:r>
          <w:rPr>
            <w:rFonts w:ascii="仿宋" w:eastAsia="仿宋" w:hAnsi="仿宋" w:cs="仿宋" w:hint="eastAsia"/>
            <w:lang w:eastAsia="zh-CN"/>
          </w:rPr>
          <w:t>(七)、清洁生产</w:t>
        </w:r>
        <w:r>
          <w:tab/>
        </w:r>
        <w:r>
          <w:fldChar w:fldCharType="begin"/>
        </w:r>
        <w:r>
          <w:instrText xml:space="preserve"> PAGEREF _Toc20301 \h </w:instrText>
        </w:r>
        <w:r>
          <w:fldChar w:fldCharType="separate"/>
        </w:r>
        <w:r>
          <w:t>42</w:t>
        </w:r>
        <w:r>
          <w:fldChar w:fldCharType="end"/>
        </w:r>
      </w:hyperlink>
    </w:p>
    <w:p>
      <w:pPr>
        <w:pStyle w:val="TOC2"/>
        <w:tabs>
          <w:tab w:val="right" w:leader="dot" w:pos="8306"/>
        </w:tabs>
      </w:pPr>
      <w:hyperlink w:anchor="_Toc21111" w:history="1">
        <w:r>
          <w:rPr>
            <w:rFonts w:ascii="仿宋" w:eastAsia="仿宋" w:hAnsi="仿宋" w:cs="仿宋" w:hint="eastAsia"/>
            <w:lang w:eastAsia="zh-CN"/>
          </w:rPr>
          <w:t>(八)、环境保护综合评价</w:t>
        </w:r>
        <w:r>
          <w:tab/>
        </w:r>
        <w:r>
          <w:fldChar w:fldCharType="begin"/>
        </w:r>
        <w:r>
          <w:instrText xml:space="preserve"> PAGEREF _Toc21111 \h </w:instrText>
        </w:r>
        <w:r>
          <w:fldChar w:fldCharType="separate"/>
        </w:r>
        <w:r>
          <w:t>43</w:t>
        </w:r>
        <w:r>
          <w:fldChar w:fldCharType="end"/>
        </w:r>
      </w:hyperlink>
    </w:p>
    <w:p>
      <w:pPr>
        <w:pStyle w:val="TOC1"/>
        <w:tabs>
          <w:tab w:val="right" w:leader="dot" w:pos="8306"/>
        </w:tabs>
      </w:pPr>
      <w:hyperlink w:anchor="_Toc16746" w:history="1">
        <w:r>
          <w:rPr>
            <w:rFonts w:ascii="仿宋" w:eastAsia="仿宋" w:hAnsi="仿宋" w:cs="仿宋" w:hint="eastAsia"/>
            <w:lang w:eastAsia="zh-CN"/>
          </w:rPr>
          <w:t>十二、PVA膜项目计划安排</w:t>
        </w:r>
        <w:r>
          <w:tab/>
        </w:r>
        <w:r>
          <w:fldChar w:fldCharType="begin"/>
        </w:r>
        <w:r>
          <w:instrText xml:space="preserve"> PAGEREF _Toc16746 \h </w:instrText>
        </w:r>
        <w:r>
          <w:fldChar w:fldCharType="separate"/>
        </w:r>
        <w:r>
          <w:t>44</w:t>
        </w:r>
        <w:r>
          <w:fldChar w:fldCharType="end"/>
        </w:r>
      </w:hyperlink>
    </w:p>
    <w:p>
      <w:pPr>
        <w:pStyle w:val="TOC2"/>
        <w:tabs>
          <w:tab w:val="right" w:leader="dot" w:pos="8306"/>
        </w:tabs>
      </w:pPr>
      <w:hyperlink w:anchor="_Toc2545" w:history="1">
        <w:r>
          <w:rPr>
            <w:rFonts w:ascii="仿宋" w:eastAsia="仿宋" w:hAnsi="仿宋" w:cs="仿宋" w:hint="eastAsia"/>
            <w:lang w:eastAsia="zh-CN"/>
          </w:rPr>
          <w:t>(一)、建设周期</w:t>
        </w:r>
        <w:r>
          <w:tab/>
        </w:r>
        <w:r>
          <w:fldChar w:fldCharType="begin"/>
        </w:r>
        <w:r>
          <w:instrText xml:space="preserve"> PAGEREF _Toc2545 \h </w:instrText>
        </w:r>
        <w:r>
          <w:fldChar w:fldCharType="separate"/>
        </w:r>
        <w:r>
          <w:t>44</w:t>
        </w:r>
        <w:r>
          <w:fldChar w:fldCharType="end"/>
        </w:r>
      </w:hyperlink>
    </w:p>
    <w:p>
      <w:pPr>
        <w:pStyle w:val="TOC2"/>
        <w:tabs>
          <w:tab w:val="right" w:leader="dot" w:pos="8306"/>
        </w:tabs>
      </w:pPr>
      <w:hyperlink w:anchor="_Toc13355" w:history="1">
        <w:r>
          <w:rPr>
            <w:rFonts w:ascii="仿宋" w:eastAsia="仿宋" w:hAnsi="仿宋" w:cs="仿宋" w:hint="eastAsia"/>
            <w:lang w:eastAsia="zh-CN"/>
          </w:rPr>
          <w:t>(二)、建设进度</w:t>
        </w:r>
        <w:r>
          <w:tab/>
        </w:r>
        <w:r>
          <w:fldChar w:fldCharType="begin"/>
        </w:r>
        <w:r>
          <w:instrText xml:space="preserve"> PAGEREF _Toc13355 \h </w:instrText>
        </w:r>
        <w:r>
          <w:fldChar w:fldCharType="separate"/>
        </w:r>
        <w:r>
          <w:t>45</w:t>
        </w:r>
        <w:r>
          <w:fldChar w:fldCharType="end"/>
        </w:r>
      </w:hyperlink>
    </w:p>
    <w:p>
      <w:pPr>
        <w:pStyle w:val="TOC2"/>
        <w:tabs>
          <w:tab w:val="right" w:leader="dot" w:pos="8306"/>
        </w:tabs>
      </w:pPr>
      <w:hyperlink w:anchor="_Toc7744" w:history="1">
        <w:r>
          <w:rPr>
            <w:rFonts w:ascii="仿宋" w:eastAsia="仿宋" w:hAnsi="仿宋" w:cs="仿宋" w:hint="eastAsia"/>
            <w:lang w:eastAsia="zh-CN"/>
          </w:rPr>
          <w:t>(三)、进度安排注意事项</w:t>
        </w:r>
        <w:r>
          <w:tab/>
        </w:r>
        <w:r>
          <w:fldChar w:fldCharType="begin"/>
        </w:r>
        <w:r>
          <w:instrText xml:space="preserve"> PAGEREF _Toc7744 \h </w:instrText>
        </w:r>
        <w:r>
          <w:fldChar w:fldCharType="separate"/>
        </w:r>
        <w:r>
          <w:t>46</w:t>
        </w:r>
        <w:r>
          <w:fldChar w:fldCharType="end"/>
        </w:r>
      </w:hyperlink>
    </w:p>
    <w:p>
      <w:pPr>
        <w:pStyle w:val="TOC2"/>
        <w:tabs>
          <w:tab w:val="right" w:leader="dot" w:pos="8306"/>
        </w:tabs>
      </w:pPr>
      <w:hyperlink w:anchor="_Toc2346" w:history="1">
        <w:r>
          <w:rPr>
            <w:rFonts w:ascii="仿宋" w:eastAsia="仿宋" w:hAnsi="仿宋" w:cs="仿宋" w:hint="eastAsia"/>
            <w:lang w:eastAsia="zh-CN"/>
          </w:rPr>
          <w:t>(四)、人力资源配置</w:t>
        </w:r>
        <w:r>
          <w:tab/>
        </w:r>
        <w:r>
          <w:fldChar w:fldCharType="begin"/>
        </w:r>
        <w:r>
          <w:instrText xml:space="preserve"> PAGEREF _Toc2346 \h </w:instrText>
        </w:r>
        <w:r>
          <w:fldChar w:fldCharType="separate"/>
        </w:r>
        <w:r>
          <w:t>47</w:t>
        </w:r>
        <w:r>
          <w:fldChar w:fldCharType="end"/>
        </w:r>
      </w:hyperlink>
    </w:p>
    <w:p>
      <w:pPr>
        <w:pStyle w:val="TOC1"/>
        <w:tabs>
          <w:tab w:val="right" w:leader="dot" w:pos="8306"/>
        </w:tabs>
      </w:pPr>
      <w:hyperlink w:anchor="_Toc25245" w:history="1">
        <w:r>
          <w:rPr>
            <w:rFonts w:ascii="仿宋" w:eastAsia="仿宋" w:hAnsi="仿宋" w:cs="仿宋" w:hint="eastAsia"/>
            <w:lang w:eastAsia="zh-CN"/>
          </w:rPr>
          <w:t>十三、供应链管理</w:t>
        </w:r>
        <w:r>
          <w:tab/>
        </w:r>
        <w:r>
          <w:fldChar w:fldCharType="begin"/>
        </w:r>
        <w:r>
          <w:instrText xml:space="preserve"> PAGEREF _Toc25245 \h </w:instrText>
        </w:r>
        <w:r>
          <w:fldChar w:fldCharType="separate"/>
        </w:r>
        <w:r>
          <w:t>48</w:t>
        </w:r>
        <w:r>
          <w:fldChar w:fldCharType="end"/>
        </w:r>
      </w:hyperlink>
    </w:p>
    <w:p>
      <w:pPr>
        <w:pStyle w:val="TOC2"/>
        <w:tabs>
          <w:tab w:val="right" w:leader="dot" w:pos="8306"/>
        </w:tabs>
      </w:pPr>
      <w:hyperlink w:anchor="_Toc1691" w:history="1">
        <w:r>
          <w:rPr>
            <w:rFonts w:ascii="仿宋" w:eastAsia="仿宋" w:hAnsi="仿宋" w:cs="仿宋" w:hint="eastAsia"/>
            <w:lang w:eastAsia="zh-CN"/>
          </w:rPr>
          <w:t>(一)、供应链战略规划</w:t>
        </w:r>
        <w:r>
          <w:tab/>
        </w:r>
        <w:r>
          <w:fldChar w:fldCharType="begin"/>
        </w:r>
        <w:r>
          <w:instrText xml:space="preserve"> PAGEREF _Toc1691 \h </w:instrText>
        </w:r>
        <w:r>
          <w:fldChar w:fldCharType="separate"/>
        </w:r>
        <w:r>
          <w:t>48</w:t>
        </w:r>
        <w:r>
          <w:fldChar w:fldCharType="end"/>
        </w:r>
      </w:hyperlink>
    </w:p>
    <w:p>
      <w:pPr>
        <w:pStyle w:val="TOC2"/>
        <w:tabs>
          <w:tab w:val="right" w:leader="dot" w:pos="8306"/>
        </w:tabs>
      </w:pPr>
      <w:hyperlink w:anchor="_Toc19661" w:history="1">
        <w:r>
          <w:rPr>
            <w:rFonts w:ascii="仿宋" w:eastAsia="仿宋" w:hAnsi="仿宋" w:cs="仿宋" w:hint="eastAsia"/>
            <w:lang w:eastAsia="zh-CN"/>
          </w:rPr>
          <w:t>(二)、供应商选择与合作</w:t>
        </w:r>
        <w:r>
          <w:tab/>
        </w:r>
        <w:r>
          <w:fldChar w:fldCharType="begin"/>
        </w:r>
        <w:r>
          <w:instrText xml:space="preserve"> PAGEREF _Toc19661 \h </w:instrText>
        </w:r>
        <w:r>
          <w:fldChar w:fldCharType="separate"/>
        </w:r>
        <w:r>
          <w:t>50</w:t>
        </w:r>
        <w:r>
          <w:fldChar w:fldCharType="end"/>
        </w:r>
      </w:hyperlink>
    </w:p>
    <w:p>
      <w:pPr>
        <w:pStyle w:val="TOC2"/>
        <w:tabs>
          <w:tab w:val="right" w:leader="dot" w:pos="8306"/>
        </w:tabs>
      </w:pPr>
      <w:hyperlink w:anchor="_Toc23077" w:history="1">
        <w:r>
          <w:rPr>
            <w:rFonts w:ascii="仿宋" w:eastAsia="仿宋" w:hAnsi="仿宋" w:cs="仿宋" w:hint="eastAsia"/>
            <w:lang w:eastAsia="zh-CN"/>
          </w:rPr>
          <w:t>(三)、物流与库存管理</w:t>
        </w:r>
        <w:r>
          <w:tab/>
        </w:r>
        <w:r>
          <w:fldChar w:fldCharType="begin"/>
        </w:r>
        <w:r>
          <w:instrText xml:space="preserve"> PAGEREF _Toc23077 \h </w:instrText>
        </w:r>
        <w:r>
          <w:fldChar w:fldCharType="separate"/>
        </w:r>
        <w:r>
          <w:t>51</w:t>
        </w:r>
        <w:r>
          <w:fldChar w:fldCharType="end"/>
        </w:r>
      </w:hyperlink>
    </w:p>
    <w:p>
      <w:pPr>
        <w:pStyle w:val="TOC1"/>
        <w:tabs>
          <w:tab w:val="right" w:leader="dot" w:pos="8306"/>
        </w:tabs>
      </w:pPr>
      <w:hyperlink w:anchor="_Toc28415" w:history="1">
        <w:r>
          <w:rPr>
            <w:rFonts w:ascii="仿宋" w:eastAsia="仿宋" w:hAnsi="仿宋" w:cs="仿宋" w:hint="eastAsia"/>
            <w:lang w:eastAsia="zh-CN"/>
          </w:rPr>
          <w:t>十四、PVA膜项目实施保障措施</w:t>
        </w:r>
        <w:r>
          <w:tab/>
        </w:r>
        <w:r>
          <w:fldChar w:fldCharType="begin"/>
        </w:r>
        <w:r>
          <w:instrText xml:space="preserve"> PAGEREF _Toc28415 \h </w:instrText>
        </w:r>
        <w:r>
          <w:fldChar w:fldCharType="separate"/>
        </w:r>
        <w:r>
          <w:t>52</w:t>
        </w:r>
        <w:r>
          <w:fldChar w:fldCharType="end"/>
        </w:r>
      </w:hyperlink>
    </w:p>
    <w:p>
      <w:pPr>
        <w:pStyle w:val="TOC2"/>
        <w:tabs>
          <w:tab w:val="right" w:leader="dot" w:pos="8306"/>
        </w:tabs>
      </w:pPr>
      <w:hyperlink w:anchor="_Toc9148" w:history="1">
        <w:r>
          <w:rPr>
            <w:rFonts w:ascii="仿宋" w:eastAsia="仿宋" w:hAnsi="仿宋" w:cs="仿宋" w:hint="eastAsia"/>
            <w:lang w:eastAsia="zh-CN"/>
          </w:rPr>
          <w:t>(一)、PVA膜项目实施保障机制</w:t>
        </w:r>
        <w:r>
          <w:tab/>
        </w:r>
        <w:r>
          <w:fldChar w:fldCharType="begin"/>
        </w:r>
        <w:r>
          <w:instrText xml:space="preserve"> PAGEREF _Toc9148 \h </w:instrText>
        </w:r>
        <w:r>
          <w:fldChar w:fldCharType="separate"/>
        </w:r>
        <w:r>
          <w:t>52</w:t>
        </w:r>
        <w:r>
          <w:fldChar w:fldCharType="end"/>
        </w:r>
      </w:hyperlink>
    </w:p>
    <w:p>
      <w:pPr>
        <w:pStyle w:val="TOC2"/>
        <w:tabs>
          <w:tab w:val="right" w:leader="dot" w:pos="8306"/>
        </w:tabs>
      </w:pPr>
      <w:hyperlink w:anchor="_Toc28116" w:history="1">
        <w:r>
          <w:rPr>
            <w:rFonts w:ascii="仿宋" w:eastAsia="仿宋" w:hAnsi="仿宋" w:cs="仿宋" w:hint="eastAsia"/>
            <w:lang w:eastAsia="zh-CN"/>
          </w:rPr>
          <w:t>(二)、PVA膜项目法律合规要求</w:t>
        </w:r>
        <w:r>
          <w:tab/>
        </w:r>
        <w:r>
          <w:fldChar w:fldCharType="begin"/>
        </w:r>
        <w:r>
          <w:instrText xml:space="preserve"> PAGEREF _Toc28116 \h </w:instrText>
        </w:r>
        <w:r>
          <w:fldChar w:fldCharType="separate"/>
        </w:r>
        <w:r>
          <w:t>56</w:t>
        </w:r>
        <w:r>
          <w:fldChar w:fldCharType="end"/>
        </w:r>
      </w:hyperlink>
    </w:p>
    <w:p>
      <w:pPr>
        <w:pStyle w:val="TOC2"/>
        <w:tabs>
          <w:tab w:val="right" w:leader="dot" w:pos="8306"/>
        </w:tabs>
      </w:pPr>
      <w:hyperlink w:anchor="_Toc20494" w:history="1">
        <w:r>
          <w:rPr>
            <w:rFonts w:ascii="仿宋" w:eastAsia="仿宋" w:hAnsi="仿宋" w:cs="仿宋" w:hint="eastAsia"/>
            <w:lang w:eastAsia="zh-CN"/>
          </w:rPr>
          <w:t>(三)、PVA膜项目合同管理与法律事务</w:t>
        </w:r>
        <w:r>
          <w:tab/>
        </w:r>
        <w:r>
          <w:fldChar w:fldCharType="begin"/>
        </w:r>
        <w:r>
          <w:instrText xml:space="preserve"> PAGEREF _Toc20494 \h </w:instrText>
        </w:r>
        <w:r>
          <w:fldChar w:fldCharType="separate"/>
        </w:r>
        <w:r>
          <w:t>60</w:t>
        </w:r>
        <w:r>
          <w:fldChar w:fldCharType="end"/>
        </w:r>
      </w:hyperlink>
    </w:p>
    <w:p>
      <w:pPr>
        <w:pStyle w:val="TOC2"/>
        <w:tabs>
          <w:tab w:val="right" w:leader="dot" w:pos="8306"/>
        </w:tabs>
      </w:pPr>
      <w:hyperlink w:anchor="_Toc15246" w:history="1">
        <w:r>
          <w:rPr>
            <w:rFonts w:ascii="仿宋" w:eastAsia="仿宋" w:hAnsi="仿宋" w:cs="仿宋" w:hint="eastAsia"/>
            <w:lang w:eastAsia="zh-CN"/>
          </w:rPr>
          <w:t>(四)、PVA膜项目知识产权保护策略</w:t>
        </w:r>
        <w:r>
          <w:tab/>
        </w:r>
        <w:r>
          <w:fldChar w:fldCharType="begin"/>
        </w:r>
        <w:r>
          <w:instrText xml:space="preserve"> PAGEREF _Toc15246 \h </w:instrText>
        </w:r>
        <w:r>
          <w:fldChar w:fldCharType="separate"/>
        </w:r>
        <w:r>
          <w:t>66</w:t>
        </w:r>
        <w:r>
          <w:fldChar w:fldCharType="end"/>
        </w:r>
      </w:hyperlink>
    </w:p>
    <w:p>
      <w:pPr>
        <w:pStyle w:val="TOC1"/>
        <w:tabs>
          <w:tab w:val="right" w:leader="dot" w:pos="8306"/>
        </w:tabs>
      </w:pPr>
      <w:hyperlink w:anchor="_Toc1911" w:history="1">
        <w:r>
          <w:rPr>
            <w:rFonts w:ascii="仿宋" w:eastAsia="仿宋" w:hAnsi="仿宋" w:cs="仿宋" w:hint="eastAsia"/>
            <w:lang w:eastAsia="zh-CN"/>
          </w:rPr>
          <w:t>十五、营销与推广策略</w:t>
        </w:r>
        <w:r>
          <w:tab/>
        </w:r>
        <w:r>
          <w:fldChar w:fldCharType="begin"/>
        </w:r>
        <w:r>
          <w:instrText xml:space="preserve"> PAGEREF _Toc1911 \h </w:instrText>
        </w:r>
        <w:r>
          <w:fldChar w:fldCharType="separate"/>
        </w:r>
        <w:r>
          <w:t>68</w:t>
        </w:r>
        <w:r>
          <w:fldChar w:fldCharType="end"/>
        </w:r>
      </w:hyperlink>
    </w:p>
    <w:p>
      <w:pPr>
        <w:pStyle w:val="TOC2"/>
        <w:tabs>
          <w:tab w:val="right" w:leader="dot" w:pos="8306"/>
        </w:tabs>
      </w:pPr>
      <w:hyperlink w:anchor="_Toc27053" w:history="1">
        <w:r>
          <w:rPr>
            <w:rFonts w:ascii="仿宋" w:eastAsia="仿宋" w:hAnsi="仿宋" w:cs="仿宋" w:hint="eastAsia"/>
            <w:lang w:eastAsia="zh-CN"/>
          </w:rPr>
          <w:t>(一)、产品/服务定位与特点</w:t>
        </w:r>
        <w:r>
          <w:tab/>
        </w:r>
        <w:r>
          <w:fldChar w:fldCharType="begin"/>
        </w:r>
        <w:r>
          <w:instrText xml:space="preserve"> PAGEREF _Toc27053 \h </w:instrText>
        </w:r>
        <w:r>
          <w:fldChar w:fldCharType="separate"/>
        </w:r>
        <w:r>
          <w:t>68</w:t>
        </w:r>
        <w:r>
          <w:fldChar w:fldCharType="end"/>
        </w:r>
      </w:hyperlink>
    </w:p>
    <w:p>
      <w:pPr>
        <w:pStyle w:val="TOC2"/>
        <w:tabs>
          <w:tab w:val="right" w:leader="dot" w:pos="8306"/>
        </w:tabs>
      </w:pPr>
      <w:hyperlink w:anchor="_Toc23977" w:history="1">
        <w:r>
          <w:rPr>
            <w:rFonts w:ascii="仿宋" w:eastAsia="仿宋" w:hAnsi="仿宋" w:cs="仿宋" w:hint="eastAsia"/>
            <w:lang w:eastAsia="zh-CN"/>
          </w:rPr>
          <w:t>(二)、市场定位与竞争分析</w:t>
        </w:r>
        <w:r>
          <w:tab/>
        </w:r>
        <w:r>
          <w:fldChar w:fldCharType="begin"/>
        </w:r>
        <w:r>
          <w:instrText xml:space="preserve"> PAGEREF _Toc23977 \h </w:instrText>
        </w:r>
        <w:r>
          <w:fldChar w:fldCharType="separate"/>
        </w:r>
        <w:r>
          <w:t>70</w:t>
        </w:r>
        <w:r>
          <w:fldChar w:fldCharType="end"/>
        </w:r>
      </w:hyperlink>
    </w:p>
    <w:p>
      <w:pPr>
        <w:pStyle w:val="TOC2"/>
        <w:tabs>
          <w:tab w:val="right" w:leader="dot" w:pos="8306"/>
        </w:tabs>
      </w:pPr>
      <w:hyperlink w:anchor="_Toc11401" w:history="1">
        <w:r>
          <w:rPr>
            <w:rFonts w:ascii="仿宋" w:eastAsia="仿宋" w:hAnsi="仿宋" w:cs="仿宋" w:hint="eastAsia"/>
            <w:lang w:eastAsia="zh-CN"/>
          </w:rPr>
          <w:t>(三)、营销渠道与策略</w:t>
        </w:r>
        <w:r>
          <w:tab/>
        </w:r>
        <w:r>
          <w:fldChar w:fldCharType="begin"/>
        </w:r>
        <w:r>
          <w:instrText xml:space="preserve"> PAGEREF _Toc11401 \h </w:instrText>
        </w:r>
        <w:r>
          <w:fldChar w:fldCharType="separate"/>
        </w:r>
        <w:r>
          <w:t>71</w:t>
        </w:r>
        <w:r>
          <w:fldChar w:fldCharType="end"/>
        </w:r>
      </w:hyperlink>
    </w:p>
    <w:p>
      <w:pPr>
        <w:pStyle w:val="TOC2"/>
        <w:tabs>
          <w:tab w:val="right" w:leader="dot" w:pos="8306"/>
        </w:tabs>
      </w:pPr>
      <w:hyperlink w:anchor="_Toc3935" w:history="1">
        <w:r>
          <w:rPr>
            <w:rFonts w:ascii="仿宋" w:eastAsia="仿宋" w:hAnsi="仿宋" w:cs="仿宋" w:hint="eastAsia"/>
            <w:lang w:eastAsia="zh-CN"/>
          </w:rPr>
          <w:t>(四)、推广与宣传活动</w:t>
        </w:r>
        <w:r>
          <w:tab/>
        </w:r>
        <w:r>
          <w:fldChar w:fldCharType="begin"/>
        </w:r>
        <w:r>
          <w:instrText xml:space="preserve"> PAGEREF _Toc3935 \h </w:instrText>
        </w:r>
        <w:r>
          <w:fldChar w:fldCharType="separate"/>
        </w:r>
        <w:r>
          <w:t>72</w:t>
        </w:r>
        <w:r>
          <w:fldChar w:fldCharType="end"/>
        </w:r>
      </w:hyperlink>
    </w:p>
    <w:p>
      <w:pPr>
        <w:pStyle w:val="TOC1"/>
        <w:tabs>
          <w:tab w:val="right" w:leader="dot" w:pos="8306"/>
        </w:tabs>
      </w:pPr>
      <w:hyperlink w:anchor="_Toc18601" w:history="1">
        <w:r>
          <w:rPr>
            <w:rFonts w:ascii="仿宋" w:eastAsia="仿宋" w:hAnsi="仿宋" w:cs="仿宋" w:hint="eastAsia"/>
            <w:lang w:eastAsia="zh-CN"/>
          </w:rPr>
          <w:t>十六、风险识别与分类</w:t>
        </w:r>
        <w:r>
          <w:tab/>
        </w:r>
        <w:r>
          <w:fldChar w:fldCharType="begin"/>
        </w:r>
        <w:r>
          <w:instrText xml:space="preserve"> PAGEREF _Toc18601 \h </w:instrText>
        </w:r>
        <w:r>
          <w:fldChar w:fldCharType="separate"/>
        </w:r>
        <w:r>
          <w:t>77</w:t>
        </w:r>
        <w:r>
          <w:fldChar w:fldCharType="end"/>
        </w:r>
      </w:hyperlink>
    </w:p>
    <w:p>
      <w:pPr>
        <w:pStyle w:val="TOC2"/>
        <w:tabs>
          <w:tab w:val="right" w:leader="dot" w:pos="8306"/>
        </w:tabs>
      </w:pPr>
      <w:hyperlink w:anchor="_Toc18133" w:history="1">
        <w:r>
          <w:rPr>
            <w:rFonts w:ascii="仿宋" w:eastAsia="仿宋" w:hAnsi="仿宋" w:cs="仿宋" w:hint="eastAsia"/>
            <w:lang w:eastAsia="zh-CN"/>
          </w:rPr>
          <w:t>(一)、风险识别</w:t>
        </w:r>
        <w:r>
          <w:tab/>
        </w:r>
        <w:r>
          <w:fldChar w:fldCharType="begin"/>
        </w:r>
        <w:r>
          <w:instrText xml:space="preserve"> PAGEREF _Toc18133 \h </w:instrText>
        </w:r>
        <w:r>
          <w:fldChar w:fldCharType="separate"/>
        </w:r>
        <w:r>
          <w:t>77</w:t>
        </w:r>
        <w:r>
          <w:fldChar w:fldCharType="end"/>
        </w:r>
      </w:hyperlink>
    </w:p>
    <w:p>
      <w:pPr>
        <w:pStyle w:val="TOC2"/>
        <w:tabs>
          <w:tab w:val="right" w:leader="dot" w:pos="8306"/>
        </w:tabs>
      </w:pPr>
      <w:hyperlink w:anchor="_Toc8168" w:history="1">
        <w:r>
          <w:rPr>
            <w:rFonts w:ascii="仿宋" w:eastAsia="仿宋" w:hAnsi="仿宋" w:cs="仿宋" w:hint="eastAsia"/>
            <w:lang w:eastAsia="zh-CN"/>
          </w:rPr>
          <w:t>(二)、风险分类</w:t>
        </w:r>
        <w:r>
          <w:tab/>
        </w:r>
        <w:r>
          <w:fldChar w:fldCharType="begin"/>
        </w:r>
        <w:r>
          <w:instrText xml:space="preserve"> PAGEREF _Toc8168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76"/>
      <w:r>
        <w:rPr>
          <w:rFonts w:ascii="仿宋" w:eastAsia="仿宋" w:hAnsi="仿宋" w:cs="仿宋" w:hint="eastAsia"/>
          <w:sz w:val="28"/>
          <w:lang w:eastAsia="zh-CN"/>
        </w:rPr>
        <w:t>一、PVA膜项目危机管理</w:t>
      </w:r>
      <w:bookmarkEnd w:id="2"/>
    </w:p>
    <w:p>
      <w:pPr>
        <w:pStyle w:val="Heading2"/>
        <w:rPr>
          <w:rFonts w:ascii="仿宋" w:eastAsia="仿宋" w:hAnsi="仿宋" w:cs="仿宋" w:hint="eastAsia"/>
          <w:lang w:eastAsia="zh-CN"/>
        </w:rPr>
      </w:pPr>
      <w:bookmarkStart w:id="3" w:name="_Toc866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VA膜项目危机管理中，危机预警与识别是确保PVA膜项目稳健运行的核心步骤。通过建立全面的监测机制，PVA膜项目团队旨在及时发现和理解潜在的风险和危机因素，以便采取及时的预防和应对措施，确保PVA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首先，通过深入的风险评估，PVA膜项目团队全面分析了整个PVA膜项目和各个阶段可能存在的威胁。这包括准确评估每个潜在风险的发生概率和可能影响的程度，为后续危机预警提供了有力支持。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VA膜项目团队着重于明确定义PVA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VA膜项目进展的持续监控，团队能够及时发现潜在问题并作出迅速反应。PVA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在这一阶段，团队的专业素养和反应速度将发挥至关重要的作用，以确保潜在危机能够在初期得到有效的处理，最大程度地减轻负面影响。通过危机预警与识别，PVA膜项目得以更有序、可控地推进。</w:t>
      </w:r>
    </w:p>
    <w:p>
      <w:pPr>
        <w:pStyle w:val="Heading2"/>
        <w:ind w:firstLine="560" w:firstLineChars="200"/>
        <w:rPr>
          <w:rFonts w:ascii="仿宋" w:eastAsia="仿宋" w:hAnsi="仿宋" w:cs="仿宋" w:hint="eastAsia"/>
          <w:sz w:val="28"/>
          <w:lang w:eastAsia="zh-CN"/>
        </w:rPr>
      </w:pPr>
      <w:bookmarkStart w:id="4" w:name="_Toc7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在危机发生时，PVA膜项目团队立即行动，成立了应急小组。该小组的任务是迅速制定并实施紧急应对措施，以最小化潜在损失。以下是采取的主要措施：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暂停PVA膜项目进度：为遏制危机蔓延，PVA膜项目暂时停止进行，以便全面评估当前状况。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资源重新分配：重新评估PVA膜项目资源的分配，确保最大限度地减小损失。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实时沟通：与关键利益相关者建立实时沟通机制，向他们传递PVA膜项目危机的实际状况，保障PVA膜项目核心利益。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在紧急应对的同时，PVA膜项目团队强调了团队协作和有效沟通的重要性。以下是团队协作的关键举措：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信息共享机制：建立了信息共享平台，确保团队成员能够及时获取PVA膜项目危机的实时信息。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领导者沟通：PVA膜项目领导者通过定期会议和即时沟通工具，指导团队应对危机，保持团队稳定运行。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随着危机得到初步控制，PVA膜项目团队转向制定恢复计划，以确保PVA膜项目能够从中迅速恢复。主要恢复计划包括：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修复受损的进度计划：重新评估PVA膜项目进度，制定修复计划，确保PVA膜项目尽快回归正常进程。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重新调整资源分配：优化资源分配，确保PVA膜项目在有限资源下高效运转。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风险管理机制加强：对PVA膜项目风险进行全面评估，制定更强化的风险管理策略，以预防未来可能的危机。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592"/>
      <w:r>
        <w:rPr>
          <w:rFonts w:ascii="仿宋" w:eastAsia="仿宋" w:hAnsi="仿宋" w:cs="仿宋" w:hint="eastAsia"/>
          <w:sz w:val="28"/>
          <w:lang w:eastAsia="zh-CN"/>
        </w:rPr>
        <w:t>二、PVA膜项目选址可行性分析</w:t>
      </w:r>
      <w:bookmarkEnd w:id="5"/>
    </w:p>
    <w:p>
      <w:pPr>
        <w:pStyle w:val="Heading2"/>
        <w:rPr>
          <w:rFonts w:ascii="仿宋" w:eastAsia="仿宋" w:hAnsi="仿宋" w:cs="仿宋" w:hint="eastAsia"/>
          <w:lang w:eastAsia="zh-CN"/>
        </w:rPr>
      </w:pPr>
      <w:bookmarkStart w:id="6" w:name="_Toc25152"/>
      <w:r>
        <w:rPr>
          <w:rFonts w:ascii="仿宋" w:eastAsia="仿宋" w:hAnsi="仿宋" w:cs="仿宋" w:hint="eastAsia"/>
          <w:lang w:eastAsia="zh-CN"/>
        </w:rPr>
        <w:t>(一)、PVA膜项目选址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该PVA膜项目选址位于XX省XX市XX区XXX街道</w:t>
      </w:r>
    </w:p>
    <w:p>
      <w:pPr>
        <w:pStyle w:val="Heading2"/>
        <w:ind w:firstLine="560" w:firstLineChars="200"/>
        <w:rPr>
          <w:rFonts w:ascii="仿宋" w:eastAsia="仿宋" w:hAnsi="仿宋" w:cs="仿宋" w:hint="eastAsia"/>
          <w:sz w:val="28"/>
          <w:lang w:eastAsia="zh-CN"/>
        </w:rPr>
      </w:pPr>
      <w:bookmarkStart w:id="7" w:name="_Toc3248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PVA膜项目的征地面积将根据PVA膜项目的实际规模和需求进行精确规划。具体面积XXX平方米，旨在确保PVA膜项目不仅能够满足当前的发展需求，还能够预留空间以适应未来的扩展。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净用地面积是在征地面积基础上去除不可利用面积后的实际可开发用地。具体面积XXX平方米，考虑到环保、交通、安全等多方面因素，以确保PVA膜项目在整体利用效率上达到最优。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PVA膜项目计划建设的建筑总规模具体面积XXX平方米。这一规模的确定综合考虑了PVA膜项目的性质、规模，以及城市规划的相关要求，确保建筑布局与周边环境协调一致。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绿地率是PVA膜项目用地中被规划为绿地的比例。具体面积XXX平方米，旨在通过合理规划绿地，改善PVA膜项目周边环境，提升居民生活质量，并符合城市整体绿化规划。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容积率是用地上可以建设的建筑总体积与用地面积之比。具体面积XXX，通过合理的容积率规划，确保PVA膜项目建筑规模与周边环境和谐共生。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确保PVA膜项目选址与当地城市规划相一致，具体面积XXX平方米。通过与城市规划部门深入沟通，确保PVA膜项目不仅符合城市的整体发展方向，还能够融入城市的发展布局，为城市的长远发展贡献力量。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充分了解并确保PVA膜项目选址符合当地产业政策，具体面积XXX平方米。这包括PVA膜项目对当地经济的促进作用，以及对相关产业的带动效应，确保PVA膜项目与地方政府的产业政策保持一致，促进共赢合作。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用地总体要求必须符合环保和可持续发展的原则，具体面积XXX平方米。通过采用绿色建筑设计、节能减排等措施，确保PVA膜项目在建设和运营过程中对环境的影响最小化，达到可持续发展的要求。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确保PVA膜项目选址具备必要的公共设施配套，具体面积XXX平方米。这包括交通便利性、教育、医疗等基础设施，以提高居民生活品质，使得PVA膜项目选址更具吸引力。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考虑用地总体要求对当地社会稳定性的影响，具体面积XXX平方米。通过深入了解当地社区反馈，确保PVA膜项目的选址和建设过程对当地社会和谐稳定产生积极作用。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VA膜项目选址不仅符合法规和规划，还在实际操作中具有可行性。这一全面规划将为PVA膜项目的成功实施提供坚实的基础，确保PVA膜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72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VA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VA膜项目的设备规划和空间设计中，我们将采取灵活设备布局的措施。设备布局将根据实际需求进行灵活设计，避免不必要的浪费。通过合理规划设备摆放位置，我们将提高设备的利用率，减少设备间距，以确保PVA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VA膜项目内部引入共享设施的概念，例如共享会议室、办公区等。通过这种方式，我们可以减少对资源的重复建设，提高资源共享效率，从而减小PVA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56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PVA膜项目的总图布置中，我们将不同功能区域进行明确的规划，以最大程度满足PVA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65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我们首先关注市场因素，包括潜在客户分布、竞争对手位置、市场需求等。通过深入的市场调研，我们能够更准确地评估选址对于市场开拓和产品销售的影响，确保PVA膜项目能够在有利的市场环境中蓬勃发展。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PVA膜项目对环境的影响是综合评价的重要因素之一。我们将详细考虑选址周边的自然环境、生态保护区、水源地等情况，确保PVA膜项目的建设和运营对环境影响最小化，并符合当地的环保法规标准。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对选址的评价还需充分考虑当地政府的产业政策和法规。我们将详细了解PVA膜项目所在地的相关政策，确保PVA膜项目的规划和运营与当地法规相符，降低不必要的法律风险。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考虑到社会稳定性对企业运营的重要性，我们将评估选址地区的社会安全情况、劳工关系、社区反馈等方面，以确保PVA膜项目的建设和运营不会受到社会稳定性的负面影响。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最后，我们将综合考虑用地成本，包括土地购置费用、土地开发成本等。通过对用地成本的详细评估，我们能够做出更为精确的经济效益分析，为PVA膜项目的投资决策提供有力支持。</w:t>
      </w:r>
    </w:p>
    <w:p>
      <w:pPr>
        <w:pStyle w:val="Heading1"/>
        <w:ind w:firstLine="560" w:firstLineChars="200"/>
        <w:rPr>
          <w:rFonts w:ascii="仿宋" w:eastAsia="仿宋" w:hAnsi="仿宋" w:cs="仿宋" w:hint="eastAsia"/>
          <w:sz w:val="28"/>
          <w:lang w:eastAsia="zh-CN"/>
        </w:rPr>
      </w:pPr>
      <w:bookmarkStart w:id="11" w:name="_Toc21692"/>
      <w:r>
        <w:rPr>
          <w:rFonts w:ascii="仿宋" w:eastAsia="仿宋" w:hAnsi="仿宋" w:cs="仿宋" w:hint="eastAsia"/>
          <w:sz w:val="28"/>
          <w:lang w:eastAsia="zh-CN"/>
        </w:rPr>
        <w:t>三、PVA膜项目绩效评估</w:t>
      </w:r>
      <w:bookmarkEnd w:id="11"/>
    </w:p>
    <w:p>
      <w:pPr>
        <w:pStyle w:val="Heading2"/>
        <w:rPr>
          <w:rFonts w:ascii="仿宋" w:eastAsia="仿宋" w:hAnsi="仿宋" w:cs="仿宋" w:hint="eastAsia"/>
          <w:lang w:eastAsia="zh-CN"/>
        </w:rPr>
      </w:pPr>
      <w:bookmarkStart w:id="12" w:name="_Toc477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在PVA膜项目中，我们设计了一套全面的绩效评估指标，以确保PVA膜项目的可控和成功交付。这些指标跨足PVA膜项目目标、成本、进度和质量等多个维度，为我们提供了全面洞察PVA膜项目的健康状况。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目标达成率是我们关注的首要指标。我们设定了明确的目标，并通过定期监测和评估，迅速发现并应对潜在的目标偏差。这为PVA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成本绩效是另一个核心关注点。通过实际成本与预算成本的对比分析，我们深入了解成本差异的原因，及时调整资源分配，保持PVA膜项目在经济效益方面的合理水平。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进度作为关键的绩效指标之一，得到了精心的关注。我们制定了详细的PVA膜项目进度计划，并设立了进度符合度指标，确保实际进度与计划进度保持一致。这使我们能够快速发现和解决潜在的进度问题，保持PVA膜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PVA膜项目绩效的不可或缺的一环。我们引入了一系列的质量标准和客户满意度指标，以确保PVA膜项目交付的成果在质量上达到或超越预期水平。通过持续监测这些指标，我们努力提升PVA膜项目整体质量水平，为PVA膜项目的成功交付提供有力保障。通过这些科学且全面的绩效评估，我们能够更好地引导PVA膜项目的持续改进，确保PVA膜项目目标的顺利达成。</w:t>
      </w:r>
    </w:p>
    <w:p>
      <w:pPr>
        <w:pStyle w:val="Heading2"/>
        <w:ind w:firstLine="560" w:firstLineChars="200"/>
        <w:rPr>
          <w:rFonts w:ascii="仿宋" w:eastAsia="仿宋" w:hAnsi="仿宋" w:cs="仿宋" w:hint="eastAsia"/>
          <w:sz w:val="28"/>
          <w:lang w:eastAsia="zh-CN"/>
        </w:rPr>
      </w:pPr>
      <w:bookmarkStart w:id="13" w:name="_Toc992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绩效评估是PVA膜项目中的关键环节，为确保PVA膜项目达到预期目标，我们采用了多层次、多维度的绩效评估方法。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VA膜项目的战略目标对齐，确保每个决策和行动都与PVA膜项目整体目标保持一致。团队会定期召开战略对齐会议，审视当前工作与PVA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VA膜项目进度、质量、成本和风险等方面。这些指标通过数据收集和分析，为PVA膜项目管理团队提供了客观的评估依据。例如，我们通过PVA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绩效评估不仅仅停留在PVA膜项目内部，还考虑了PVA膜项目对外部环境的影响。我们定期进行干系人满意度调查，以了解各利益相关方对PVA膜项目的期望和满意度，并及时做出调整。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这种多层次、多角度的绩效评估方法，使得我们能够全面了解PVA膜项目的运行状态，及时做出调整，确保PVA膜项目在不断变化的环境中保持稳健前行。</w:t>
      </w:r>
    </w:p>
    <w:p>
      <w:pPr>
        <w:pStyle w:val="Heading2"/>
        <w:ind w:firstLine="560" w:firstLineChars="200"/>
        <w:rPr>
          <w:rFonts w:ascii="仿宋" w:eastAsia="仿宋" w:hAnsi="仿宋" w:cs="仿宋" w:hint="eastAsia"/>
          <w:sz w:val="28"/>
          <w:lang w:eastAsia="zh-CN"/>
        </w:rPr>
      </w:pPr>
      <w:bookmarkStart w:id="14" w:name="_Toc2502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为了确保PVA膜项目的有效管理和不断优化，我们采用了精心设计的绩效评估周期。这个周期旨在实现灵活、实时和全面的评估，以适应PVA膜项目执行中的各种挑战。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VA膜项目的不同需求，分为短期、中期和长期。短期评估关注每个迭代或工作周期，以及时发现和解决当前任务中的问题。中期评估涵盖几个迭代，深入了解整体PVA膜项目的趋势和性能。长期评估则着眼于整个PVA膜项目阶段，确保PVA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VA膜项目管理工具和协作平台，团队成员能够随时更新和分享PVA膜项目数据。这种实时性的反馈机制使我们能够及时察觉潜在问题，快速调整，保持PVA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PVA膜项目的决策制定密不可分。每个周期的PVA膜项目回顾会议成为集体总结经验、识别问题深层次原因并找到创新解决方案的平台。这种定期的反思与调整机制使PVA膜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665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5974"/>
      <w:r>
        <w:rPr>
          <w:rFonts w:ascii="仿宋" w:eastAsia="仿宋" w:hAnsi="仿宋" w:cs="仿宋" w:hint="eastAsia"/>
          <w:lang w:eastAsia="zh-CN"/>
        </w:rPr>
        <w:t>(一)、PVA膜行业分析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PVA膜行业一直以来都是市场的关注焦点。行业内的发展趋势、竞争态势以及潜在机会都对PVA膜项目的推进产生深远的影响。通过深入研究行业的整体概貌，我们将更好地理解行业的核心特征，为PVA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A膜行业，技术一直是推动创新和发展的关键因素。我们将对当前技术趋势进行详尽分析，包括但不限于人工智能、大数据应用、先进制造技术等。这有助于PVA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VA膜项目成功的基础。我们将对主要竞争对手进行深入研究，包括其市场份额、产品特点、市场定位等。通过全面了解竞争对手的优势和劣势，PVA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8799"/>
      <w:r>
        <w:rPr>
          <w:rFonts w:ascii="仿宋" w:eastAsia="仿宋" w:hAnsi="仿宋" w:cs="仿宋" w:hint="eastAsia"/>
          <w:sz w:val="28"/>
          <w:lang w:eastAsia="zh-CN"/>
        </w:rPr>
        <w:t>(二)、PVA膜市场分析预测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通过对市场规模的深入调研，我们将预测PVA膜市场未来的增长趋势。这包括市场的整体规模、各细分领域的发展趋势等。PVA膜项目可以根据市场的扩张速度和潜在机会，制定更符合市场需求的发展策略。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了解消费者的需求是市场分析的核心。我们将通过调查研究，深入挖掘目标消费者的需求特点、购买习惯以及对产品和服务的期望。这有助于PVA膜项目更好地定位目标市场，提供更符合消费者期待的解决方案。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VA膜项目实施过程中需要充分考虑的因素。我们将对市场风险进行全面评估，包括但不限于政策法规风险、市场竞争风险、技术变革风险等。通过对潜在风险的深入分析，PVA膜项目可以制定相应的风险缓解策略，降低不确定性对PVA膜项目的影响。</w:t>
      </w:r>
    </w:p>
    <w:p>
      <w:pPr>
        <w:pStyle w:val="Heading1"/>
        <w:ind w:firstLine="560" w:firstLineChars="200"/>
        <w:rPr>
          <w:rFonts w:ascii="仿宋" w:eastAsia="仿宋" w:hAnsi="仿宋" w:cs="仿宋" w:hint="eastAsia"/>
          <w:sz w:val="28"/>
          <w:lang w:eastAsia="zh-CN"/>
        </w:rPr>
      </w:pPr>
      <w:bookmarkStart w:id="18" w:name="_Toc816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471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PVA膜项目的主要产品是XXXX，预计年产值为XXX万元。这一产品在市场中占据着重要的地位，其广泛的应用范围使得该PVA膜项目的市场前景非常广阔。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VA膜项目的xxx产品作为重要的原材料之一，将在多个领域发挥关键作用。其在建筑、交通、能源等方面的广泛应用将为整个产业链提供强大的支持，形成产业协同效应。PVA膜项目的年产值XXX万XXX万XXX万万元不仅反映了其在市场上的巨大潜力，更预示着它对国民经济的积极贡献。这种关联度高、涉及面广的产业关系，使得该PVA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5731"/>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总征地面积为XXXX平方米，相当于约XX.XX亩，其中净用地面积为XXXX平方米，红线范围内相当于约XX.XX亩。这一用地规模充分考虑了PVA膜项目的建设需求，保障了PVA膜项目在合适的空间内得以充分发展。PVA膜项目规划的总建筑面积为XXXX平方米，其中主体工程建设占XXXX平方米，计容建筑面积达XXXX平方米。预计建筑工程的投资将达到XXXX万元，为PVA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https://d.book118.com/706111154235010033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7E7436"/>
    <w:rsid w:val="357E74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11115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2024-01-12T00:34:00Z</dcterms:created>
  <dcterms:modified xsi:type="dcterms:W3CDTF">2024-01-12T00:35:07Z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7F1858D264D146FDB139EF5C1802691A_11</vt:lpwstr>
  </property>
  <property fmtid="{D5CDD505-2E9C-101B-9397-08002B2CF9AE}" pid="3" name="KSOProductBuildVer">
    <vt:lpwstr>2052-12.1.0.16120</vt:lpwstr>
  </property>
</Properties>
</file>