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电动晾衣机项目规划设计纲要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380" w:history="1">
        <w:r>
          <w:rPr>
            <w:rFonts w:ascii="仿宋" w:eastAsia="仿宋" w:hAnsi="仿宋" w:cs="仿宋" w:hint="eastAsia"/>
            <w:lang w:eastAsia="zh-CN"/>
          </w:rPr>
          <w:t>前言</w:t>
        </w:r>
        <w:r>
          <w:tab/>
        </w:r>
        <w:r>
          <w:fldChar w:fldCharType="begin"/>
        </w:r>
        <w:r>
          <w:instrText xml:space="preserve"> PAGEREF _Toc32380 \h </w:instrText>
        </w:r>
        <w:r>
          <w:fldChar w:fldCharType="separate"/>
        </w:r>
        <w:r>
          <w:t>3</w:t>
        </w:r>
        <w:r>
          <w:fldChar w:fldCharType="end"/>
        </w:r>
      </w:hyperlink>
    </w:p>
    <w:p>
      <w:pPr>
        <w:pStyle w:val="TOC1"/>
        <w:tabs>
          <w:tab w:val="right" w:leader="dot" w:pos="8306"/>
        </w:tabs>
      </w:pPr>
      <w:hyperlink w:anchor="_Toc29653" w:history="1">
        <w:r>
          <w:rPr>
            <w:rFonts w:ascii="仿宋" w:eastAsia="仿宋" w:hAnsi="仿宋" w:cs="仿宋" w:hint="eastAsia"/>
            <w:lang w:eastAsia="zh-CN"/>
          </w:rPr>
          <w:t>一、电动晾衣机项目绩效评估</w:t>
        </w:r>
        <w:r>
          <w:tab/>
        </w:r>
        <w:r>
          <w:fldChar w:fldCharType="begin"/>
        </w:r>
        <w:r>
          <w:instrText xml:space="preserve"> PAGEREF _Toc29653 \h </w:instrText>
        </w:r>
        <w:r>
          <w:fldChar w:fldCharType="separate"/>
        </w:r>
        <w:r>
          <w:t>3</w:t>
        </w:r>
        <w:r>
          <w:fldChar w:fldCharType="end"/>
        </w:r>
      </w:hyperlink>
    </w:p>
    <w:p>
      <w:pPr>
        <w:pStyle w:val="TOC2"/>
        <w:tabs>
          <w:tab w:val="right" w:leader="dot" w:pos="8306"/>
        </w:tabs>
      </w:pPr>
      <w:hyperlink w:anchor="_Toc16831" w:history="1">
        <w:r>
          <w:rPr>
            <w:rFonts w:ascii="仿宋" w:eastAsia="仿宋" w:hAnsi="仿宋" w:cs="仿宋" w:hint="eastAsia"/>
            <w:lang w:eastAsia="zh-CN"/>
          </w:rPr>
          <w:t>(一)、绩效评估指标</w:t>
        </w:r>
        <w:r>
          <w:tab/>
        </w:r>
        <w:r>
          <w:fldChar w:fldCharType="begin"/>
        </w:r>
        <w:r>
          <w:instrText xml:space="preserve"> PAGEREF _Toc16831 \h </w:instrText>
        </w:r>
        <w:r>
          <w:fldChar w:fldCharType="separate"/>
        </w:r>
        <w:r>
          <w:t>3</w:t>
        </w:r>
        <w:r>
          <w:fldChar w:fldCharType="end"/>
        </w:r>
      </w:hyperlink>
    </w:p>
    <w:p>
      <w:pPr>
        <w:pStyle w:val="TOC2"/>
        <w:tabs>
          <w:tab w:val="right" w:leader="dot" w:pos="8306"/>
        </w:tabs>
      </w:pPr>
      <w:hyperlink w:anchor="_Toc18447" w:history="1">
        <w:r>
          <w:rPr>
            <w:rFonts w:ascii="仿宋" w:eastAsia="仿宋" w:hAnsi="仿宋" w:cs="仿宋" w:hint="eastAsia"/>
            <w:lang w:eastAsia="zh-CN"/>
          </w:rPr>
          <w:t>(二)、绩效评估方法</w:t>
        </w:r>
        <w:r>
          <w:tab/>
        </w:r>
        <w:r>
          <w:fldChar w:fldCharType="begin"/>
        </w:r>
        <w:r>
          <w:instrText xml:space="preserve"> PAGEREF _Toc18447 \h </w:instrText>
        </w:r>
        <w:r>
          <w:fldChar w:fldCharType="separate"/>
        </w:r>
        <w:r>
          <w:t>4</w:t>
        </w:r>
        <w:r>
          <w:fldChar w:fldCharType="end"/>
        </w:r>
      </w:hyperlink>
    </w:p>
    <w:p>
      <w:pPr>
        <w:pStyle w:val="TOC2"/>
        <w:tabs>
          <w:tab w:val="right" w:leader="dot" w:pos="8306"/>
        </w:tabs>
      </w:pPr>
      <w:hyperlink w:anchor="_Toc14115" w:history="1">
        <w:r>
          <w:rPr>
            <w:rFonts w:ascii="仿宋" w:eastAsia="仿宋" w:hAnsi="仿宋" w:cs="仿宋" w:hint="eastAsia"/>
            <w:lang w:eastAsia="zh-CN"/>
          </w:rPr>
          <w:t>(三)、绩效评估周期</w:t>
        </w:r>
        <w:r>
          <w:tab/>
        </w:r>
        <w:r>
          <w:fldChar w:fldCharType="begin"/>
        </w:r>
        <w:r>
          <w:instrText xml:space="preserve"> PAGEREF _Toc14115 \h </w:instrText>
        </w:r>
        <w:r>
          <w:fldChar w:fldCharType="separate"/>
        </w:r>
        <w:r>
          <w:t>5</w:t>
        </w:r>
        <w:r>
          <w:fldChar w:fldCharType="end"/>
        </w:r>
      </w:hyperlink>
    </w:p>
    <w:p>
      <w:pPr>
        <w:pStyle w:val="TOC1"/>
        <w:tabs>
          <w:tab w:val="right" w:leader="dot" w:pos="8306"/>
        </w:tabs>
      </w:pPr>
      <w:hyperlink w:anchor="_Toc11598" w:history="1">
        <w:r>
          <w:rPr>
            <w:rFonts w:ascii="仿宋" w:eastAsia="仿宋" w:hAnsi="仿宋" w:cs="仿宋" w:hint="eastAsia"/>
            <w:lang w:eastAsia="zh-CN"/>
          </w:rPr>
          <w:t>二、产品规划分析</w:t>
        </w:r>
        <w:r>
          <w:tab/>
        </w:r>
        <w:r>
          <w:fldChar w:fldCharType="begin"/>
        </w:r>
        <w:r>
          <w:instrText xml:space="preserve"> PAGEREF _Toc11598 \h </w:instrText>
        </w:r>
        <w:r>
          <w:fldChar w:fldCharType="separate"/>
        </w:r>
        <w:r>
          <w:t>6</w:t>
        </w:r>
        <w:r>
          <w:fldChar w:fldCharType="end"/>
        </w:r>
      </w:hyperlink>
    </w:p>
    <w:p>
      <w:pPr>
        <w:pStyle w:val="TOC2"/>
        <w:tabs>
          <w:tab w:val="right" w:leader="dot" w:pos="8306"/>
        </w:tabs>
      </w:pPr>
      <w:hyperlink w:anchor="_Toc25677" w:history="1">
        <w:r>
          <w:rPr>
            <w:rFonts w:ascii="仿宋" w:eastAsia="仿宋" w:hAnsi="仿宋" w:cs="仿宋" w:hint="eastAsia"/>
            <w:lang w:eastAsia="zh-CN"/>
          </w:rPr>
          <w:t>(一)、产品规划</w:t>
        </w:r>
        <w:r>
          <w:tab/>
        </w:r>
        <w:r>
          <w:fldChar w:fldCharType="begin"/>
        </w:r>
        <w:r>
          <w:instrText xml:space="preserve"> PAGEREF _Toc25677 \h </w:instrText>
        </w:r>
        <w:r>
          <w:fldChar w:fldCharType="separate"/>
        </w:r>
        <w:r>
          <w:t>6</w:t>
        </w:r>
        <w:r>
          <w:fldChar w:fldCharType="end"/>
        </w:r>
      </w:hyperlink>
    </w:p>
    <w:p>
      <w:pPr>
        <w:pStyle w:val="TOC2"/>
        <w:tabs>
          <w:tab w:val="right" w:leader="dot" w:pos="8306"/>
        </w:tabs>
      </w:pPr>
      <w:hyperlink w:anchor="_Toc1982" w:history="1">
        <w:r>
          <w:rPr>
            <w:rFonts w:ascii="仿宋" w:eastAsia="仿宋" w:hAnsi="仿宋" w:cs="仿宋" w:hint="eastAsia"/>
            <w:lang w:eastAsia="zh-CN"/>
          </w:rPr>
          <w:t>(二)、建设规模</w:t>
        </w:r>
        <w:r>
          <w:tab/>
        </w:r>
        <w:r>
          <w:fldChar w:fldCharType="begin"/>
        </w:r>
        <w:r>
          <w:instrText xml:space="preserve"> PAGEREF _Toc1982 \h </w:instrText>
        </w:r>
        <w:r>
          <w:fldChar w:fldCharType="separate"/>
        </w:r>
        <w:r>
          <w:t>7</w:t>
        </w:r>
        <w:r>
          <w:fldChar w:fldCharType="end"/>
        </w:r>
      </w:hyperlink>
    </w:p>
    <w:p>
      <w:pPr>
        <w:pStyle w:val="TOC1"/>
        <w:tabs>
          <w:tab w:val="right" w:leader="dot" w:pos="8306"/>
        </w:tabs>
      </w:pPr>
      <w:hyperlink w:anchor="_Toc17744" w:history="1">
        <w:r>
          <w:rPr>
            <w:rFonts w:ascii="仿宋" w:eastAsia="仿宋" w:hAnsi="仿宋" w:cs="仿宋" w:hint="eastAsia"/>
            <w:lang w:eastAsia="zh-CN"/>
          </w:rPr>
          <w:t>三、电动晾衣机项目建设背景及必要性分析</w:t>
        </w:r>
        <w:r>
          <w:tab/>
        </w:r>
        <w:r>
          <w:fldChar w:fldCharType="begin"/>
        </w:r>
        <w:r>
          <w:instrText xml:space="preserve"> PAGEREF _Toc17744 \h </w:instrText>
        </w:r>
        <w:r>
          <w:fldChar w:fldCharType="separate"/>
        </w:r>
        <w:r>
          <w:t>8</w:t>
        </w:r>
        <w:r>
          <w:fldChar w:fldCharType="end"/>
        </w:r>
      </w:hyperlink>
    </w:p>
    <w:p>
      <w:pPr>
        <w:pStyle w:val="TOC2"/>
        <w:tabs>
          <w:tab w:val="right" w:leader="dot" w:pos="8306"/>
        </w:tabs>
      </w:pPr>
      <w:hyperlink w:anchor="_Toc20827" w:history="1">
        <w:r>
          <w:rPr>
            <w:rFonts w:ascii="仿宋" w:eastAsia="仿宋" w:hAnsi="仿宋" w:cs="仿宋" w:hint="eastAsia"/>
            <w:lang w:eastAsia="zh-CN"/>
          </w:rPr>
          <w:t>(一)、电动晾衣机项目背景分析</w:t>
        </w:r>
        <w:r>
          <w:tab/>
        </w:r>
        <w:r>
          <w:fldChar w:fldCharType="begin"/>
        </w:r>
        <w:r>
          <w:instrText xml:space="preserve"> PAGEREF _Toc20827 \h </w:instrText>
        </w:r>
        <w:r>
          <w:fldChar w:fldCharType="separate"/>
        </w:r>
        <w:r>
          <w:t>8</w:t>
        </w:r>
        <w:r>
          <w:fldChar w:fldCharType="end"/>
        </w:r>
      </w:hyperlink>
    </w:p>
    <w:p>
      <w:pPr>
        <w:pStyle w:val="TOC2"/>
        <w:tabs>
          <w:tab w:val="right" w:leader="dot" w:pos="8306"/>
        </w:tabs>
      </w:pPr>
      <w:hyperlink w:anchor="_Toc27041" w:history="1">
        <w:r>
          <w:rPr>
            <w:rFonts w:ascii="仿宋" w:eastAsia="仿宋" w:hAnsi="仿宋" w:cs="仿宋" w:hint="eastAsia"/>
            <w:lang w:eastAsia="zh-CN"/>
          </w:rPr>
          <w:t>(二)、电动晾衣机项目建设必要性分析</w:t>
        </w:r>
        <w:r>
          <w:tab/>
        </w:r>
        <w:r>
          <w:fldChar w:fldCharType="begin"/>
        </w:r>
        <w:r>
          <w:instrText xml:space="preserve"> PAGEREF _Toc27041 \h </w:instrText>
        </w:r>
        <w:r>
          <w:fldChar w:fldCharType="separate"/>
        </w:r>
        <w:r>
          <w:t>10</w:t>
        </w:r>
        <w:r>
          <w:fldChar w:fldCharType="end"/>
        </w:r>
      </w:hyperlink>
    </w:p>
    <w:p>
      <w:pPr>
        <w:pStyle w:val="TOC1"/>
        <w:tabs>
          <w:tab w:val="right" w:leader="dot" w:pos="8306"/>
        </w:tabs>
      </w:pPr>
      <w:hyperlink w:anchor="_Toc2954" w:history="1">
        <w:r>
          <w:rPr>
            <w:rFonts w:ascii="仿宋" w:eastAsia="仿宋" w:hAnsi="仿宋" w:cs="仿宋" w:hint="eastAsia"/>
            <w:lang w:eastAsia="zh-CN"/>
          </w:rPr>
          <w:t>四、电动晾衣机项目土建工程</w:t>
        </w:r>
        <w:r>
          <w:tab/>
        </w:r>
        <w:r>
          <w:fldChar w:fldCharType="begin"/>
        </w:r>
        <w:r>
          <w:instrText xml:space="preserve"> PAGEREF _Toc2954 \h </w:instrText>
        </w:r>
        <w:r>
          <w:fldChar w:fldCharType="separate"/>
        </w:r>
        <w:r>
          <w:t>11</w:t>
        </w:r>
        <w:r>
          <w:fldChar w:fldCharType="end"/>
        </w:r>
      </w:hyperlink>
    </w:p>
    <w:p>
      <w:pPr>
        <w:pStyle w:val="TOC2"/>
        <w:tabs>
          <w:tab w:val="right" w:leader="dot" w:pos="8306"/>
        </w:tabs>
      </w:pPr>
      <w:hyperlink w:anchor="_Toc17873" w:history="1">
        <w:r>
          <w:rPr>
            <w:rFonts w:ascii="仿宋" w:eastAsia="仿宋" w:hAnsi="仿宋" w:cs="仿宋" w:hint="eastAsia"/>
            <w:lang w:eastAsia="zh-CN"/>
          </w:rPr>
          <w:t>(一)、建筑工程设计原则</w:t>
        </w:r>
        <w:r>
          <w:tab/>
        </w:r>
        <w:r>
          <w:fldChar w:fldCharType="begin"/>
        </w:r>
        <w:r>
          <w:instrText xml:space="preserve"> PAGEREF _Toc17873 \h </w:instrText>
        </w:r>
        <w:r>
          <w:fldChar w:fldCharType="separate"/>
        </w:r>
        <w:r>
          <w:t>11</w:t>
        </w:r>
        <w:r>
          <w:fldChar w:fldCharType="end"/>
        </w:r>
      </w:hyperlink>
    </w:p>
    <w:p>
      <w:pPr>
        <w:pStyle w:val="TOC2"/>
        <w:tabs>
          <w:tab w:val="right" w:leader="dot" w:pos="8306"/>
        </w:tabs>
      </w:pPr>
      <w:hyperlink w:anchor="_Toc22119" w:history="1">
        <w:r>
          <w:rPr>
            <w:rFonts w:ascii="仿宋" w:eastAsia="仿宋" w:hAnsi="仿宋" w:cs="仿宋" w:hint="eastAsia"/>
            <w:lang w:eastAsia="zh-CN"/>
          </w:rPr>
          <w:t>(二)、土建工程设计年限及安全等级</w:t>
        </w:r>
        <w:r>
          <w:tab/>
        </w:r>
        <w:r>
          <w:fldChar w:fldCharType="begin"/>
        </w:r>
        <w:r>
          <w:instrText xml:space="preserve"> PAGEREF _Toc22119 \h </w:instrText>
        </w:r>
        <w:r>
          <w:fldChar w:fldCharType="separate"/>
        </w:r>
        <w:r>
          <w:t>12</w:t>
        </w:r>
        <w:r>
          <w:fldChar w:fldCharType="end"/>
        </w:r>
      </w:hyperlink>
    </w:p>
    <w:p>
      <w:pPr>
        <w:pStyle w:val="TOC2"/>
        <w:tabs>
          <w:tab w:val="right" w:leader="dot" w:pos="8306"/>
        </w:tabs>
      </w:pPr>
      <w:hyperlink w:anchor="_Toc18448" w:history="1">
        <w:r>
          <w:rPr>
            <w:rFonts w:ascii="仿宋" w:eastAsia="仿宋" w:hAnsi="仿宋" w:cs="仿宋" w:hint="eastAsia"/>
            <w:lang w:eastAsia="zh-CN"/>
          </w:rPr>
          <w:t>(三)、建筑工程设计总体要求</w:t>
        </w:r>
        <w:r>
          <w:tab/>
        </w:r>
        <w:r>
          <w:fldChar w:fldCharType="begin"/>
        </w:r>
        <w:r>
          <w:instrText xml:space="preserve"> PAGEREF _Toc18448 \h </w:instrText>
        </w:r>
        <w:r>
          <w:fldChar w:fldCharType="separate"/>
        </w:r>
        <w:r>
          <w:t>13</w:t>
        </w:r>
        <w:r>
          <w:fldChar w:fldCharType="end"/>
        </w:r>
      </w:hyperlink>
    </w:p>
    <w:p>
      <w:pPr>
        <w:pStyle w:val="TOC2"/>
        <w:tabs>
          <w:tab w:val="right" w:leader="dot" w:pos="8306"/>
        </w:tabs>
      </w:pPr>
      <w:hyperlink w:anchor="_Toc9158" w:history="1">
        <w:r>
          <w:rPr>
            <w:rFonts w:ascii="仿宋" w:eastAsia="仿宋" w:hAnsi="仿宋" w:cs="仿宋" w:hint="eastAsia"/>
            <w:lang w:eastAsia="zh-CN"/>
          </w:rPr>
          <w:t>(四)、土建工程建设指标</w:t>
        </w:r>
        <w:r>
          <w:tab/>
        </w:r>
        <w:r>
          <w:fldChar w:fldCharType="begin"/>
        </w:r>
        <w:r>
          <w:instrText xml:space="preserve"> PAGEREF _Toc9158 \h </w:instrText>
        </w:r>
        <w:r>
          <w:fldChar w:fldCharType="separate"/>
        </w:r>
        <w:r>
          <w:t>14</w:t>
        </w:r>
        <w:r>
          <w:fldChar w:fldCharType="end"/>
        </w:r>
      </w:hyperlink>
    </w:p>
    <w:p>
      <w:pPr>
        <w:pStyle w:val="TOC1"/>
        <w:tabs>
          <w:tab w:val="right" w:leader="dot" w:pos="8306"/>
        </w:tabs>
      </w:pPr>
      <w:hyperlink w:anchor="_Toc28096" w:history="1">
        <w:r>
          <w:rPr>
            <w:rFonts w:ascii="仿宋" w:eastAsia="仿宋" w:hAnsi="仿宋" w:cs="仿宋" w:hint="eastAsia"/>
            <w:lang w:eastAsia="zh-CN"/>
          </w:rPr>
          <w:t>五、电动晾衣机项目危机管理</w:t>
        </w:r>
        <w:r>
          <w:tab/>
        </w:r>
        <w:r>
          <w:fldChar w:fldCharType="begin"/>
        </w:r>
        <w:r>
          <w:instrText xml:space="preserve"> PAGEREF _Toc28096 \h </w:instrText>
        </w:r>
        <w:r>
          <w:fldChar w:fldCharType="separate"/>
        </w:r>
        <w:r>
          <w:t>14</w:t>
        </w:r>
        <w:r>
          <w:fldChar w:fldCharType="end"/>
        </w:r>
      </w:hyperlink>
    </w:p>
    <w:p>
      <w:pPr>
        <w:pStyle w:val="TOC2"/>
        <w:tabs>
          <w:tab w:val="right" w:leader="dot" w:pos="8306"/>
        </w:tabs>
      </w:pPr>
      <w:hyperlink w:anchor="_Toc27381" w:history="1">
        <w:r>
          <w:rPr>
            <w:rFonts w:ascii="仿宋" w:eastAsia="仿宋" w:hAnsi="仿宋" w:cs="仿宋" w:hint="eastAsia"/>
            <w:lang w:eastAsia="zh-CN"/>
          </w:rPr>
          <w:t>(一)、危机预警与识别</w:t>
        </w:r>
        <w:r>
          <w:tab/>
        </w:r>
        <w:r>
          <w:fldChar w:fldCharType="begin"/>
        </w:r>
        <w:r>
          <w:instrText xml:space="preserve"> PAGEREF _Toc27381 \h </w:instrText>
        </w:r>
        <w:r>
          <w:fldChar w:fldCharType="separate"/>
        </w:r>
        <w:r>
          <w:t>14</w:t>
        </w:r>
        <w:r>
          <w:fldChar w:fldCharType="end"/>
        </w:r>
      </w:hyperlink>
    </w:p>
    <w:p>
      <w:pPr>
        <w:pStyle w:val="TOC2"/>
        <w:tabs>
          <w:tab w:val="right" w:leader="dot" w:pos="8306"/>
        </w:tabs>
      </w:pPr>
      <w:hyperlink w:anchor="_Toc19102" w:history="1">
        <w:r>
          <w:rPr>
            <w:rFonts w:ascii="仿宋" w:eastAsia="仿宋" w:hAnsi="仿宋" w:cs="仿宋" w:hint="eastAsia"/>
            <w:lang w:eastAsia="zh-CN"/>
          </w:rPr>
          <w:t>(二)、危机应对与恢复</w:t>
        </w:r>
        <w:r>
          <w:tab/>
        </w:r>
        <w:r>
          <w:fldChar w:fldCharType="begin"/>
        </w:r>
        <w:r>
          <w:instrText xml:space="preserve"> PAGEREF _Toc19102 \h </w:instrText>
        </w:r>
        <w:r>
          <w:fldChar w:fldCharType="separate"/>
        </w:r>
        <w:r>
          <w:t>15</w:t>
        </w:r>
        <w:r>
          <w:fldChar w:fldCharType="end"/>
        </w:r>
      </w:hyperlink>
    </w:p>
    <w:p>
      <w:pPr>
        <w:pStyle w:val="TOC1"/>
        <w:tabs>
          <w:tab w:val="right" w:leader="dot" w:pos="8306"/>
        </w:tabs>
      </w:pPr>
      <w:hyperlink w:anchor="_Toc11194" w:history="1">
        <w:r>
          <w:rPr>
            <w:rFonts w:ascii="仿宋" w:eastAsia="仿宋" w:hAnsi="仿宋" w:cs="仿宋" w:hint="eastAsia"/>
            <w:lang w:eastAsia="zh-CN"/>
          </w:rPr>
          <w:t>六、电动晾衣机项目建设单位说明</w:t>
        </w:r>
        <w:r>
          <w:tab/>
        </w:r>
        <w:r>
          <w:fldChar w:fldCharType="begin"/>
        </w:r>
        <w:r>
          <w:instrText xml:space="preserve"> PAGEREF _Toc11194 \h </w:instrText>
        </w:r>
        <w:r>
          <w:fldChar w:fldCharType="separate"/>
        </w:r>
        <w:r>
          <w:t>17</w:t>
        </w:r>
        <w:r>
          <w:fldChar w:fldCharType="end"/>
        </w:r>
      </w:hyperlink>
    </w:p>
    <w:p>
      <w:pPr>
        <w:pStyle w:val="TOC2"/>
        <w:tabs>
          <w:tab w:val="right" w:leader="dot" w:pos="8306"/>
        </w:tabs>
      </w:pPr>
      <w:hyperlink w:anchor="_Toc13908" w:history="1">
        <w:r>
          <w:rPr>
            <w:rFonts w:ascii="仿宋" w:eastAsia="仿宋" w:hAnsi="仿宋" w:cs="仿宋" w:hint="eastAsia"/>
            <w:lang w:eastAsia="zh-CN"/>
          </w:rPr>
          <w:t>(一)、电动晾衣机项目承办单位基本情况</w:t>
        </w:r>
        <w:r>
          <w:tab/>
        </w:r>
        <w:r>
          <w:fldChar w:fldCharType="begin"/>
        </w:r>
        <w:r>
          <w:instrText xml:space="preserve"> PAGEREF _Toc13908 \h </w:instrText>
        </w:r>
        <w:r>
          <w:fldChar w:fldCharType="separate"/>
        </w:r>
        <w:r>
          <w:t>17</w:t>
        </w:r>
        <w:r>
          <w:fldChar w:fldCharType="end"/>
        </w:r>
      </w:hyperlink>
    </w:p>
    <w:p>
      <w:pPr>
        <w:pStyle w:val="TOC2"/>
        <w:tabs>
          <w:tab w:val="right" w:leader="dot" w:pos="8306"/>
        </w:tabs>
      </w:pPr>
      <w:hyperlink w:anchor="_Toc16937" w:history="1">
        <w:r>
          <w:rPr>
            <w:rFonts w:ascii="仿宋" w:eastAsia="仿宋" w:hAnsi="仿宋" w:cs="仿宋" w:hint="eastAsia"/>
            <w:lang w:eastAsia="zh-CN"/>
          </w:rPr>
          <w:t>(二)、公司经济效益分析</w:t>
        </w:r>
        <w:r>
          <w:tab/>
        </w:r>
        <w:r>
          <w:fldChar w:fldCharType="begin"/>
        </w:r>
        <w:r>
          <w:instrText xml:space="preserve"> PAGEREF _Toc16937 \h </w:instrText>
        </w:r>
        <w:r>
          <w:fldChar w:fldCharType="separate"/>
        </w:r>
        <w:r>
          <w:t>17</w:t>
        </w:r>
        <w:r>
          <w:fldChar w:fldCharType="end"/>
        </w:r>
      </w:hyperlink>
    </w:p>
    <w:p>
      <w:pPr>
        <w:pStyle w:val="TOC1"/>
        <w:tabs>
          <w:tab w:val="right" w:leader="dot" w:pos="8306"/>
        </w:tabs>
      </w:pPr>
      <w:hyperlink w:anchor="_Toc15213" w:history="1">
        <w:r>
          <w:rPr>
            <w:rFonts w:ascii="仿宋" w:eastAsia="仿宋" w:hAnsi="仿宋" w:cs="仿宋" w:hint="eastAsia"/>
            <w:lang w:eastAsia="zh-CN"/>
          </w:rPr>
          <w:t>七、电动晾衣机项目风险管理</w:t>
        </w:r>
        <w:r>
          <w:tab/>
        </w:r>
        <w:r>
          <w:fldChar w:fldCharType="begin"/>
        </w:r>
        <w:r>
          <w:instrText xml:space="preserve"> PAGEREF _Toc15213 \h </w:instrText>
        </w:r>
        <w:r>
          <w:fldChar w:fldCharType="separate"/>
        </w:r>
        <w:r>
          <w:t>18</w:t>
        </w:r>
        <w:r>
          <w:fldChar w:fldCharType="end"/>
        </w:r>
      </w:hyperlink>
    </w:p>
    <w:p>
      <w:pPr>
        <w:pStyle w:val="TOC2"/>
        <w:tabs>
          <w:tab w:val="right" w:leader="dot" w:pos="8306"/>
        </w:tabs>
      </w:pPr>
      <w:hyperlink w:anchor="_Toc23110" w:history="1">
        <w:r>
          <w:rPr>
            <w:rFonts w:ascii="仿宋" w:eastAsia="仿宋" w:hAnsi="仿宋" w:cs="仿宋" w:hint="eastAsia"/>
            <w:lang w:eastAsia="zh-CN"/>
          </w:rPr>
          <w:t>(一)、风险识别与评估</w:t>
        </w:r>
        <w:r>
          <w:tab/>
        </w:r>
        <w:r>
          <w:fldChar w:fldCharType="begin"/>
        </w:r>
        <w:r>
          <w:instrText xml:space="preserve"> PAGEREF _Toc23110 \h </w:instrText>
        </w:r>
        <w:r>
          <w:fldChar w:fldCharType="separate"/>
        </w:r>
        <w:r>
          <w:t>18</w:t>
        </w:r>
        <w:r>
          <w:fldChar w:fldCharType="end"/>
        </w:r>
      </w:hyperlink>
    </w:p>
    <w:p>
      <w:pPr>
        <w:pStyle w:val="TOC2"/>
        <w:tabs>
          <w:tab w:val="right" w:leader="dot" w:pos="8306"/>
        </w:tabs>
      </w:pPr>
      <w:hyperlink w:anchor="_Toc31484" w:history="1">
        <w:r>
          <w:rPr>
            <w:rFonts w:ascii="仿宋" w:eastAsia="仿宋" w:hAnsi="仿宋" w:cs="仿宋" w:hint="eastAsia"/>
            <w:lang w:eastAsia="zh-CN"/>
          </w:rPr>
          <w:t>(二)、风险应对策略</w:t>
        </w:r>
        <w:r>
          <w:tab/>
        </w:r>
        <w:r>
          <w:fldChar w:fldCharType="begin"/>
        </w:r>
        <w:r>
          <w:instrText xml:space="preserve"> PAGEREF _Toc31484 \h </w:instrText>
        </w:r>
        <w:r>
          <w:fldChar w:fldCharType="separate"/>
        </w:r>
        <w:r>
          <w:t>19</w:t>
        </w:r>
        <w:r>
          <w:fldChar w:fldCharType="end"/>
        </w:r>
      </w:hyperlink>
    </w:p>
    <w:p>
      <w:pPr>
        <w:pStyle w:val="TOC2"/>
        <w:tabs>
          <w:tab w:val="right" w:leader="dot" w:pos="8306"/>
        </w:tabs>
      </w:pPr>
      <w:hyperlink w:anchor="_Toc2442" w:history="1">
        <w:r>
          <w:rPr>
            <w:rFonts w:ascii="仿宋" w:eastAsia="仿宋" w:hAnsi="仿宋" w:cs="仿宋" w:hint="eastAsia"/>
            <w:lang w:eastAsia="zh-CN"/>
          </w:rPr>
          <w:t>(三)、风险监控与控制</w:t>
        </w:r>
        <w:r>
          <w:tab/>
        </w:r>
        <w:r>
          <w:fldChar w:fldCharType="begin"/>
        </w:r>
        <w:r>
          <w:instrText xml:space="preserve"> PAGEREF _Toc2442 \h </w:instrText>
        </w:r>
        <w:r>
          <w:fldChar w:fldCharType="separate"/>
        </w:r>
        <w:r>
          <w:t>21</w:t>
        </w:r>
        <w:r>
          <w:fldChar w:fldCharType="end"/>
        </w:r>
      </w:hyperlink>
    </w:p>
    <w:p>
      <w:pPr>
        <w:pStyle w:val="TOC1"/>
        <w:tabs>
          <w:tab w:val="right" w:leader="dot" w:pos="8306"/>
        </w:tabs>
      </w:pPr>
      <w:hyperlink w:anchor="_Toc4732" w:history="1">
        <w:r>
          <w:rPr>
            <w:rFonts w:ascii="仿宋" w:eastAsia="仿宋" w:hAnsi="仿宋" w:cs="仿宋" w:hint="eastAsia"/>
            <w:lang w:eastAsia="zh-CN"/>
          </w:rPr>
          <w:t>八、电动晾衣机项目投资规划</w:t>
        </w:r>
        <w:r>
          <w:tab/>
        </w:r>
        <w:r>
          <w:fldChar w:fldCharType="begin"/>
        </w:r>
        <w:r>
          <w:instrText xml:space="preserve"> PAGEREF _Toc4732 \h </w:instrText>
        </w:r>
        <w:r>
          <w:fldChar w:fldCharType="separate"/>
        </w:r>
        <w:r>
          <w:t>22</w:t>
        </w:r>
        <w:r>
          <w:fldChar w:fldCharType="end"/>
        </w:r>
      </w:hyperlink>
    </w:p>
    <w:p>
      <w:pPr>
        <w:pStyle w:val="TOC2"/>
        <w:tabs>
          <w:tab w:val="right" w:leader="dot" w:pos="8306"/>
        </w:tabs>
      </w:pPr>
      <w:hyperlink w:anchor="_Toc1480" w:history="1">
        <w:r>
          <w:rPr>
            <w:rFonts w:ascii="仿宋" w:eastAsia="仿宋" w:hAnsi="仿宋" w:cs="仿宋" w:hint="eastAsia"/>
            <w:lang w:eastAsia="zh-CN"/>
          </w:rPr>
          <w:t>(一)、电动晾衣机项目总投资估算</w:t>
        </w:r>
        <w:r>
          <w:tab/>
        </w:r>
        <w:r>
          <w:fldChar w:fldCharType="begin"/>
        </w:r>
        <w:r>
          <w:instrText xml:space="preserve"> PAGEREF _Toc1480 \h </w:instrText>
        </w:r>
        <w:r>
          <w:fldChar w:fldCharType="separate"/>
        </w:r>
        <w:r>
          <w:t>22</w:t>
        </w:r>
        <w:r>
          <w:fldChar w:fldCharType="end"/>
        </w:r>
      </w:hyperlink>
    </w:p>
    <w:p>
      <w:pPr>
        <w:pStyle w:val="TOC2"/>
        <w:tabs>
          <w:tab w:val="right" w:leader="dot" w:pos="8306"/>
        </w:tabs>
      </w:pPr>
      <w:hyperlink w:anchor="_Toc15791" w:history="1">
        <w:r>
          <w:rPr>
            <w:rFonts w:ascii="仿宋" w:eastAsia="仿宋" w:hAnsi="仿宋" w:cs="仿宋" w:hint="eastAsia"/>
            <w:lang w:eastAsia="zh-CN"/>
          </w:rPr>
          <w:t>(二)、资金筹措</w:t>
        </w:r>
        <w:r>
          <w:tab/>
        </w:r>
        <w:r>
          <w:fldChar w:fldCharType="begin"/>
        </w:r>
        <w:r>
          <w:instrText xml:space="preserve"> PAGEREF _Toc15791 \h </w:instrText>
        </w:r>
        <w:r>
          <w:fldChar w:fldCharType="separate"/>
        </w:r>
        <w:r>
          <w:t>24</w:t>
        </w:r>
        <w:r>
          <w:fldChar w:fldCharType="end"/>
        </w:r>
      </w:hyperlink>
    </w:p>
    <w:p>
      <w:pPr>
        <w:pStyle w:val="TOC1"/>
        <w:tabs>
          <w:tab w:val="right" w:leader="dot" w:pos="8306"/>
        </w:tabs>
      </w:pPr>
      <w:hyperlink w:anchor="_Toc27654" w:history="1">
        <w:r>
          <w:rPr>
            <w:rFonts w:ascii="仿宋" w:eastAsia="仿宋" w:hAnsi="仿宋" w:cs="仿宋" w:hint="eastAsia"/>
            <w:lang w:eastAsia="zh-CN"/>
          </w:rPr>
          <w:t>九、电动晾衣机项目人力资源培养与发展</w:t>
        </w:r>
        <w:r>
          <w:tab/>
        </w:r>
        <w:r>
          <w:fldChar w:fldCharType="begin"/>
        </w:r>
        <w:r>
          <w:instrText xml:space="preserve"> PAGEREF _Toc27654 \h </w:instrText>
        </w:r>
        <w:r>
          <w:fldChar w:fldCharType="separate"/>
        </w:r>
        <w:r>
          <w:t>24</w:t>
        </w:r>
        <w:r>
          <w:fldChar w:fldCharType="end"/>
        </w:r>
      </w:hyperlink>
    </w:p>
    <w:p>
      <w:pPr>
        <w:pStyle w:val="TOC2"/>
        <w:tabs>
          <w:tab w:val="right" w:leader="dot" w:pos="8306"/>
        </w:tabs>
      </w:pPr>
      <w:hyperlink w:anchor="_Toc31886" w:history="1">
        <w:r>
          <w:rPr>
            <w:rFonts w:ascii="仿宋" w:eastAsia="仿宋" w:hAnsi="仿宋" w:cs="仿宋" w:hint="eastAsia"/>
            <w:lang w:eastAsia="zh-CN"/>
          </w:rPr>
          <w:t>(一)、人才需求与规划</w:t>
        </w:r>
        <w:r>
          <w:tab/>
        </w:r>
        <w:r>
          <w:fldChar w:fldCharType="begin"/>
        </w:r>
        <w:r>
          <w:instrText xml:space="preserve"> PAGEREF _Toc31886 \h </w:instrText>
        </w:r>
        <w:r>
          <w:fldChar w:fldCharType="separate"/>
        </w:r>
        <w:r>
          <w:t>24</w:t>
        </w:r>
        <w:r>
          <w:fldChar w:fldCharType="end"/>
        </w:r>
      </w:hyperlink>
    </w:p>
    <w:p>
      <w:pPr>
        <w:pStyle w:val="TOC2"/>
        <w:tabs>
          <w:tab w:val="right" w:leader="dot" w:pos="8306"/>
        </w:tabs>
      </w:pPr>
      <w:hyperlink w:anchor="_Toc24384" w:history="1">
        <w:r>
          <w:rPr>
            <w:rFonts w:ascii="仿宋" w:eastAsia="仿宋" w:hAnsi="仿宋" w:cs="仿宋" w:hint="eastAsia"/>
            <w:lang w:eastAsia="zh-CN"/>
          </w:rPr>
          <w:t>(二)、培训与发展计划</w:t>
        </w:r>
        <w:r>
          <w:tab/>
        </w:r>
        <w:r>
          <w:fldChar w:fldCharType="begin"/>
        </w:r>
        <w:r>
          <w:instrText xml:space="preserve"> PAGEREF _Toc24384 \h </w:instrText>
        </w:r>
        <w:r>
          <w:fldChar w:fldCharType="separate"/>
        </w:r>
        <w:r>
          <w:t>25</w:t>
        </w:r>
        <w:r>
          <w:fldChar w:fldCharType="end"/>
        </w:r>
      </w:hyperlink>
    </w:p>
    <w:p>
      <w:pPr>
        <w:pStyle w:val="TOC1"/>
        <w:tabs>
          <w:tab w:val="right" w:leader="dot" w:pos="8306"/>
        </w:tabs>
      </w:pPr>
      <w:hyperlink w:anchor="_Toc1405" w:history="1">
        <w:r>
          <w:rPr>
            <w:rFonts w:ascii="仿宋" w:eastAsia="仿宋" w:hAnsi="仿宋" w:cs="仿宋" w:hint="eastAsia"/>
            <w:lang w:eastAsia="zh-CN"/>
          </w:rPr>
          <w:t>十、电动晾衣机项目人力资源管理</w:t>
        </w:r>
        <w:r>
          <w:tab/>
        </w:r>
        <w:r>
          <w:fldChar w:fldCharType="begin"/>
        </w:r>
        <w:r>
          <w:instrText xml:space="preserve"> PAGEREF _Toc1405 \h </w:instrText>
        </w:r>
        <w:r>
          <w:fldChar w:fldCharType="separate"/>
        </w:r>
        <w:r>
          <w:t>25</w:t>
        </w:r>
        <w:r>
          <w:fldChar w:fldCharType="end"/>
        </w:r>
      </w:hyperlink>
    </w:p>
    <w:p>
      <w:pPr>
        <w:pStyle w:val="TOC2"/>
        <w:tabs>
          <w:tab w:val="right" w:leader="dot" w:pos="8306"/>
        </w:tabs>
      </w:pPr>
      <w:hyperlink w:anchor="_Toc17975" w:history="1">
        <w:r>
          <w:rPr>
            <w:rFonts w:ascii="仿宋" w:eastAsia="仿宋" w:hAnsi="仿宋" w:cs="仿宋" w:hint="eastAsia"/>
            <w:lang w:eastAsia="zh-CN"/>
          </w:rPr>
          <w:t>(一)、建立健全的预算管理制度</w:t>
        </w:r>
        <w:r>
          <w:tab/>
        </w:r>
        <w:r>
          <w:fldChar w:fldCharType="begin"/>
        </w:r>
        <w:r>
          <w:instrText xml:space="preserve"> PAGEREF _Toc17975 \h </w:instrText>
        </w:r>
        <w:r>
          <w:fldChar w:fldCharType="separate"/>
        </w:r>
        <w:r>
          <w:t>25</w:t>
        </w:r>
        <w:r>
          <w:fldChar w:fldCharType="end"/>
        </w:r>
      </w:hyperlink>
    </w:p>
    <w:p>
      <w:pPr>
        <w:pStyle w:val="TOC2"/>
        <w:tabs>
          <w:tab w:val="right" w:leader="dot" w:pos="8306"/>
        </w:tabs>
      </w:pPr>
      <w:hyperlink w:anchor="_Toc20071" w:history="1">
        <w:r>
          <w:rPr>
            <w:rFonts w:ascii="仿宋" w:eastAsia="仿宋" w:hAnsi="仿宋" w:cs="仿宋" w:hint="eastAsia"/>
            <w:lang w:eastAsia="zh-CN"/>
          </w:rPr>
          <w:t>(二)、加强资金流动监控</w:t>
        </w:r>
        <w:r>
          <w:tab/>
        </w:r>
        <w:r>
          <w:fldChar w:fldCharType="begin"/>
        </w:r>
        <w:r>
          <w:instrText xml:space="preserve"> PAGEREF _Toc20071 \h </w:instrText>
        </w:r>
        <w:r>
          <w:fldChar w:fldCharType="separate"/>
        </w:r>
        <w:r>
          <w:t>27</w:t>
        </w:r>
        <w:r>
          <w:fldChar w:fldCharType="end"/>
        </w:r>
      </w:hyperlink>
    </w:p>
    <w:p>
      <w:pPr>
        <w:pStyle w:val="TOC2"/>
        <w:tabs>
          <w:tab w:val="right" w:leader="dot" w:pos="8306"/>
        </w:tabs>
      </w:pPr>
      <w:hyperlink w:anchor="_Toc26802" w:history="1">
        <w:r>
          <w:rPr>
            <w:rFonts w:ascii="仿宋" w:eastAsia="仿宋" w:hAnsi="仿宋" w:cs="仿宋" w:hint="eastAsia"/>
            <w:lang w:eastAsia="zh-CN"/>
          </w:rPr>
          <w:t>(三)、制定完善的风险控制机制</w:t>
        </w:r>
        <w:r>
          <w:tab/>
        </w:r>
        <w:r>
          <w:fldChar w:fldCharType="begin"/>
        </w:r>
        <w:r>
          <w:instrText xml:space="preserve"> PAGEREF _Toc26802 \h </w:instrText>
        </w:r>
        <w:r>
          <w:fldChar w:fldCharType="separate"/>
        </w:r>
        <w:r>
          <w:t>28</w:t>
        </w:r>
        <w:r>
          <w:fldChar w:fldCharType="end"/>
        </w:r>
      </w:hyperlink>
    </w:p>
    <w:p>
      <w:pPr>
        <w:pStyle w:val="TOC2"/>
        <w:tabs>
          <w:tab w:val="right" w:leader="dot" w:pos="8306"/>
        </w:tabs>
      </w:pPr>
      <w:hyperlink w:anchor="_Toc2923" w:history="1">
        <w:r>
          <w:rPr>
            <w:rFonts w:ascii="仿宋" w:eastAsia="仿宋" w:hAnsi="仿宋" w:cs="仿宋" w:hint="eastAsia"/>
            <w:lang w:eastAsia="zh-CN"/>
          </w:rPr>
          <w:t>(四)、优化成本管理</w:t>
        </w:r>
        <w:r>
          <w:tab/>
        </w:r>
        <w:r>
          <w:fldChar w:fldCharType="begin"/>
        </w:r>
        <w:r>
          <w:instrText xml:space="preserve"> PAGEREF _Toc2923 \h </w:instrText>
        </w:r>
        <w:r>
          <w:fldChar w:fldCharType="separate"/>
        </w:r>
        <w:r>
          <w:t>29</w:t>
        </w:r>
        <w:r>
          <w:fldChar w:fldCharType="end"/>
        </w:r>
      </w:hyperlink>
    </w:p>
    <w:p>
      <w:pPr>
        <w:pStyle w:val="TOC1"/>
        <w:tabs>
          <w:tab w:val="right" w:leader="dot" w:pos="8306"/>
        </w:tabs>
      </w:pPr>
      <w:hyperlink w:anchor="_Toc28644" w:history="1">
        <w:r>
          <w:rPr>
            <w:rFonts w:ascii="仿宋" w:eastAsia="仿宋" w:hAnsi="仿宋" w:cs="仿宋" w:hint="eastAsia"/>
            <w:lang w:eastAsia="zh-CN"/>
          </w:rPr>
          <w:t>十一、生产安全保护</w:t>
        </w:r>
        <w:r>
          <w:tab/>
        </w:r>
        <w:r>
          <w:fldChar w:fldCharType="begin"/>
        </w:r>
        <w:r>
          <w:instrText xml:space="preserve"> PAGEREF _Toc28644 \h </w:instrText>
        </w:r>
        <w:r>
          <w:fldChar w:fldCharType="separate"/>
        </w:r>
        <w:r>
          <w:t>31</w:t>
        </w:r>
        <w:r>
          <w:fldChar w:fldCharType="end"/>
        </w:r>
      </w:hyperlink>
    </w:p>
    <w:p>
      <w:pPr>
        <w:pStyle w:val="TOC2"/>
        <w:tabs>
          <w:tab w:val="right" w:leader="dot" w:pos="8306"/>
        </w:tabs>
      </w:pPr>
      <w:hyperlink w:anchor="_Toc14398" w:history="1">
        <w:r>
          <w:rPr>
            <w:rFonts w:ascii="仿宋" w:eastAsia="仿宋" w:hAnsi="仿宋" w:cs="仿宋" w:hint="eastAsia"/>
            <w:lang w:eastAsia="zh-CN"/>
          </w:rPr>
          <w:t>(一)、消防安全</w:t>
        </w:r>
        <w:r>
          <w:tab/>
        </w:r>
        <w:r>
          <w:fldChar w:fldCharType="begin"/>
        </w:r>
        <w:r>
          <w:instrText xml:space="preserve"> PAGEREF _Toc14398 \h </w:instrText>
        </w:r>
        <w:r>
          <w:fldChar w:fldCharType="separate"/>
        </w:r>
        <w:r>
          <w:t>31</w:t>
        </w:r>
        <w:r>
          <w:fldChar w:fldCharType="end"/>
        </w:r>
      </w:hyperlink>
    </w:p>
    <w:p>
      <w:pPr>
        <w:pStyle w:val="TOC2"/>
        <w:tabs>
          <w:tab w:val="right" w:leader="dot" w:pos="8306"/>
        </w:tabs>
      </w:pPr>
      <w:hyperlink w:anchor="_Toc10956" w:history="1">
        <w:r>
          <w:rPr>
            <w:rFonts w:ascii="仿宋" w:eastAsia="仿宋" w:hAnsi="仿宋" w:cs="仿宋" w:hint="eastAsia"/>
            <w:lang w:eastAsia="zh-CN"/>
          </w:rPr>
          <w:t>(二)、防火防爆总图布置措施</w:t>
        </w:r>
        <w:r>
          <w:tab/>
        </w:r>
        <w:r>
          <w:fldChar w:fldCharType="begin"/>
        </w:r>
        <w:r>
          <w:instrText xml:space="preserve"> PAGEREF _Toc10956 \h </w:instrText>
        </w:r>
        <w:r>
          <w:fldChar w:fldCharType="separate"/>
        </w:r>
        <w:r>
          <w:t>32</w:t>
        </w:r>
        <w:r>
          <w:fldChar w:fldCharType="end"/>
        </w:r>
      </w:hyperlink>
    </w:p>
    <w:p>
      <w:pPr>
        <w:pStyle w:val="TOC2"/>
        <w:tabs>
          <w:tab w:val="right" w:leader="dot" w:pos="8306"/>
        </w:tabs>
      </w:pPr>
      <w:hyperlink w:anchor="_Toc10621" w:history="1">
        <w:r>
          <w:rPr>
            <w:rFonts w:ascii="仿宋" w:eastAsia="仿宋" w:hAnsi="仿宋" w:cs="仿宋" w:hint="eastAsia"/>
            <w:lang w:eastAsia="zh-CN"/>
          </w:rPr>
          <w:t>(三)、自然灾害防范措施</w:t>
        </w:r>
        <w:r>
          <w:tab/>
        </w:r>
        <w:r>
          <w:fldChar w:fldCharType="begin"/>
        </w:r>
        <w:r>
          <w:instrText xml:space="preserve"> PAGEREF _Toc10621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075" w:history="1">
        <w:r>
          <w:rPr>
            <w:rFonts w:ascii="仿宋" w:eastAsia="仿宋" w:hAnsi="仿宋" w:cs="仿宋" w:hint="eastAsia"/>
            <w:lang w:eastAsia="zh-CN"/>
          </w:rPr>
          <w:t>(四)、安全色及安全标志使用要求</w:t>
        </w:r>
        <w:r>
          <w:tab/>
        </w:r>
        <w:r>
          <w:fldChar w:fldCharType="begin"/>
        </w:r>
        <w:r>
          <w:instrText xml:space="preserve"> PAGEREF _Toc16075 \h </w:instrText>
        </w:r>
        <w:r>
          <w:fldChar w:fldCharType="separate"/>
        </w:r>
        <w:r>
          <w:t>34</w:t>
        </w:r>
        <w:r>
          <w:fldChar w:fldCharType="end"/>
        </w:r>
      </w:hyperlink>
    </w:p>
    <w:p>
      <w:pPr>
        <w:pStyle w:val="TOC2"/>
        <w:tabs>
          <w:tab w:val="right" w:leader="dot" w:pos="8306"/>
        </w:tabs>
      </w:pPr>
      <w:hyperlink w:anchor="_Toc19824" w:history="1">
        <w:r>
          <w:rPr>
            <w:rFonts w:ascii="仿宋" w:eastAsia="仿宋" w:hAnsi="仿宋" w:cs="仿宋" w:hint="eastAsia"/>
            <w:lang w:eastAsia="zh-CN"/>
          </w:rPr>
          <w:t>(五)、防尘防毒措施</w:t>
        </w:r>
        <w:r>
          <w:tab/>
        </w:r>
        <w:r>
          <w:fldChar w:fldCharType="begin"/>
        </w:r>
        <w:r>
          <w:instrText xml:space="preserve"> PAGEREF _Toc19824 \h </w:instrText>
        </w:r>
        <w:r>
          <w:fldChar w:fldCharType="separate"/>
        </w:r>
        <w:r>
          <w:t>35</w:t>
        </w:r>
        <w:r>
          <w:fldChar w:fldCharType="end"/>
        </w:r>
      </w:hyperlink>
    </w:p>
    <w:p>
      <w:pPr>
        <w:pStyle w:val="TOC2"/>
        <w:tabs>
          <w:tab w:val="right" w:leader="dot" w:pos="8306"/>
        </w:tabs>
      </w:pPr>
      <w:hyperlink w:anchor="_Toc28105" w:history="1">
        <w:r>
          <w:rPr>
            <w:rFonts w:ascii="仿宋" w:eastAsia="仿宋" w:hAnsi="仿宋" w:cs="仿宋" w:hint="eastAsia"/>
            <w:lang w:eastAsia="zh-CN"/>
          </w:rPr>
          <w:t>(六)、防静电、触电防护及防雷措施</w:t>
        </w:r>
        <w:r>
          <w:tab/>
        </w:r>
        <w:r>
          <w:fldChar w:fldCharType="begin"/>
        </w:r>
        <w:r>
          <w:instrText xml:space="preserve"> PAGEREF _Toc28105 \h </w:instrText>
        </w:r>
        <w:r>
          <w:fldChar w:fldCharType="separate"/>
        </w:r>
        <w:r>
          <w:t>36</w:t>
        </w:r>
        <w:r>
          <w:fldChar w:fldCharType="end"/>
        </w:r>
      </w:hyperlink>
    </w:p>
    <w:p>
      <w:pPr>
        <w:pStyle w:val="TOC2"/>
        <w:tabs>
          <w:tab w:val="right" w:leader="dot" w:pos="8306"/>
        </w:tabs>
      </w:pPr>
      <w:hyperlink w:anchor="_Toc16404" w:history="1">
        <w:r>
          <w:rPr>
            <w:rFonts w:ascii="仿宋" w:eastAsia="仿宋" w:hAnsi="仿宋" w:cs="仿宋" w:hint="eastAsia"/>
            <w:lang w:eastAsia="zh-CN"/>
          </w:rPr>
          <w:t>(七)、机械设备安全保障措施</w:t>
        </w:r>
        <w:r>
          <w:tab/>
        </w:r>
        <w:r>
          <w:fldChar w:fldCharType="begin"/>
        </w:r>
        <w:r>
          <w:instrText xml:space="preserve"> PAGEREF _Toc16404 \h </w:instrText>
        </w:r>
        <w:r>
          <w:fldChar w:fldCharType="separate"/>
        </w:r>
        <w:r>
          <w:t>37</w:t>
        </w:r>
        <w:r>
          <w:fldChar w:fldCharType="end"/>
        </w:r>
      </w:hyperlink>
    </w:p>
    <w:p>
      <w:pPr>
        <w:pStyle w:val="TOC1"/>
        <w:tabs>
          <w:tab w:val="right" w:leader="dot" w:pos="8306"/>
        </w:tabs>
      </w:pPr>
      <w:hyperlink w:anchor="_Toc9885" w:history="1">
        <w:r>
          <w:rPr>
            <w:rFonts w:ascii="仿宋" w:eastAsia="仿宋" w:hAnsi="仿宋" w:cs="仿宋" w:hint="eastAsia"/>
            <w:lang w:eastAsia="zh-CN"/>
          </w:rPr>
          <w:t>十二、电动晾衣机项目经营效益</w:t>
        </w:r>
        <w:r>
          <w:tab/>
        </w:r>
        <w:r>
          <w:fldChar w:fldCharType="begin"/>
        </w:r>
        <w:r>
          <w:instrText xml:space="preserve"> PAGEREF _Toc9885 \h </w:instrText>
        </w:r>
        <w:r>
          <w:fldChar w:fldCharType="separate"/>
        </w:r>
        <w:r>
          <w:t>39</w:t>
        </w:r>
        <w:r>
          <w:fldChar w:fldCharType="end"/>
        </w:r>
      </w:hyperlink>
    </w:p>
    <w:p>
      <w:pPr>
        <w:pStyle w:val="TOC2"/>
        <w:tabs>
          <w:tab w:val="right" w:leader="dot" w:pos="8306"/>
        </w:tabs>
      </w:pPr>
      <w:hyperlink w:anchor="_Toc13426" w:history="1">
        <w:r>
          <w:rPr>
            <w:rFonts w:ascii="仿宋" w:eastAsia="仿宋" w:hAnsi="仿宋" w:cs="仿宋" w:hint="eastAsia"/>
            <w:lang w:eastAsia="zh-CN"/>
          </w:rPr>
          <w:t>(一)、经济评价财务测算</w:t>
        </w:r>
        <w:r>
          <w:tab/>
        </w:r>
        <w:r>
          <w:fldChar w:fldCharType="begin"/>
        </w:r>
        <w:r>
          <w:instrText xml:space="preserve"> PAGEREF _Toc13426 \h </w:instrText>
        </w:r>
        <w:r>
          <w:fldChar w:fldCharType="separate"/>
        </w:r>
        <w:r>
          <w:t>39</w:t>
        </w:r>
        <w:r>
          <w:fldChar w:fldCharType="end"/>
        </w:r>
      </w:hyperlink>
    </w:p>
    <w:p>
      <w:pPr>
        <w:pStyle w:val="TOC2"/>
        <w:tabs>
          <w:tab w:val="right" w:leader="dot" w:pos="8306"/>
        </w:tabs>
      </w:pPr>
      <w:hyperlink w:anchor="_Toc31125" w:history="1">
        <w:r>
          <w:rPr>
            <w:rFonts w:ascii="仿宋" w:eastAsia="仿宋" w:hAnsi="仿宋" w:cs="仿宋" w:hint="eastAsia"/>
            <w:lang w:eastAsia="zh-CN"/>
          </w:rPr>
          <w:t>(二)、电动晾衣机项目盈利能力分析</w:t>
        </w:r>
        <w:r>
          <w:tab/>
        </w:r>
        <w:r>
          <w:fldChar w:fldCharType="begin"/>
        </w:r>
        <w:r>
          <w:instrText xml:space="preserve"> PAGEREF _Toc31125 \h </w:instrText>
        </w:r>
        <w:r>
          <w:fldChar w:fldCharType="separate"/>
        </w:r>
        <w:r>
          <w:t>40</w:t>
        </w:r>
        <w:r>
          <w:fldChar w:fldCharType="end"/>
        </w:r>
      </w:hyperlink>
    </w:p>
    <w:p>
      <w:pPr>
        <w:pStyle w:val="TOC1"/>
        <w:tabs>
          <w:tab w:val="right" w:leader="dot" w:pos="8306"/>
        </w:tabs>
      </w:pPr>
      <w:hyperlink w:anchor="_Toc1402" w:history="1">
        <w:r>
          <w:rPr>
            <w:rFonts w:ascii="仿宋" w:eastAsia="仿宋" w:hAnsi="仿宋" w:cs="仿宋" w:hint="eastAsia"/>
            <w:lang w:eastAsia="zh-CN"/>
          </w:rPr>
          <w:t>十三、营销与推广策略</w:t>
        </w:r>
        <w:r>
          <w:tab/>
        </w:r>
        <w:r>
          <w:fldChar w:fldCharType="begin"/>
        </w:r>
        <w:r>
          <w:instrText xml:space="preserve"> PAGEREF _Toc1402 \h </w:instrText>
        </w:r>
        <w:r>
          <w:fldChar w:fldCharType="separate"/>
        </w:r>
        <w:r>
          <w:t>41</w:t>
        </w:r>
        <w:r>
          <w:fldChar w:fldCharType="end"/>
        </w:r>
      </w:hyperlink>
    </w:p>
    <w:p>
      <w:pPr>
        <w:pStyle w:val="TOC2"/>
        <w:tabs>
          <w:tab w:val="right" w:leader="dot" w:pos="8306"/>
        </w:tabs>
      </w:pPr>
      <w:hyperlink w:anchor="_Toc6731" w:history="1">
        <w:r>
          <w:rPr>
            <w:rFonts w:ascii="仿宋" w:eastAsia="仿宋" w:hAnsi="仿宋" w:cs="仿宋" w:hint="eastAsia"/>
            <w:lang w:eastAsia="zh-CN"/>
          </w:rPr>
          <w:t>(一)、产品/服务定位与特点</w:t>
        </w:r>
        <w:r>
          <w:tab/>
        </w:r>
        <w:r>
          <w:fldChar w:fldCharType="begin"/>
        </w:r>
        <w:r>
          <w:instrText xml:space="preserve"> PAGEREF _Toc6731 \h </w:instrText>
        </w:r>
        <w:r>
          <w:fldChar w:fldCharType="separate"/>
        </w:r>
        <w:r>
          <w:t>41</w:t>
        </w:r>
        <w:r>
          <w:fldChar w:fldCharType="end"/>
        </w:r>
      </w:hyperlink>
    </w:p>
    <w:p>
      <w:pPr>
        <w:pStyle w:val="TOC2"/>
        <w:tabs>
          <w:tab w:val="right" w:leader="dot" w:pos="8306"/>
        </w:tabs>
      </w:pPr>
      <w:hyperlink w:anchor="_Toc4873" w:history="1">
        <w:r>
          <w:rPr>
            <w:rFonts w:ascii="仿宋" w:eastAsia="仿宋" w:hAnsi="仿宋" w:cs="仿宋" w:hint="eastAsia"/>
            <w:lang w:eastAsia="zh-CN"/>
          </w:rPr>
          <w:t>(二)、市场定位与竞争分析</w:t>
        </w:r>
        <w:r>
          <w:tab/>
        </w:r>
        <w:r>
          <w:fldChar w:fldCharType="begin"/>
        </w:r>
        <w:r>
          <w:instrText xml:space="preserve"> PAGEREF _Toc4873 \h </w:instrText>
        </w:r>
        <w:r>
          <w:fldChar w:fldCharType="separate"/>
        </w:r>
        <w:r>
          <w:t>42</w:t>
        </w:r>
        <w:r>
          <w:fldChar w:fldCharType="end"/>
        </w:r>
      </w:hyperlink>
    </w:p>
    <w:p>
      <w:pPr>
        <w:pStyle w:val="TOC2"/>
        <w:tabs>
          <w:tab w:val="right" w:leader="dot" w:pos="8306"/>
        </w:tabs>
      </w:pPr>
      <w:hyperlink w:anchor="_Toc8498" w:history="1">
        <w:r>
          <w:rPr>
            <w:rFonts w:ascii="仿宋" w:eastAsia="仿宋" w:hAnsi="仿宋" w:cs="仿宋" w:hint="eastAsia"/>
            <w:lang w:eastAsia="zh-CN"/>
          </w:rPr>
          <w:t>(三)、营销渠道与策略</w:t>
        </w:r>
        <w:r>
          <w:tab/>
        </w:r>
        <w:r>
          <w:fldChar w:fldCharType="begin"/>
        </w:r>
        <w:r>
          <w:instrText xml:space="preserve"> PAGEREF _Toc8498 \h </w:instrText>
        </w:r>
        <w:r>
          <w:fldChar w:fldCharType="separate"/>
        </w:r>
        <w:r>
          <w:t>43</w:t>
        </w:r>
        <w:r>
          <w:fldChar w:fldCharType="end"/>
        </w:r>
      </w:hyperlink>
    </w:p>
    <w:p>
      <w:pPr>
        <w:pStyle w:val="TOC2"/>
        <w:tabs>
          <w:tab w:val="right" w:leader="dot" w:pos="8306"/>
        </w:tabs>
      </w:pPr>
      <w:hyperlink w:anchor="_Toc29628" w:history="1">
        <w:r>
          <w:rPr>
            <w:rFonts w:ascii="仿宋" w:eastAsia="仿宋" w:hAnsi="仿宋" w:cs="仿宋" w:hint="eastAsia"/>
            <w:lang w:eastAsia="zh-CN"/>
          </w:rPr>
          <w:t>(四)、推广与宣传活动</w:t>
        </w:r>
        <w:r>
          <w:tab/>
        </w:r>
        <w:r>
          <w:fldChar w:fldCharType="begin"/>
        </w:r>
        <w:r>
          <w:instrText xml:space="preserve"> PAGEREF _Toc29628 \h </w:instrText>
        </w:r>
        <w:r>
          <w:fldChar w:fldCharType="separate"/>
        </w:r>
        <w:r>
          <w:t>44</w:t>
        </w:r>
        <w:r>
          <w:fldChar w:fldCharType="end"/>
        </w:r>
      </w:hyperlink>
    </w:p>
    <w:p>
      <w:pPr>
        <w:pStyle w:val="TOC1"/>
        <w:tabs>
          <w:tab w:val="right" w:leader="dot" w:pos="8306"/>
        </w:tabs>
      </w:pPr>
      <w:hyperlink w:anchor="_Toc4736" w:history="1">
        <w:r>
          <w:rPr>
            <w:rFonts w:ascii="仿宋" w:eastAsia="仿宋" w:hAnsi="仿宋" w:cs="仿宋" w:hint="eastAsia"/>
            <w:lang w:eastAsia="zh-CN"/>
          </w:rPr>
          <w:t>十四、电动晾衣机项目治理与监督</w:t>
        </w:r>
        <w:r>
          <w:tab/>
        </w:r>
        <w:r>
          <w:fldChar w:fldCharType="begin"/>
        </w:r>
        <w:r>
          <w:instrText xml:space="preserve"> PAGEREF _Toc4736 \h </w:instrText>
        </w:r>
        <w:r>
          <w:fldChar w:fldCharType="separate"/>
        </w:r>
        <w:r>
          <w:t>50</w:t>
        </w:r>
        <w:r>
          <w:fldChar w:fldCharType="end"/>
        </w:r>
      </w:hyperlink>
    </w:p>
    <w:p>
      <w:pPr>
        <w:pStyle w:val="TOC2"/>
        <w:tabs>
          <w:tab w:val="right" w:leader="dot" w:pos="8306"/>
        </w:tabs>
      </w:pPr>
      <w:hyperlink w:anchor="_Toc2749" w:history="1">
        <w:r>
          <w:rPr>
            <w:rFonts w:ascii="仿宋" w:eastAsia="仿宋" w:hAnsi="仿宋" w:cs="仿宋" w:hint="eastAsia"/>
            <w:lang w:eastAsia="zh-CN"/>
          </w:rPr>
          <w:t>(一)、电动晾衣机项目治理结构</w:t>
        </w:r>
        <w:r>
          <w:tab/>
        </w:r>
        <w:r>
          <w:fldChar w:fldCharType="begin"/>
        </w:r>
        <w:r>
          <w:instrText xml:space="preserve"> PAGEREF _Toc2749 \h </w:instrText>
        </w:r>
        <w:r>
          <w:fldChar w:fldCharType="separate"/>
        </w:r>
        <w:r>
          <w:t>50</w:t>
        </w:r>
        <w:r>
          <w:fldChar w:fldCharType="end"/>
        </w:r>
      </w:hyperlink>
    </w:p>
    <w:p>
      <w:pPr>
        <w:pStyle w:val="TOC2"/>
        <w:tabs>
          <w:tab w:val="right" w:leader="dot" w:pos="8306"/>
        </w:tabs>
      </w:pPr>
      <w:hyperlink w:anchor="_Toc7514" w:history="1">
        <w:r>
          <w:rPr>
            <w:rFonts w:ascii="仿宋" w:eastAsia="仿宋" w:hAnsi="仿宋" w:cs="仿宋" w:hint="eastAsia"/>
            <w:lang w:eastAsia="zh-CN"/>
          </w:rPr>
          <w:t>(二)、监督与审计</w:t>
        </w:r>
        <w:r>
          <w:tab/>
        </w:r>
        <w:r>
          <w:fldChar w:fldCharType="begin"/>
        </w:r>
        <w:r>
          <w:instrText xml:space="preserve"> PAGEREF _Toc7514 \h </w:instrText>
        </w:r>
        <w:r>
          <w:fldChar w:fldCharType="separate"/>
        </w:r>
        <w:r>
          <w:t>51</w:t>
        </w:r>
        <w:r>
          <w:fldChar w:fldCharType="end"/>
        </w:r>
      </w:hyperlink>
    </w:p>
    <w:p>
      <w:pPr>
        <w:pStyle w:val="TOC1"/>
        <w:tabs>
          <w:tab w:val="right" w:leader="dot" w:pos="8306"/>
        </w:tabs>
      </w:pPr>
      <w:hyperlink w:anchor="_Toc18616" w:history="1">
        <w:r>
          <w:rPr>
            <w:rFonts w:ascii="仿宋" w:eastAsia="仿宋" w:hAnsi="仿宋" w:cs="仿宋" w:hint="eastAsia"/>
            <w:lang w:eastAsia="zh-CN"/>
          </w:rPr>
          <w:t>十五、电动晾衣机项目实施时间节点</w:t>
        </w:r>
        <w:r>
          <w:tab/>
        </w:r>
        <w:r>
          <w:fldChar w:fldCharType="begin"/>
        </w:r>
        <w:r>
          <w:instrText xml:space="preserve"> PAGEREF _Toc18616 \h </w:instrText>
        </w:r>
        <w:r>
          <w:fldChar w:fldCharType="separate"/>
        </w:r>
        <w:r>
          <w:t>53</w:t>
        </w:r>
        <w:r>
          <w:fldChar w:fldCharType="end"/>
        </w:r>
      </w:hyperlink>
    </w:p>
    <w:p>
      <w:pPr>
        <w:pStyle w:val="TOC2"/>
        <w:tabs>
          <w:tab w:val="right" w:leader="dot" w:pos="8306"/>
        </w:tabs>
      </w:pPr>
      <w:hyperlink w:anchor="_Toc23918" w:history="1">
        <w:r>
          <w:rPr>
            <w:rFonts w:ascii="仿宋" w:eastAsia="仿宋" w:hAnsi="仿宋" w:cs="仿宋" w:hint="eastAsia"/>
            <w:lang w:eastAsia="zh-CN"/>
          </w:rPr>
          <w:t>(一)、电动晾衣机项目启动阶段时间节点</w:t>
        </w:r>
        <w:r>
          <w:tab/>
        </w:r>
        <w:r>
          <w:fldChar w:fldCharType="begin"/>
        </w:r>
        <w:r>
          <w:instrText xml:space="preserve"> PAGEREF _Toc23918 \h </w:instrText>
        </w:r>
        <w:r>
          <w:fldChar w:fldCharType="separate"/>
        </w:r>
        <w:r>
          <w:t>53</w:t>
        </w:r>
        <w:r>
          <w:fldChar w:fldCharType="end"/>
        </w:r>
      </w:hyperlink>
    </w:p>
    <w:p>
      <w:pPr>
        <w:pStyle w:val="TOC2"/>
        <w:tabs>
          <w:tab w:val="right" w:leader="dot" w:pos="8306"/>
        </w:tabs>
      </w:pPr>
      <w:hyperlink w:anchor="_Toc22923" w:history="1">
        <w:r>
          <w:rPr>
            <w:rFonts w:ascii="仿宋" w:eastAsia="仿宋" w:hAnsi="仿宋" w:cs="仿宋" w:hint="eastAsia"/>
            <w:lang w:eastAsia="zh-CN"/>
          </w:rPr>
          <w:t>(二)、电动晾衣机项目执行阶段时间节点</w:t>
        </w:r>
        <w:r>
          <w:tab/>
        </w:r>
        <w:r>
          <w:fldChar w:fldCharType="begin"/>
        </w:r>
        <w:r>
          <w:instrText xml:space="preserve"> PAGEREF _Toc22923 \h </w:instrText>
        </w:r>
        <w:r>
          <w:fldChar w:fldCharType="separate"/>
        </w:r>
        <w:r>
          <w:t>54</w:t>
        </w:r>
        <w:r>
          <w:fldChar w:fldCharType="end"/>
        </w:r>
      </w:hyperlink>
    </w:p>
    <w:p>
      <w:pPr>
        <w:pStyle w:val="TOC2"/>
        <w:tabs>
          <w:tab w:val="right" w:leader="dot" w:pos="8306"/>
        </w:tabs>
      </w:pPr>
      <w:hyperlink w:anchor="_Toc31334" w:history="1">
        <w:r>
          <w:rPr>
            <w:rFonts w:ascii="仿宋" w:eastAsia="仿宋" w:hAnsi="仿宋" w:cs="仿宋" w:hint="eastAsia"/>
            <w:lang w:eastAsia="zh-CN"/>
          </w:rPr>
          <w:t>(三)、电动晾衣机项目完成阶段时间节点</w:t>
        </w:r>
        <w:r>
          <w:tab/>
        </w:r>
        <w:r>
          <w:fldChar w:fldCharType="begin"/>
        </w:r>
        <w:r>
          <w:instrText xml:space="preserve"> PAGEREF _Toc31334 \h </w:instrText>
        </w:r>
        <w:r>
          <w:fldChar w:fldCharType="separate"/>
        </w:r>
        <w:r>
          <w:t>55</w:t>
        </w:r>
        <w:r>
          <w:fldChar w:fldCharType="end"/>
        </w:r>
      </w:hyperlink>
    </w:p>
    <w:p>
      <w:pPr>
        <w:pStyle w:val="TOC1"/>
        <w:tabs>
          <w:tab w:val="right" w:leader="dot" w:pos="8306"/>
        </w:tabs>
      </w:pPr>
      <w:hyperlink w:anchor="_Toc19574" w:history="1">
        <w:r>
          <w:rPr>
            <w:rFonts w:ascii="仿宋" w:eastAsia="仿宋" w:hAnsi="仿宋" w:cs="仿宋" w:hint="eastAsia"/>
            <w:lang w:eastAsia="zh-CN"/>
          </w:rPr>
          <w:t>十六、电动晾衣机项目变更管理</w:t>
        </w:r>
        <w:r>
          <w:tab/>
        </w:r>
        <w:r>
          <w:fldChar w:fldCharType="begin"/>
        </w:r>
        <w:r>
          <w:instrText xml:space="preserve"> PAGEREF _Toc19574 \h </w:instrText>
        </w:r>
        <w:r>
          <w:fldChar w:fldCharType="separate"/>
        </w:r>
        <w:r>
          <w:t>56</w:t>
        </w:r>
        <w:r>
          <w:fldChar w:fldCharType="end"/>
        </w:r>
      </w:hyperlink>
    </w:p>
    <w:p>
      <w:pPr>
        <w:pStyle w:val="TOC2"/>
        <w:tabs>
          <w:tab w:val="right" w:leader="dot" w:pos="8306"/>
        </w:tabs>
      </w:pPr>
      <w:hyperlink w:anchor="_Toc7118" w:history="1">
        <w:r>
          <w:rPr>
            <w:rFonts w:ascii="仿宋" w:eastAsia="仿宋" w:hAnsi="仿宋" w:cs="仿宋" w:hint="eastAsia"/>
            <w:lang w:eastAsia="zh-CN"/>
          </w:rPr>
          <w:t>(一)、变更申请与评估</w:t>
        </w:r>
        <w:r>
          <w:tab/>
        </w:r>
        <w:r>
          <w:fldChar w:fldCharType="begin"/>
        </w:r>
        <w:r>
          <w:instrText xml:space="preserve"> PAGEREF _Toc7118 \h </w:instrText>
        </w:r>
        <w:r>
          <w:fldChar w:fldCharType="separate"/>
        </w:r>
        <w:r>
          <w:t>56</w:t>
        </w:r>
        <w:r>
          <w:fldChar w:fldCharType="end"/>
        </w:r>
      </w:hyperlink>
    </w:p>
    <w:p>
      <w:pPr>
        <w:pStyle w:val="TOC2"/>
        <w:tabs>
          <w:tab w:val="right" w:leader="dot" w:pos="8306"/>
        </w:tabs>
      </w:pPr>
      <w:hyperlink w:anchor="_Toc29402" w:history="1">
        <w:r>
          <w:rPr>
            <w:rFonts w:ascii="仿宋" w:eastAsia="仿宋" w:hAnsi="仿宋" w:cs="仿宋" w:hint="eastAsia"/>
            <w:lang w:eastAsia="zh-CN"/>
          </w:rPr>
          <w:t>(二)、变更实施与控制</w:t>
        </w:r>
        <w:r>
          <w:tab/>
        </w:r>
        <w:r>
          <w:fldChar w:fldCharType="begin"/>
        </w:r>
        <w:r>
          <w:instrText xml:space="preserve"> PAGEREF _Toc29402 \h </w:instrText>
        </w:r>
        <w:r>
          <w:fldChar w:fldCharType="separate"/>
        </w:r>
        <w:r>
          <w:t>56</w:t>
        </w:r>
        <w:r>
          <w:fldChar w:fldCharType="end"/>
        </w:r>
      </w:hyperlink>
    </w:p>
    <w:p>
      <w:pPr>
        <w:pStyle w:val="TOC1"/>
        <w:tabs>
          <w:tab w:val="right" w:leader="dot" w:pos="8306"/>
        </w:tabs>
      </w:pPr>
      <w:hyperlink w:anchor="_Toc7534" w:history="1">
        <w:r>
          <w:rPr>
            <w:rFonts w:ascii="仿宋" w:eastAsia="仿宋" w:hAnsi="仿宋" w:cs="仿宋" w:hint="eastAsia"/>
            <w:lang w:eastAsia="zh-CN"/>
          </w:rPr>
          <w:t>十七、电动晾衣机项目工程方案分析</w:t>
        </w:r>
        <w:r>
          <w:tab/>
        </w:r>
        <w:r>
          <w:fldChar w:fldCharType="begin"/>
        </w:r>
        <w:r>
          <w:instrText xml:space="preserve"> PAGEREF _Toc7534 \h </w:instrText>
        </w:r>
        <w:r>
          <w:fldChar w:fldCharType="separate"/>
        </w:r>
        <w:r>
          <w:t>57</w:t>
        </w:r>
        <w:r>
          <w:fldChar w:fldCharType="end"/>
        </w:r>
      </w:hyperlink>
    </w:p>
    <w:p>
      <w:pPr>
        <w:pStyle w:val="TOC2"/>
        <w:tabs>
          <w:tab w:val="right" w:leader="dot" w:pos="8306"/>
        </w:tabs>
      </w:pPr>
      <w:hyperlink w:anchor="_Toc20924" w:history="1">
        <w:r>
          <w:rPr>
            <w:rFonts w:ascii="仿宋" w:eastAsia="仿宋" w:hAnsi="仿宋" w:cs="仿宋" w:hint="eastAsia"/>
            <w:lang w:eastAsia="zh-CN"/>
          </w:rPr>
          <w:t>(一)、建筑工程设计原则</w:t>
        </w:r>
        <w:r>
          <w:tab/>
        </w:r>
        <w:r>
          <w:fldChar w:fldCharType="begin"/>
        </w:r>
        <w:r>
          <w:instrText xml:space="preserve"> PAGEREF _Toc20924 \h </w:instrText>
        </w:r>
        <w:r>
          <w:fldChar w:fldCharType="separate"/>
        </w:r>
        <w:r>
          <w:t>57</w:t>
        </w:r>
        <w:r>
          <w:fldChar w:fldCharType="end"/>
        </w:r>
      </w:hyperlink>
    </w:p>
    <w:p>
      <w:pPr>
        <w:pStyle w:val="TOC2"/>
        <w:tabs>
          <w:tab w:val="right" w:leader="dot" w:pos="8306"/>
        </w:tabs>
      </w:pPr>
      <w:hyperlink w:anchor="_Toc3874" w:history="1">
        <w:r>
          <w:rPr>
            <w:rFonts w:ascii="仿宋" w:eastAsia="仿宋" w:hAnsi="仿宋" w:cs="仿宋" w:hint="eastAsia"/>
            <w:lang w:eastAsia="zh-CN"/>
          </w:rPr>
          <w:t>(二)、土建工程建设指标</w:t>
        </w:r>
        <w:r>
          <w:tab/>
        </w:r>
        <w:r>
          <w:fldChar w:fldCharType="begin"/>
        </w:r>
        <w:r>
          <w:instrText xml:space="preserve"> PAGEREF _Toc3874 \h </w:instrText>
        </w:r>
        <w:r>
          <w:fldChar w:fldCharType="separate"/>
        </w:r>
        <w:r>
          <w:t>60</w:t>
        </w:r>
        <w:r>
          <w:fldChar w:fldCharType="end"/>
        </w:r>
      </w:hyperlink>
    </w:p>
    <w:p>
      <w:pPr>
        <w:pStyle w:val="TOC1"/>
        <w:tabs>
          <w:tab w:val="right" w:leader="dot" w:pos="8306"/>
        </w:tabs>
      </w:pPr>
      <w:hyperlink w:anchor="_Toc9392" w:history="1">
        <w:r>
          <w:rPr>
            <w:rFonts w:ascii="仿宋" w:eastAsia="仿宋" w:hAnsi="仿宋" w:cs="仿宋" w:hint="eastAsia"/>
            <w:lang w:eastAsia="zh-CN"/>
          </w:rPr>
          <w:t>十八、质量管理体系</w:t>
        </w:r>
        <w:r>
          <w:tab/>
        </w:r>
        <w:r>
          <w:fldChar w:fldCharType="begin"/>
        </w:r>
        <w:r>
          <w:instrText xml:space="preserve"> PAGEREF _Toc9392 \h </w:instrText>
        </w:r>
        <w:r>
          <w:fldChar w:fldCharType="separate"/>
        </w:r>
        <w:r>
          <w:t>62</w:t>
        </w:r>
        <w:r>
          <w:fldChar w:fldCharType="end"/>
        </w:r>
      </w:hyperlink>
    </w:p>
    <w:p>
      <w:pPr>
        <w:pStyle w:val="TOC2"/>
        <w:tabs>
          <w:tab w:val="right" w:leader="dot" w:pos="8306"/>
        </w:tabs>
      </w:pPr>
      <w:hyperlink w:anchor="_Toc9394" w:history="1">
        <w:r>
          <w:rPr>
            <w:rFonts w:ascii="仿宋" w:eastAsia="仿宋" w:hAnsi="仿宋" w:cs="仿宋" w:hint="eastAsia"/>
            <w:lang w:eastAsia="zh-CN"/>
          </w:rPr>
          <w:t>(一)、质量目标与方针</w:t>
        </w:r>
        <w:r>
          <w:tab/>
        </w:r>
        <w:r>
          <w:fldChar w:fldCharType="begin"/>
        </w:r>
        <w:r>
          <w:instrText xml:space="preserve"> PAGEREF _Toc9394 \h </w:instrText>
        </w:r>
        <w:r>
          <w:fldChar w:fldCharType="separate"/>
        </w:r>
        <w:r>
          <w:t>62</w:t>
        </w:r>
        <w:r>
          <w:fldChar w:fldCharType="end"/>
        </w:r>
      </w:hyperlink>
    </w:p>
    <w:p>
      <w:pPr>
        <w:pStyle w:val="TOC2"/>
        <w:tabs>
          <w:tab w:val="right" w:leader="dot" w:pos="8306"/>
        </w:tabs>
      </w:pPr>
      <w:hyperlink w:anchor="_Toc9436" w:history="1">
        <w:r>
          <w:rPr>
            <w:rFonts w:ascii="仿宋" w:eastAsia="仿宋" w:hAnsi="仿宋" w:cs="仿宋" w:hint="eastAsia"/>
            <w:lang w:eastAsia="zh-CN"/>
          </w:rPr>
          <w:t>(二)、质量管理责任</w:t>
        </w:r>
        <w:r>
          <w:tab/>
        </w:r>
        <w:r>
          <w:fldChar w:fldCharType="begin"/>
        </w:r>
        <w:r>
          <w:instrText xml:space="preserve"> PAGEREF _Toc9436 \h </w:instrText>
        </w:r>
        <w:r>
          <w:fldChar w:fldCharType="separate"/>
        </w:r>
        <w:r>
          <w:t>63</w:t>
        </w:r>
        <w:r>
          <w:fldChar w:fldCharType="end"/>
        </w:r>
      </w:hyperlink>
    </w:p>
    <w:p>
      <w:pPr>
        <w:pStyle w:val="TOC2"/>
        <w:tabs>
          <w:tab w:val="right" w:leader="dot" w:pos="8306"/>
        </w:tabs>
      </w:pPr>
      <w:hyperlink w:anchor="_Toc7486" w:history="1">
        <w:r>
          <w:rPr>
            <w:rFonts w:ascii="仿宋" w:eastAsia="仿宋" w:hAnsi="仿宋" w:cs="仿宋" w:hint="eastAsia"/>
            <w:lang w:eastAsia="zh-CN"/>
          </w:rPr>
          <w:t>(三)、质量管理体系文件</w:t>
        </w:r>
        <w:r>
          <w:tab/>
        </w:r>
        <w:r>
          <w:fldChar w:fldCharType="begin"/>
        </w:r>
        <w:r>
          <w:instrText xml:space="preserve"> PAGEREF _Toc7486 \h </w:instrText>
        </w:r>
        <w:r>
          <w:fldChar w:fldCharType="separate"/>
        </w:r>
        <w:r>
          <w:t>64</w:t>
        </w:r>
        <w:r>
          <w:fldChar w:fldCharType="end"/>
        </w:r>
      </w:hyperlink>
    </w:p>
    <w:p>
      <w:pPr>
        <w:pStyle w:val="TOC2"/>
        <w:tabs>
          <w:tab w:val="right" w:leader="dot" w:pos="8306"/>
        </w:tabs>
      </w:pPr>
      <w:hyperlink w:anchor="_Toc7462" w:history="1">
        <w:r>
          <w:rPr>
            <w:rFonts w:ascii="仿宋" w:eastAsia="仿宋" w:hAnsi="仿宋" w:cs="仿宋" w:hint="eastAsia"/>
            <w:lang w:eastAsia="zh-CN"/>
          </w:rPr>
          <w:t>(四)、质量培训与教育</w:t>
        </w:r>
        <w:r>
          <w:tab/>
        </w:r>
        <w:r>
          <w:fldChar w:fldCharType="begin"/>
        </w:r>
        <w:r>
          <w:instrText xml:space="preserve"> PAGEREF _Toc7462 \h </w:instrText>
        </w:r>
        <w:r>
          <w:fldChar w:fldCharType="separate"/>
        </w:r>
        <w:r>
          <w:t>66</w:t>
        </w:r>
        <w:r>
          <w:fldChar w:fldCharType="end"/>
        </w:r>
      </w:hyperlink>
    </w:p>
    <w:p>
      <w:pPr>
        <w:pStyle w:val="TOC2"/>
        <w:tabs>
          <w:tab w:val="right" w:leader="dot" w:pos="8306"/>
        </w:tabs>
      </w:pPr>
      <w:hyperlink w:anchor="_Toc10040" w:history="1">
        <w:r>
          <w:rPr>
            <w:rFonts w:ascii="仿宋" w:eastAsia="仿宋" w:hAnsi="仿宋" w:cs="仿宋" w:hint="eastAsia"/>
            <w:lang w:eastAsia="zh-CN"/>
          </w:rPr>
          <w:t>(五)、质量审核与评价</w:t>
        </w:r>
        <w:r>
          <w:tab/>
        </w:r>
        <w:r>
          <w:fldChar w:fldCharType="begin"/>
        </w:r>
        <w:r>
          <w:instrText xml:space="preserve"> PAGEREF _Toc10040 \h </w:instrText>
        </w:r>
        <w:r>
          <w:fldChar w:fldCharType="separate"/>
        </w:r>
        <w:r>
          <w:t>68</w:t>
        </w:r>
        <w:r>
          <w:fldChar w:fldCharType="end"/>
        </w:r>
      </w:hyperlink>
    </w:p>
    <w:p>
      <w:pPr>
        <w:pStyle w:val="TOC2"/>
        <w:tabs>
          <w:tab w:val="right" w:leader="dot" w:pos="8306"/>
        </w:tabs>
      </w:pPr>
      <w:hyperlink w:anchor="_Toc23761" w:history="1">
        <w:r>
          <w:rPr>
            <w:rFonts w:ascii="仿宋" w:eastAsia="仿宋" w:hAnsi="仿宋" w:cs="仿宋" w:hint="eastAsia"/>
            <w:lang w:eastAsia="zh-CN"/>
          </w:rPr>
          <w:t>(六)、不符合与纠正措施</w:t>
        </w:r>
        <w:r>
          <w:tab/>
        </w:r>
        <w:r>
          <w:fldChar w:fldCharType="begin"/>
        </w:r>
        <w:r>
          <w:instrText xml:space="preserve"> PAGEREF _Toc23761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38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9653"/>
      <w:r>
        <w:rPr>
          <w:rFonts w:ascii="仿宋" w:eastAsia="仿宋" w:hAnsi="仿宋" w:cs="仿宋" w:hint="eastAsia"/>
          <w:sz w:val="28"/>
          <w:lang w:eastAsia="zh-CN"/>
        </w:rPr>
        <w:t>一、电动晾衣机项目绩效评估</w:t>
      </w:r>
      <w:bookmarkEnd w:id="2"/>
    </w:p>
    <w:p>
      <w:pPr>
        <w:pStyle w:val="Heading2"/>
        <w:rPr>
          <w:rFonts w:ascii="仿宋" w:eastAsia="仿宋" w:hAnsi="仿宋" w:cs="仿宋" w:hint="eastAsia"/>
          <w:lang w:eastAsia="zh-CN"/>
        </w:rPr>
      </w:pPr>
      <w:bookmarkStart w:id="3" w:name="_Toc16831"/>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电动晾衣机项目中，我们设计了一套全面的绩效评估指标，以确保电动晾衣机项目的可控和成功交付。这些指标跨足电动晾衣机项目目标、成本、进度和质量等多个维度，为我们提供了全面洞察电动晾衣机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晾衣机项目目标达成率是我们关注的首要指标。我们设定了明确的目标，并通过定期监测和评估，迅速发现并应对潜在的目标偏差。这为电动晾衣机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成本绩效是另一个核心关注点。通过实际成本与预算成本的对比分析，我们深入了解成本差异的原因，及时调整资源分配，保持电动晾衣机项目在经济效益方面的合理水平。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动晾衣机项目进度作为关键的绩效指标之一，得到了精心的关注。我们制定了详细的电动晾衣机项目进度计划，并设立了进度符合度指标，确保实际进度与计划进度保持一致。这使我们能够快速发现和解决潜在的进度问题，保持电动晾衣机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电动晾衣机项目绩效的不可或缺的一环。我们引入了一系列的质量标准和客户满意度指标，以确保电动晾衣机项目交付的成果在质量上达到或超越预期水平。通过持续监测这些指标，我们努力提升电动晾衣机项目整体质量水平，为电动晾衣机项目的成功交付提供有力保障。通过这些科学且全面的绩效评估，我们能够更好地引导电动晾衣机项目的持续改进，确保电动晾衣机项目目标的顺利达成。</w:t>
      </w:r>
    </w:p>
    <w:p>
      <w:pPr>
        <w:pStyle w:val="Heading2"/>
        <w:ind w:firstLine="560" w:firstLineChars="200"/>
        <w:rPr>
          <w:rFonts w:ascii="仿宋" w:eastAsia="仿宋" w:hAnsi="仿宋" w:cs="仿宋" w:hint="eastAsia"/>
          <w:sz w:val="28"/>
          <w:lang w:eastAsia="zh-CN"/>
        </w:rPr>
      </w:pPr>
      <w:bookmarkStart w:id="4" w:name="_Toc18447"/>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绩效评估是电动晾衣机项目中的关键环节，为确保电动晾衣机项目达到预期目标，我们采用了多层次、多维度的绩效评估方法。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电动晾衣机项目的战略目标对齐，确保每个决策和行动都与电动晾衣机项目整体目标保持一致。团队会定期召开战略对齐会议，审视当前工作与电动晾衣机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电动晾衣机项目进度、质量、成本和风险等方面。这些指标通过数据收集和分析，为电动晾衣机项目管理团队提供了客观的评估依据。例如，我们通过电动晾衣机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绩效评估不仅仅停留在电动晾衣机项目内部，还考虑了电动晾衣机项目对外部环境的影响。我们定期进行干系人满意度调查，以了解各利益相关方对电动晾衣机项目的期望和满意度，并及时做出调整。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这种多层次、多角度的绩效评估方法，使得我们能够全面了解电动晾衣机项目的运行状态，及时做出调整，确保电动晾衣机项目在不断变化的环境中保持稳健前行。</w:t>
      </w:r>
    </w:p>
    <w:p>
      <w:pPr>
        <w:pStyle w:val="Heading2"/>
        <w:ind w:firstLine="560" w:firstLineChars="200"/>
        <w:rPr>
          <w:rFonts w:ascii="仿宋" w:eastAsia="仿宋" w:hAnsi="仿宋" w:cs="仿宋" w:hint="eastAsia"/>
          <w:sz w:val="28"/>
          <w:lang w:eastAsia="zh-CN"/>
        </w:rPr>
      </w:pPr>
      <w:bookmarkStart w:id="5" w:name="_Toc14115"/>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为了确保电动晾衣机项目的有效管理和不断优化，我们采用了精心设计的绩效评估周期。这个周期旨在实现灵活、实时和全面的评估，以适应电动晾衣机项目执行中的各种挑战。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电动晾衣机项目的不同需求，分为短期、中期和长期。短期评估关注每个迭代或工作周期，以及时发现和解决当前任务中的问题。中期评估涵盖几个迭代，深入了解整体电动晾衣机项目的趋势和性能。长期评估则着眼于整个电动晾衣机项目阶段，确保电动晾衣机项目目标的一致性和可持续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电动晾衣机项目管理工具和协作平台，团队成员能够随时更新和分享电动晾衣机项目数据。这种实时性的反馈机制使我们能够及时察觉潜在问题，快速调整，保持电动晾衣机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电动晾衣机项目的决策制定密不可分。每个周期的电动晾衣机项目回顾会议成为集体总结经验、识别问题深层次原因并找到创新解决方案的平台。这种定期的反思与调整机制使电动晾衣机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1598"/>
      <w:r>
        <w:rPr>
          <w:rFonts w:ascii="仿宋" w:eastAsia="仿宋" w:hAnsi="仿宋" w:cs="仿宋" w:hint="eastAsia"/>
          <w:sz w:val="28"/>
          <w:lang w:eastAsia="zh-CN"/>
        </w:rPr>
        <w:t>二、产品规划分析</w:t>
      </w:r>
      <w:bookmarkEnd w:id="6"/>
    </w:p>
    <w:p>
      <w:pPr>
        <w:pStyle w:val="Heading2"/>
        <w:rPr>
          <w:rFonts w:ascii="仿宋" w:eastAsia="仿宋" w:hAnsi="仿宋" w:cs="仿宋" w:hint="eastAsia"/>
          <w:lang w:eastAsia="zh-CN"/>
        </w:rPr>
      </w:pPr>
      <w:bookmarkStart w:id="7" w:name="_Toc25677"/>
      <w:r>
        <w:rPr>
          <w:rFonts w:ascii="仿宋" w:eastAsia="仿宋" w:hAnsi="仿宋" w:cs="仿宋" w:hint="eastAsia"/>
          <w:lang w:eastAsia="zh-CN"/>
        </w:rPr>
        <w:t>(一)、产品规划</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电动晾衣机项目的主要产品是XXXX，预计年产值为XXX万元。这一产品在市场中占据着重要的地位，其广泛的应用范围使得该电动晾衣机项目的市场前景非常广阔。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电动晾衣机项目的xxx产品作为重要的原材料之一，将在多个领域发挥关键作用。其在建筑、交通、能源等方面的广泛应用将为整个产业链提供强大的支持，形成产业协同效应。电动晾衣机项目的年产值XXX万XXX万XXX万万元不仅反映了其在市场上的巨大潜力，更预示着它对国民经济的积极贡献。这种关联度高、涉及面广的产业关系，使得该电动晾衣机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8" w:name="_Toc1982"/>
      <w:r>
        <w:rPr>
          <w:rFonts w:ascii="仿宋" w:eastAsia="仿宋" w:hAnsi="仿宋" w:cs="仿宋" w:hint="eastAsia"/>
          <w:sz w:val="28"/>
          <w:lang w:eastAsia="zh-CN"/>
        </w:rPr>
        <w:t>(二)、建设规模</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晾衣机项目总征地面积为XXXX平方米，相当于约XX.XX亩，其中净用地面积为XXXX平方米，红线范围内相当于约XX.XX亩。这一用地规模充分考虑了电动晾衣机项目的建设需求，保障了电动晾衣机项目在合适的空间内得以充分发展。电动晾衣机项目规划的总建筑面积为XXXX平方米，其中主体工程建设占XXXX平方米，计容建筑面积达XXXX平方米。预计建筑工程的投资将达到XXXX万元，为电动晾衣机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电动晾衣机项目计划购置的设备共计XXXX台（套），设备购置费用为XXXX万元。这一设备购置计划充分考虑到电动晾衣机项目的生产需求和技术要求，确保了电动晾衣机项目在生产运营中具备先进的技术装备和高效的生产能力。设备的合理配置将为电动晾衣机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晾衣机项目计划总投资为XXXX万元，预计年实现营业收入为XXXX万元。这一产能规模的设定旨在确保电动晾衣机项目能够在投资与回报之间取得平衡，实现长期可持续的发展。电动晾衣机项目的总投资充分考虑到各个方面的需求，包括用地建设、设备购置等多个环节，以确保电动晾衣机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9" w:name="_Toc17744"/>
      <w:r>
        <w:rPr>
          <w:rFonts w:ascii="仿宋" w:eastAsia="仿宋" w:hAnsi="仿宋" w:cs="仿宋" w:hint="eastAsia"/>
          <w:sz w:val="28"/>
          <w:lang w:eastAsia="zh-CN"/>
        </w:rPr>
        <w:t>三、电动晾衣机项目建设背景及必要性分析</w:t>
      </w:r>
      <w:bookmarkEnd w:id="9"/>
    </w:p>
    <w:p>
      <w:pPr>
        <w:pStyle w:val="Heading2"/>
        <w:rPr>
          <w:rFonts w:ascii="仿宋" w:eastAsia="仿宋" w:hAnsi="仿宋" w:cs="仿宋" w:hint="eastAsia"/>
          <w:lang w:eastAsia="zh-CN"/>
        </w:rPr>
      </w:pPr>
      <w:bookmarkStart w:id="10" w:name="_Toc20827"/>
      <w:r>
        <w:rPr>
          <w:rFonts w:ascii="仿宋" w:eastAsia="仿宋" w:hAnsi="仿宋" w:cs="仿宋" w:hint="eastAsia"/>
          <w:lang w:eastAsia="zh-CN"/>
        </w:rPr>
        <w:t>(一)、电动晾衣机项目背景分析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晾衣机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电动晾衣机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电动晾衣机项目在这个潮流中的定位。同时，我们将关注行业内涌现的新兴机遇，以便电动晾衣机项目更好地融入行业发展的潮流中。</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电动晾衣机项目提供了强大的发展动力。我们将聚焦于行业内最新的技术发展趋势，包括但不限于人工智能、大数据分析、物联网等领域。通过深度的技术研究，我们将确保电动晾衣机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电动晾衣机项目发展的源泉。我们将投入更多的精力对市场需求进行深入剖析，超越表面的需求，深入挖掘潜在的市场痛点和机遇。通过对市场需求的细致了解，电动晾衣机项目将更有针对性地设计解决方案，满足市场的多样化需求，从而更好地促进电动晾衣机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电动晾衣机项目战略至关重要。我们将对竞争态势进行更为深入的分析，包括但不限于市场份额、产品特点、客户满意度等多个维度。通过深度的竞争分析，电动晾衣机项目将能够更准确地把握市场脉搏，制定具有竞争力的电动晾衣机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电动晾衣机项目的发展具有直接的影响。我们将进行更为全面的法规和政策分析，了解行业发展中的潜在法律风险和合规挑战。通过充分了解和遵守相关法规，电动晾衣机项目将确保在法律框架内合法合规运营，为电动晾衣机项目的稳健发展提供有力支持。</w:t>
      </w:r>
    </w:p>
    <w:p>
      <w:pPr>
        <w:pStyle w:val="Heading2"/>
        <w:ind w:firstLine="560" w:firstLineChars="200"/>
        <w:rPr>
          <w:rFonts w:ascii="仿宋" w:eastAsia="仿宋" w:hAnsi="仿宋" w:cs="仿宋" w:hint="eastAsia"/>
          <w:sz w:val="28"/>
          <w:lang w:eastAsia="zh-CN"/>
        </w:rPr>
      </w:pPr>
      <w:bookmarkStart w:id="11" w:name="_Toc27041"/>
      <w:r>
        <w:rPr>
          <w:rFonts w:ascii="仿宋" w:eastAsia="仿宋" w:hAnsi="仿宋" w:cs="仿宋" w:hint="eastAsia"/>
          <w:sz w:val="28"/>
          <w:lang w:eastAsia="zh-CN"/>
        </w:rPr>
        <w:t>(二)、电动晾衣机项目建设必要性分析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晾衣机项目建设的迫切性源于对行业发展趋势的深刻洞察。我们正处于一个行业变革的时代，科技创新、数字化转型成为企业发展的关键动力。电动晾衣机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晾衣机项目建设不仅仅是为了跟上潮流，更是为了通过技术创新推动企业的持续发展。通过引入先进的技术和解决方案，电动晾衣机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电动晾衣机项目的建设成为必然选择，通过提高产品质量、拓展服务领域，从而在竞争中获得更多的机会。电动晾衣机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电动晾衣机项目建设的必要性体现在对客户需求更精准的满足。通过电动晾衣机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晾衣机项目建设的背后是对企业持续创新的追求。只有通过不断创新，企业才能在竞争中立于不败之地。电动晾衣机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2" w:name="_Toc2954"/>
      <w:r>
        <w:rPr>
          <w:rFonts w:ascii="仿宋" w:eastAsia="仿宋" w:hAnsi="仿宋" w:cs="仿宋" w:hint="eastAsia"/>
          <w:sz w:val="28"/>
          <w:lang w:eastAsia="zh-CN"/>
        </w:rPr>
        <w:t>四、电动晾衣机项目土建工程</w:t>
      </w:r>
      <w:bookmarkEnd w:id="12"/>
    </w:p>
    <w:p>
      <w:pPr>
        <w:pStyle w:val="Heading2"/>
        <w:rPr>
          <w:rFonts w:ascii="仿宋" w:eastAsia="仿宋" w:hAnsi="仿宋" w:cs="仿宋" w:hint="eastAsia"/>
          <w:lang w:eastAsia="zh-CN"/>
        </w:rPr>
      </w:pPr>
      <w:bookmarkStart w:id="13" w:name="_Toc17873"/>
      <w:r>
        <w:rPr>
          <w:rFonts w:ascii="仿宋" w:eastAsia="仿宋" w:hAnsi="仿宋" w:cs="仿宋" w:hint="eastAsia"/>
          <w:lang w:eastAsia="zh-CN"/>
        </w:rPr>
        <w:t>(一)、建筑工程设计原则</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在电动晾衣机项目的建筑工程设计中，我们将秉承一系列重要的设计原则，以确保电动晾衣机项目建筑在功能、美观、可持续性等方面达到最佳效果。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首要原则是确保建筑的功能性得到最大化的发挥。我们将充分理解电动晾衣机项目的实际需求，合理布局各个功能区域，保证建筑在满足业务需求的同时，提供高效的工作环境。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在建筑设计中，我们将综合考虑建设和运营成本。通过精细的经济效益分析，确保设计方案在高效利用资源的同时，对电动晾衣机项目的长期盈利能力有积极的贡献。</w:t>
      </w:r>
    </w:p>
    <w:p>
      <w:pPr>
        <w:pStyle w:val="Heading2"/>
        <w:ind w:firstLine="560" w:firstLineChars="200"/>
        <w:rPr>
          <w:rFonts w:ascii="仿宋" w:eastAsia="仿宋" w:hAnsi="仿宋" w:cs="仿宋" w:hint="eastAsia"/>
          <w:sz w:val="28"/>
          <w:lang w:eastAsia="zh-CN"/>
        </w:rPr>
      </w:pPr>
      <w:bookmarkStart w:id="14" w:name="_Toc22119"/>
      <w:r>
        <w:rPr>
          <w:rFonts w:ascii="仿宋" w:eastAsia="仿宋" w:hAnsi="仿宋" w:cs="仿宋" w:hint="eastAsia"/>
          <w:sz w:val="28"/>
          <w:lang w:eastAsia="zh-CN"/>
        </w:rPr>
        <w:t>(二)、土建工程设计年限及安全等级</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电动晾衣机项目的土建工程设计中，我们将精准设定设计年限，结合电动晾衣机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电动晾衣机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5" w:name="_Toc18448"/>
      <w:r>
        <w:rPr>
          <w:rFonts w:ascii="仿宋" w:eastAsia="仿宋" w:hAnsi="仿宋" w:cs="仿宋" w:hint="eastAsia"/>
          <w:sz w:val="28"/>
          <w:lang w:eastAsia="zh-CN"/>
        </w:rPr>
        <w:t>(三)、建筑工程设计总体要求</w:t>
      </w:r>
      <w:bookmarkEnd w:id="15"/>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电动晾衣机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电动晾衣机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电动晾衣机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6" w:name="_Toc9158"/>
      <w:r>
        <w:rPr>
          <w:rFonts w:ascii="仿宋" w:eastAsia="仿宋" w:hAnsi="仿宋" w:cs="仿宋" w:hint="eastAsia"/>
          <w:sz w:val="28"/>
          <w:lang w:eastAsia="zh-CN"/>
        </w:rPr>
        <w:t>(四)、土建工程建设指标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本期工程电动晾衣机项目预计总建筑面积XXX平方米，其中：计容建筑面积XXX平方米，计划建筑工程投资XX万元，占电动晾衣机项目总投资的XX%。</w:t>
      </w:r>
    </w:p>
    <w:p>
      <w:pPr>
        <w:pStyle w:val="Heading1"/>
        <w:ind w:firstLine="560" w:firstLineChars="200"/>
        <w:rPr>
          <w:rFonts w:ascii="仿宋" w:eastAsia="仿宋" w:hAnsi="仿宋" w:cs="仿宋" w:hint="eastAsia"/>
          <w:sz w:val="28"/>
          <w:lang w:eastAsia="zh-CN"/>
        </w:rPr>
      </w:pPr>
      <w:bookmarkStart w:id="17" w:name="_Toc28096"/>
      <w:r>
        <w:rPr>
          <w:rFonts w:ascii="仿宋" w:eastAsia="仿宋" w:hAnsi="仿宋" w:cs="仿宋" w:hint="eastAsia"/>
          <w:sz w:val="28"/>
          <w:lang w:eastAsia="zh-CN"/>
        </w:rPr>
        <w:t>五、电动晾衣机项目危机管理</w:t>
      </w:r>
      <w:bookmarkEnd w:id="17"/>
    </w:p>
    <w:p>
      <w:pPr>
        <w:pStyle w:val="Heading2"/>
        <w:rPr>
          <w:rFonts w:ascii="仿宋" w:eastAsia="仿宋" w:hAnsi="仿宋" w:cs="仿宋" w:hint="eastAsia"/>
          <w:lang w:eastAsia="zh-CN"/>
        </w:rPr>
      </w:pPr>
      <w:bookmarkStart w:id="18" w:name="_Toc27381"/>
      <w:r>
        <w:rPr>
          <w:rFonts w:ascii="仿宋" w:eastAsia="仿宋" w:hAnsi="仿宋" w:cs="仿宋" w:hint="eastAsia"/>
          <w:lang w:eastAsia="zh-CN"/>
        </w:rPr>
        <w:t>(一)、危机预警与识别</w:t>
      </w:r>
      <w:bookmarkEnd w:id="18"/>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电动晾衣机项目危机管理中，危机预警与识别是确保电动晾衣机项目稳健运行的核心步骤。通过建立全面的监测机制，电动晾衣机项目团队旨在及时发现和理解潜在的风险和危机因素，以便采取及时的预防和应对措施，确保电动晾衣机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首先，通过深入的风险评估，电动晾衣机项目团队全面分析了整个电动晾衣机项目和各个阶段可能存在的威胁。这包括准确评估每个潜在风险的发生概率和可能影响的程度，为后续危机预警提供了有力支持。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电动晾衣机项目团队着重于明确定义电动晾衣机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电动晾衣机项目进展的持续监控，团队能够及时发现潜在问题并作出迅速反应。电动晾衣机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在这一阶段，团队的专业素养和反应速度将发挥至关重要的作用，以确保潜在危机能够在初期得到有效的处理，最大程度地减轻负面影响。通过危机预警与识别，电动晾衣机项目得以更有序、可控地推进。</w:t>
      </w:r>
    </w:p>
    <w:p>
      <w:pPr>
        <w:pStyle w:val="Heading2"/>
        <w:ind w:firstLine="560" w:firstLineChars="200"/>
        <w:rPr>
          <w:rFonts w:ascii="仿宋" w:eastAsia="仿宋" w:hAnsi="仿宋" w:cs="仿宋" w:hint="eastAsia"/>
          <w:sz w:val="28"/>
          <w:lang w:eastAsia="zh-CN"/>
        </w:rPr>
      </w:pPr>
      <w:bookmarkStart w:id="19" w:name="_Toc19102"/>
      <w:r>
        <w:rPr>
          <w:rFonts w:ascii="仿宋" w:eastAsia="仿宋" w:hAnsi="仿宋" w:cs="仿宋" w:hint="eastAsia"/>
          <w:sz w:val="28"/>
          <w:lang w:eastAsia="zh-CN"/>
        </w:rPr>
        <w:t>(二)、危机应对与恢复</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在危机发生时，电动晾衣机项目团队立即行动，成立了应急小组。该小组的任务是迅速制定并实施紧急应对措施，以最小化潜在损失。以下是采取的主要措施：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暂停电动晾衣机项目进度：为遏制危机蔓延，电动晾衣机项目暂时停止进行，以便全面评估当前状况。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资源重新分配：重新评估电动晾衣机项目资源的分配，确保最大限度地减小损失。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实时沟通：与关键利益相关者建立实时沟通机制，向他们传递电动晾衣机项目危机的实际状况，保障电动晾衣机项目核心利益。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在紧急应对的同时，电动晾衣机项目团队强调了团队协作和有效沟通的重要性。以下是团队协作的关键举措：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信息共享机制：建立了信息共享平台，确保团队成员能够及时获取电动晾衣机项目危机的实时信息。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领导者沟通：电动晾衣机项目领导者通过定期会议和即时沟通工具，指导团队应对危机，保持团队稳定运行。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随着危机得到初步控制，电动晾衣机项目团队转向制定恢复计划，以确保电动晾衣机项目能够从中迅速恢复。主要恢复计划包括：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修复受损的进度计划：重新评估电动晾衣机项目进度，制定修复计划，确保电动晾衣机项目尽快回归正常进程。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重新调整资源分配：优化资源分配，确保电动晾衣机项目在有限资源下高效运转。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https://d.book118.com/706114034240010043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电动晾衣机项目规划设计纲要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电动晾衣机项目规划设计纲要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电动晾衣机项目规划设计纲要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电动晾衣机项目规划设计纲要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电动晾衣机项目规划设计纲要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电动晾衣机项目规划设计纲要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电动晾衣机项目规划设计纲要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电动晾衣机项目规划设计纲要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电动晾衣机项目规划设计纲要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电动晾衣机项目规划设计纲要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电动晾衣机项目规划设计纲要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电动晾衣机项目规划设计纲要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电动晾衣机项目规划设计纲要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电动晾衣机项目规划设计纲要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电动晾衣机项目规划设计纲要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电动晾衣机项目规划设计纲要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电动晾衣机项目规划设计纲要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8B33DD"/>
    <w:rsid w:val="758B33D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0611403424001004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2024-02-03T12:57:00Z</dcterms:created>
  <dcterms:modified xsi:type="dcterms:W3CDTF">2024-02-03T12:57:42Z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9B8890C66BF64F8C972396C26E30DFD1_11</vt:lpwstr>
  </property>
  <property fmtid="{D5CDD505-2E9C-101B-9397-08002B2CF9AE}" pid="3" name="KSOProductBuildVer">
    <vt:lpwstr>2052-12.1.0.16250</vt:lpwstr>
  </property>
</Properties>
</file>