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钢增强塑料项目可行性建设方案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4" w:history="1">
        <w:r>
          <w:rPr>
            <w:rFonts w:ascii="仿宋" w:eastAsia="仿宋" w:hAnsi="仿宋" w:cs="仿宋" w:hint="eastAsia"/>
            <w:lang w:eastAsia="zh-CN"/>
          </w:rPr>
          <w:t>序言</w:t>
        </w:r>
        <w:r>
          <w:tab/>
        </w:r>
        <w:r>
          <w:fldChar w:fldCharType="begin"/>
        </w:r>
        <w:r>
          <w:instrText xml:space="preserve"> PAGEREF _Toc11134 \h </w:instrText>
        </w:r>
        <w:r>
          <w:fldChar w:fldCharType="separate"/>
        </w:r>
        <w:r>
          <w:t>3</w:t>
        </w:r>
        <w:r>
          <w:fldChar w:fldCharType="end"/>
        </w:r>
      </w:hyperlink>
    </w:p>
    <w:p>
      <w:pPr>
        <w:pStyle w:val="TOC1"/>
        <w:tabs>
          <w:tab w:val="right" w:leader="dot" w:pos="8306"/>
        </w:tabs>
      </w:pPr>
      <w:hyperlink w:anchor="_Toc28735" w:history="1">
        <w:r>
          <w:rPr>
            <w:rFonts w:ascii="仿宋" w:eastAsia="仿宋" w:hAnsi="仿宋" w:cs="仿宋" w:hint="eastAsia"/>
            <w:lang w:eastAsia="zh-CN"/>
          </w:rPr>
          <w:t>一、项目监理与质量保证</w:t>
        </w:r>
        <w:r>
          <w:tab/>
        </w:r>
        <w:r>
          <w:fldChar w:fldCharType="begin"/>
        </w:r>
        <w:r>
          <w:instrText xml:space="preserve"> PAGEREF _Toc28735 \h </w:instrText>
        </w:r>
        <w:r>
          <w:fldChar w:fldCharType="separate"/>
        </w:r>
        <w:r>
          <w:t>3</w:t>
        </w:r>
        <w:r>
          <w:fldChar w:fldCharType="end"/>
        </w:r>
      </w:hyperlink>
    </w:p>
    <w:p>
      <w:pPr>
        <w:pStyle w:val="TOC2"/>
        <w:tabs>
          <w:tab w:val="right" w:leader="dot" w:pos="8306"/>
        </w:tabs>
      </w:pPr>
      <w:hyperlink w:anchor="_Toc26656" w:history="1">
        <w:r>
          <w:rPr>
            <w:rFonts w:ascii="仿宋" w:eastAsia="仿宋" w:hAnsi="仿宋" w:cs="仿宋" w:hint="eastAsia"/>
            <w:lang w:eastAsia="zh-CN"/>
          </w:rPr>
          <w:t>(一)、监理体系构建</w:t>
        </w:r>
        <w:r>
          <w:tab/>
        </w:r>
        <w:r>
          <w:fldChar w:fldCharType="begin"/>
        </w:r>
        <w:r>
          <w:instrText xml:space="preserve"> PAGEREF _Toc26656 \h </w:instrText>
        </w:r>
        <w:r>
          <w:fldChar w:fldCharType="separate"/>
        </w:r>
        <w:r>
          <w:t>3</w:t>
        </w:r>
        <w:r>
          <w:fldChar w:fldCharType="end"/>
        </w:r>
      </w:hyperlink>
    </w:p>
    <w:p>
      <w:pPr>
        <w:pStyle w:val="TOC2"/>
        <w:tabs>
          <w:tab w:val="right" w:leader="dot" w:pos="8306"/>
        </w:tabs>
      </w:pPr>
      <w:hyperlink w:anchor="_Toc20549" w:history="1">
        <w:r>
          <w:rPr>
            <w:rFonts w:ascii="仿宋" w:eastAsia="仿宋" w:hAnsi="仿宋" w:cs="仿宋" w:hint="eastAsia"/>
            <w:lang w:eastAsia="zh-CN"/>
          </w:rPr>
          <w:t>(二)、质量保证体系实施</w:t>
        </w:r>
        <w:r>
          <w:tab/>
        </w:r>
        <w:r>
          <w:fldChar w:fldCharType="begin"/>
        </w:r>
        <w:r>
          <w:instrText xml:space="preserve"> PAGEREF _Toc20549 \h </w:instrText>
        </w:r>
        <w:r>
          <w:fldChar w:fldCharType="separate"/>
        </w:r>
        <w:r>
          <w:t>4</w:t>
        </w:r>
        <w:r>
          <w:fldChar w:fldCharType="end"/>
        </w:r>
      </w:hyperlink>
    </w:p>
    <w:p>
      <w:pPr>
        <w:pStyle w:val="TOC2"/>
        <w:tabs>
          <w:tab w:val="right" w:leader="dot" w:pos="8306"/>
        </w:tabs>
      </w:pPr>
      <w:hyperlink w:anchor="_Toc494" w:history="1">
        <w:r>
          <w:rPr>
            <w:rFonts w:ascii="仿宋" w:eastAsia="仿宋" w:hAnsi="仿宋" w:cs="仿宋" w:hint="eastAsia"/>
            <w:lang w:eastAsia="zh-CN"/>
          </w:rPr>
          <w:t>(三)、监理与质量控制流程</w:t>
        </w:r>
        <w:r>
          <w:tab/>
        </w:r>
        <w:r>
          <w:fldChar w:fldCharType="begin"/>
        </w:r>
        <w:r>
          <w:instrText xml:space="preserve"> PAGEREF _Toc494 \h </w:instrText>
        </w:r>
        <w:r>
          <w:fldChar w:fldCharType="separate"/>
        </w:r>
        <w:r>
          <w:t>4</w:t>
        </w:r>
        <w:r>
          <w:fldChar w:fldCharType="end"/>
        </w:r>
      </w:hyperlink>
    </w:p>
    <w:p>
      <w:pPr>
        <w:pStyle w:val="TOC1"/>
        <w:tabs>
          <w:tab w:val="right" w:leader="dot" w:pos="8306"/>
        </w:tabs>
      </w:pPr>
      <w:hyperlink w:anchor="_Toc25176" w:history="1">
        <w:r>
          <w:rPr>
            <w:rFonts w:ascii="仿宋" w:eastAsia="仿宋" w:hAnsi="仿宋" w:cs="仿宋" w:hint="eastAsia"/>
            <w:lang w:eastAsia="zh-CN"/>
          </w:rPr>
          <w:t>二、发展规划、产业政策和行业准入分析</w:t>
        </w:r>
        <w:r>
          <w:tab/>
        </w:r>
        <w:r>
          <w:fldChar w:fldCharType="begin"/>
        </w:r>
        <w:r>
          <w:instrText xml:space="preserve"> PAGEREF _Toc25176 \h </w:instrText>
        </w:r>
        <w:r>
          <w:fldChar w:fldCharType="separate"/>
        </w:r>
        <w:r>
          <w:t>5</w:t>
        </w:r>
        <w:r>
          <w:fldChar w:fldCharType="end"/>
        </w:r>
      </w:hyperlink>
    </w:p>
    <w:p>
      <w:pPr>
        <w:pStyle w:val="TOC2"/>
        <w:tabs>
          <w:tab w:val="right" w:leader="dot" w:pos="8306"/>
        </w:tabs>
      </w:pPr>
      <w:hyperlink w:anchor="_Toc1500" w:history="1">
        <w:r>
          <w:rPr>
            <w:rFonts w:ascii="仿宋" w:eastAsia="仿宋" w:hAnsi="仿宋" w:cs="仿宋" w:hint="eastAsia"/>
            <w:lang w:eastAsia="zh-CN"/>
          </w:rPr>
          <w:t>(一)、发展规划分析</w:t>
        </w:r>
        <w:r>
          <w:tab/>
        </w:r>
        <w:r>
          <w:fldChar w:fldCharType="begin"/>
        </w:r>
        <w:r>
          <w:instrText xml:space="preserve"> PAGEREF _Toc1500 \h </w:instrText>
        </w:r>
        <w:r>
          <w:fldChar w:fldCharType="separate"/>
        </w:r>
        <w:r>
          <w:t>5</w:t>
        </w:r>
        <w:r>
          <w:fldChar w:fldCharType="end"/>
        </w:r>
      </w:hyperlink>
    </w:p>
    <w:p>
      <w:pPr>
        <w:pStyle w:val="TOC2"/>
        <w:tabs>
          <w:tab w:val="right" w:leader="dot" w:pos="8306"/>
        </w:tabs>
      </w:pPr>
      <w:hyperlink w:anchor="_Toc7737" w:history="1">
        <w:r>
          <w:rPr>
            <w:rFonts w:ascii="仿宋" w:eastAsia="仿宋" w:hAnsi="仿宋" w:cs="仿宋" w:hint="eastAsia"/>
            <w:lang w:eastAsia="zh-CN"/>
          </w:rPr>
          <w:t>(二)、产业政策分析</w:t>
        </w:r>
        <w:r>
          <w:tab/>
        </w:r>
        <w:r>
          <w:fldChar w:fldCharType="begin"/>
        </w:r>
        <w:r>
          <w:instrText xml:space="preserve"> PAGEREF _Toc7737 \h </w:instrText>
        </w:r>
        <w:r>
          <w:fldChar w:fldCharType="separate"/>
        </w:r>
        <w:r>
          <w:t>7</w:t>
        </w:r>
        <w:r>
          <w:fldChar w:fldCharType="end"/>
        </w:r>
      </w:hyperlink>
    </w:p>
    <w:p>
      <w:pPr>
        <w:pStyle w:val="TOC2"/>
        <w:tabs>
          <w:tab w:val="right" w:leader="dot" w:pos="8306"/>
        </w:tabs>
      </w:pPr>
      <w:hyperlink w:anchor="_Toc6359" w:history="1">
        <w:r>
          <w:rPr>
            <w:rFonts w:ascii="仿宋" w:eastAsia="仿宋" w:hAnsi="仿宋" w:cs="仿宋" w:hint="eastAsia"/>
            <w:lang w:eastAsia="zh-CN"/>
          </w:rPr>
          <w:t>(三)、行业准入分析</w:t>
        </w:r>
        <w:r>
          <w:tab/>
        </w:r>
        <w:r>
          <w:fldChar w:fldCharType="begin"/>
        </w:r>
        <w:r>
          <w:instrText xml:space="preserve"> PAGEREF _Toc6359 \h </w:instrText>
        </w:r>
        <w:r>
          <w:fldChar w:fldCharType="separate"/>
        </w:r>
        <w:r>
          <w:t>8</w:t>
        </w:r>
        <w:r>
          <w:fldChar w:fldCharType="end"/>
        </w:r>
      </w:hyperlink>
    </w:p>
    <w:p>
      <w:pPr>
        <w:pStyle w:val="TOC1"/>
        <w:tabs>
          <w:tab w:val="right" w:leader="dot" w:pos="8306"/>
        </w:tabs>
      </w:pPr>
      <w:hyperlink w:anchor="_Toc14473" w:history="1">
        <w:r>
          <w:rPr>
            <w:rFonts w:ascii="仿宋" w:eastAsia="仿宋" w:hAnsi="仿宋" w:cs="仿宋" w:hint="eastAsia"/>
            <w:lang w:eastAsia="zh-CN"/>
          </w:rPr>
          <w:t>三、背景、必要性分析</w:t>
        </w:r>
        <w:r>
          <w:tab/>
        </w:r>
        <w:r>
          <w:fldChar w:fldCharType="begin"/>
        </w:r>
        <w:r>
          <w:instrText xml:space="preserve"> PAGEREF _Toc14473 \h </w:instrText>
        </w:r>
        <w:r>
          <w:fldChar w:fldCharType="separate"/>
        </w:r>
        <w:r>
          <w:t>9</w:t>
        </w:r>
        <w:r>
          <w:fldChar w:fldCharType="end"/>
        </w:r>
      </w:hyperlink>
    </w:p>
    <w:p>
      <w:pPr>
        <w:pStyle w:val="TOC2"/>
        <w:tabs>
          <w:tab w:val="right" w:leader="dot" w:pos="8306"/>
        </w:tabs>
      </w:pPr>
      <w:hyperlink w:anchor="_Toc23232" w:history="1">
        <w:r>
          <w:rPr>
            <w:rFonts w:ascii="仿宋" w:eastAsia="仿宋" w:hAnsi="仿宋" w:cs="仿宋" w:hint="eastAsia"/>
            <w:lang w:eastAsia="zh-CN"/>
          </w:rPr>
          <w:t>(一)、项目建设背景</w:t>
        </w:r>
        <w:r>
          <w:tab/>
        </w:r>
        <w:r>
          <w:fldChar w:fldCharType="begin"/>
        </w:r>
        <w:r>
          <w:instrText xml:space="preserve"> PAGEREF _Toc23232 \h </w:instrText>
        </w:r>
        <w:r>
          <w:fldChar w:fldCharType="separate"/>
        </w:r>
        <w:r>
          <w:t>9</w:t>
        </w:r>
        <w:r>
          <w:fldChar w:fldCharType="end"/>
        </w:r>
      </w:hyperlink>
    </w:p>
    <w:p>
      <w:pPr>
        <w:pStyle w:val="TOC2"/>
        <w:tabs>
          <w:tab w:val="right" w:leader="dot" w:pos="8306"/>
        </w:tabs>
      </w:pPr>
      <w:hyperlink w:anchor="_Toc8289" w:history="1">
        <w:r>
          <w:rPr>
            <w:rFonts w:ascii="仿宋" w:eastAsia="仿宋" w:hAnsi="仿宋" w:cs="仿宋" w:hint="eastAsia"/>
            <w:lang w:eastAsia="zh-CN"/>
          </w:rPr>
          <w:t>(二)、必要性分析</w:t>
        </w:r>
        <w:r>
          <w:tab/>
        </w:r>
        <w:r>
          <w:fldChar w:fldCharType="begin"/>
        </w:r>
        <w:r>
          <w:instrText xml:space="preserve"> PAGEREF _Toc8289 \h </w:instrText>
        </w:r>
        <w:r>
          <w:fldChar w:fldCharType="separate"/>
        </w:r>
        <w:r>
          <w:t>10</w:t>
        </w:r>
        <w:r>
          <w:fldChar w:fldCharType="end"/>
        </w:r>
      </w:hyperlink>
    </w:p>
    <w:p>
      <w:pPr>
        <w:pStyle w:val="TOC2"/>
        <w:tabs>
          <w:tab w:val="right" w:leader="dot" w:pos="8306"/>
        </w:tabs>
      </w:pPr>
      <w:hyperlink w:anchor="_Toc31263" w:history="1">
        <w:r>
          <w:rPr>
            <w:rFonts w:ascii="仿宋" w:eastAsia="仿宋" w:hAnsi="仿宋" w:cs="仿宋" w:hint="eastAsia"/>
            <w:lang w:eastAsia="zh-CN"/>
          </w:rPr>
          <w:t>(三)、项目建设有利条件</w:t>
        </w:r>
        <w:r>
          <w:tab/>
        </w:r>
        <w:r>
          <w:fldChar w:fldCharType="begin"/>
        </w:r>
        <w:r>
          <w:instrText xml:space="preserve"> PAGEREF _Toc31263 \h </w:instrText>
        </w:r>
        <w:r>
          <w:fldChar w:fldCharType="separate"/>
        </w:r>
        <w:r>
          <w:t>12</w:t>
        </w:r>
        <w:r>
          <w:fldChar w:fldCharType="end"/>
        </w:r>
      </w:hyperlink>
    </w:p>
    <w:p>
      <w:pPr>
        <w:pStyle w:val="TOC1"/>
        <w:tabs>
          <w:tab w:val="right" w:leader="dot" w:pos="8306"/>
        </w:tabs>
      </w:pPr>
      <w:hyperlink w:anchor="_Toc7860" w:history="1">
        <w:r>
          <w:rPr>
            <w:rFonts w:ascii="仿宋" w:eastAsia="仿宋" w:hAnsi="仿宋" w:cs="仿宋" w:hint="eastAsia"/>
            <w:lang w:eastAsia="zh-CN"/>
          </w:rPr>
          <w:t>四、钢增强塑料项目概论</w:t>
        </w:r>
        <w:r>
          <w:tab/>
        </w:r>
        <w:r>
          <w:fldChar w:fldCharType="begin"/>
        </w:r>
        <w:r>
          <w:instrText xml:space="preserve"> PAGEREF _Toc7860 \h </w:instrText>
        </w:r>
        <w:r>
          <w:fldChar w:fldCharType="separate"/>
        </w:r>
        <w:r>
          <w:t>13</w:t>
        </w:r>
        <w:r>
          <w:fldChar w:fldCharType="end"/>
        </w:r>
      </w:hyperlink>
    </w:p>
    <w:p>
      <w:pPr>
        <w:pStyle w:val="TOC2"/>
        <w:tabs>
          <w:tab w:val="right" w:leader="dot" w:pos="8306"/>
        </w:tabs>
      </w:pPr>
      <w:hyperlink w:anchor="_Toc18044" w:history="1">
        <w:r>
          <w:rPr>
            <w:rFonts w:ascii="仿宋" w:eastAsia="仿宋" w:hAnsi="仿宋" w:cs="仿宋" w:hint="eastAsia"/>
            <w:lang w:eastAsia="zh-CN"/>
          </w:rPr>
          <w:t>(一)、项目申报单位概况</w:t>
        </w:r>
        <w:r>
          <w:tab/>
        </w:r>
        <w:r>
          <w:fldChar w:fldCharType="begin"/>
        </w:r>
        <w:r>
          <w:instrText xml:space="preserve"> PAGEREF _Toc18044 \h </w:instrText>
        </w:r>
        <w:r>
          <w:fldChar w:fldCharType="separate"/>
        </w:r>
        <w:r>
          <w:t>13</w:t>
        </w:r>
        <w:r>
          <w:fldChar w:fldCharType="end"/>
        </w:r>
      </w:hyperlink>
    </w:p>
    <w:p>
      <w:pPr>
        <w:pStyle w:val="TOC2"/>
        <w:tabs>
          <w:tab w:val="right" w:leader="dot" w:pos="8306"/>
        </w:tabs>
      </w:pPr>
      <w:hyperlink w:anchor="_Toc19906" w:history="1">
        <w:r>
          <w:rPr>
            <w:rFonts w:ascii="仿宋" w:eastAsia="仿宋" w:hAnsi="仿宋" w:cs="仿宋" w:hint="eastAsia"/>
            <w:lang w:eastAsia="zh-CN"/>
          </w:rPr>
          <w:t>(二)、项目概况</w:t>
        </w:r>
        <w:r>
          <w:tab/>
        </w:r>
        <w:r>
          <w:fldChar w:fldCharType="begin"/>
        </w:r>
        <w:r>
          <w:instrText xml:space="preserve"> PAGEREF _Toc19906 \h </w:instrText>
        </w:r>
        <w:r>
          <w:fldChar w:fldCharType="separate"/>
        </w:r>
        <w:r>
          <w:t>15</w:t>
        </w:r>
        <w:r>
          <w:fldChar w:fldCharType="end"/>
        </w:r>
      </w:hyperlink>
    </w:p>
    <w:p>
      <w:pPr>
        <w:pStyle w:val="TOC1"/>
        <w:tabs>
          <w:tab w:val="right" w:leader="dot" w:pos="8306"/>
        </w:tabs>
      </w:pPr>
      <w:hyperlink w:anchor="_Toc16006" w:history="1">
        <w:r>
          <w:rPr>
            <w:rFonts w:ascii="仿宋" w:eastAsia="仿宋" w:hAnsi="仿宋" w:cs="仿宋" w:hint="eastAsia"/>
            <w:lang w:eastAsia="zh-CN"/>
          </w:rPr>
          <w:t>五、财务管理与成本控制</w:t>
        </w:r>
        <w:r>
          <w:tab/>
        </w:r>
        <w:r>
          <w:fldChar w:fldCharType="begin"/>
        </w:r>
        <w:r>
          <w:instrText xml:space="preserve"> PAGEREF _Toc16006 \h </w:instrText>
        </w:r>
        <w:r>
          <w:fldChar w:fldCharType="separate"/>
        </w:r>
        <w:r>
          <w:t>18</w:t>
        </w:r>
        <w:r>
          <w:fldChar w:fldCharType="end"/>
        </w:r>
      </w:hyperlink>
    </w:p>
    <w:p>
      <w:pPr>
        <w:pStyle w:val="TOC2"/>
        <w:tabs>
          <w:tab w:val="right" w:leader="dot" w:pos="8306"/>
        </w:tabs>
      </w:pPr>
      <w:hyperlink w:anchor="_Toc4389" w:history="1">
        <w:r>
          <w:rPr>
            <w:rFonts w:ascii="仿宋" w:eastAsia="仿宋" w:hAnsi="仿宋" w:cs="仿宋" w:hint="eastAsia"/>
            <w:lang w:eastAsia="zh-CN"/>
          </w:rPr>
          <w:t>(一)、财务管理体系建设</w:t>
        </w:r>
        <w:r>
          <w:tab/>
        </w:r>
        <w:r>
          <w:fldChar w:fldCharType="begin"/>
        </w:r>
        <w:r>
          <w:instrText xml:space="preserve"> PAGEREF _Toc4389 \h </w:instrText>
        </w:r>
        <w:r>
          <w:fldChar w:fldCharType="separate"/>
        </w:r>
        <w:r>
          <w:t>18</w:t>
        </w:r>
        <w:r>
          <w:fldChar w:fldCharType="end"/>
        </w:r>
      </w:hyperlink>
    </w:p>
    <w:p>
      <w:pPr>
        <w:pStyle w:val="TOC2"/>
        <w:tabs>
          <w:tab w:val="right" w:leader="dot" w:pos="8306"/>
        </w:tabs>
      </w:pPr>
      <w:hyperlink w:anchor="_Toc16497" w:history="1">
        <w:r>
          <w:rPr>
            <w:rFonts w:ascii="仿宋" w:eastAsia="仿宋" w:hAnsi="仿宋" w:cs="仿宋" w:hint="eastAsia"/>
            <w:lang w:eastAsia="zh-CN"/>
          </w:rPr>
          <w:t>(二)、成本控制措施</w:t>
        </w:r>
        <w:r>
          <w:tab/>
        </w:r>
        <w:r>
          <w:fldChar w:fldCharType="begin"/>
        </w:r>
        <w:r>
          <w:instrText xml:space="preserve"> PAGEREF _Toc16497 \h </w:instrText>
        </w:r>
        <w:r>
          <w:fldChar w:fldCharType="separate"/>
        </w:r>
        <w:r>
          <w:t>19</w:t>
        </w:r>
        <w:r>
          <w:fldChar w:fldCharType="end"/>
        </w:r>
      </w:hyperlink>
    </w:p>
    <w:p>
      <w:pPr>
        <w:pStyle w:val="TOC1"/>
        <w:tabs>
          <w:tab w:val="right" w:leader="dot" w:pos="8306"/>
        </w:tabs>
      </w:pPr>
      <w:hyperlink w:anchor="_Toc15168" w:history="1">
        <w:r>
          <w:rPr>
            <w:rFonts w:ascii="仿宋" w:eastAsia="仿宋" w:hAnsi="仿宋" w:cs="仿宋" w:hint="eastAsia"/>
            <w:lang w:eastAsia="zh-CN"/>
          </w:rPr>
          <w:t>六、经济影响分析</w:t>
        </w:r>
        <w:r>
          <w:tab/>
        </w:r>
        <w:r>
          <w:fldChar w:fldCharType="begin"/>
        </w:r>
        <w:r>
          <w:instrText xml:space="preserve"> PAGEREF _Toc15168 \h </w:instrText>
        </w:r>
        <w:r>
          <w:fldChar w:fldCharType="separate"/>
        </w:r>
        <w:r>
          <w:t>20</w:t>
        </w:r>
        <w:r>
          <w:fldChar w:fldCharType="end"/>
        </w:r>
      </w:hyperlink>
    </w:p>
    <w:p>
      <w:pPr>
        <w:pStyle w:val="TOC2"/>
        <w:tabs>
          <w:tab w:val="right" w:leader="dot" w:pos="8306"/>
        </w:tabs>
      </w:pPr>
      <w:hyperlink w:anchor="_Toc30252" w:history="1">
        <w:r>
          <w:rPr>
            <w:rFonts w:ascii="仿宋" w:eastAsia="仿宋" w:hAnsi="仿宋" w:cs="仿宋" w:hint="eastAsia"/>
            <w:lang w:eastAsia="zh-CN"/>
          </w:rPr>
          <w:t>(一)、经济费用效益或费用效果分析</w:t>
        </w:r>
        <w:r>
          <w:tab/>
        </w:r>
        <w:r>
          <w:fldChar w:fldCharType="begin"/>
        </w:r>
        <w:r>
          <w:instrText xml:space="preserve"> PAGEREF _Toc30252 \h </w:instrText>
        </w:r>
        <w:r>
          <w:fldChar w:fldCharType="separate"/>
        </w:r>
        <w:r>
          <w:t>20</w:t>
        </w:r>
        <w:r>
          <w:fldChar w:fldCharType="end"/>
        </w:r>
      </w:hyperlink>
    </w:p>
    <w:p>
      <w:pPr>
        <w:pStyle w:val="TOC2"/>
        <w:tabs>
          <w:tab w:val="right" w:leader="dot" w:pos="8306"/>
        </w:tabs>
      </w:pPr>
      <w:hyperlink w:anchor="_Toc13072" w:history="1">
        <w:r>
          <w:rPr>
            <w:rFonts w:ascii="仿宋" w:eastAsia="仿宋" w:hAnsi="仿宋" w:cs="仿宋" w:hint="eastAsia"/>
            <w:lang w:eastAsia="zh-CN"/>
          </w:rPr>
          <w:t>(二)、行业影响分析</w:t>
        </w:r>
        <w:r>
          <w:tab/>
        </w:r>
        <w:r>
          <w:fldChar w:fldCharType="begin"/>
        </w:r>
        <w:r>
          <w:instrText xml:space="preserve"> PAGEREF _Toc13072 \h </w:instrText>
        </w:r>
        <w:r>
          <w:fldChar w:fldCharType="separate"/>
        </w:r>
        <w:r>
          <w:t>22</w:t>
        </w:r>
        <w:r>
          <w:fldChar w:fldCharType="end"/>
        </w:r>
      </w:hyperlink>
    </w:p>
    <w:p>
      <w:pPr>
        <w:pStyle w:val="TOC2"/>
        <w:tabs>
          <w:tab w:val="right" w:leader="dot" w:pos="8306"/>
        </w:tabs>
      </w:pPr>
      <w:hyperlink w:anchor="_Toc9310" w:history="1">
        <w:r>
          <w:rPr>
            <w:rFonts w:ascii="仿宋" w:eastAsia="仿宋" w:hAnsi="仿宋" w:cs="仿宋" w:hint="eastAsia"/>
            <w:lang w:eastAsia="zh-CN"/>
          </w:rPr>
          <w:t>(三)、区域经济影响分析</w:t>
        </w:r>
        <w:r>
          <w:tab/>
        </w:r>
        <w:r>
          <w:fldChar w:fldCharType="begin"/>
        </w:r>
        <w:r>
          <w:instrText xml:space="preserve"> PAGEREF _Toc9310 \h </w:instrText>
        </w:r>
        <w:r>
          <w:fldChar w:fldCharType="separate"/>
        </w:r>
        <w:r>
          <w:t>24</w:t>
        </w:r>
        <w:r>
          <w:fldChar w:fldCharType="end"/>
        </w:r>
      </w:hyperlink>
    </w:p>
    <w:p>
      <w:pPr>
        <w:pStyle w:val="TOC2"/>
        <w:tabs>
          <w:tab w:val="right" w:leader="dot" w:pos="8306"/>
        </w:tabs>
      </w:pPr>
      <w:hyperlink w:anchor="_Toc17846" w:history="1">
        <w:r>
          <w:rPr>
            <w:rFonts w:ascii="仿宋" w:eastAsia="仿宋" w:hAnsi="仿宋" w:cs="仿宋" w:hint="eastAsia"/>
            <w:lang w:eastAsia="zh-CN"/>
          </w:rPr>
          <w:t>(四)、宏观经济影响分析</w:t>
        </w:r>
        <w:r>
          <w:tab/>
        </w:r>
        <w:r>
          <w:fldChar w:fldCharType="begin"/>
        </w:r>
        <w:r>
          <w:instrText xml:space="preserve"> PAGEREF _Toc17846 \h </w:instrText>
        </w:r>
        <w:r>
          <w:fldChar w:fldCharType="separate"/>
        </w:r>
        <w:r>
          <w:t>25</w:t>
        </w:r>
        <w:r>
          <w:fldChar w:fldCharType="end"/>
        </w:r>
      </w:hyperlink>
    </w:p>
    <w:p>
      <w:pPr>
        <w:pStyle w:val="TOC1"/>
        <w:tabs>
          <w:tab w:val="right" w:leader="dot" w:pos="8306"/>
        </w:tabs>
      </w:pPr>
      <w:hyperlink w:anchor="_Toc31316" w:history="1">
        <w:r>
          <w:rPr>
            <w:rFonts w:ascii="仿宋" w:eastAsia="仿宋" w:hAnsi="仿宋" w:cs="仿宋" w:hint="eastAsia"/>
            <w:lang w:eastAsia="zh-CN"/>
          </w:rPr>
          <w:t>七、项目实施与管理方案</w:t>
        </w:r>
        <w:r>
          <w:tab/>
        </w:r>
        <w:r>
          <w:fldChar w:fldCharType="begin"/>
        </w:r>
        <w:r>
          <w:instrText xml:space="preserve"> PAGEREF _Toc31316 \h </w:instrText>
        </w:r>
        <w:r>
          <w:fldChar w:fldCharType="separate"/>
        </w:r>
        <w:r>
          <w:t>27</w:t>
        </w:r>
        <w:r>
          <w:fldChar w:fldCharType="end"/>
        </w:r>
      </w:hyperlink>
    </w:p>
    <w:p>
      <w:pPr>
        <w:pStyle w:val="TOC2"/>
        <w:tabs>
          <w:tab w:val="right" w:leader="dot" w:pos="8306"/>
        </w:tabs>
      </w:pPr>
      <w:hyperlink w:anchor="_Toc26938" w:history="1">
        <w:r>
          <w:rPr>
            <w:rFonts w:ascii="仿宋" w:eastAsia="仿宋" w:hAnsi="仿宋" w:cs="仿宋" w:hint="eastAsia"/>
            <w:lang w:eastAsia="zh-CN"/>
          </w:rPr>
          <w:t>(一)、项目实施计划</w:t>
        </w:r>
        <w:r>
          <w:tab/>
        </w:r>
        <w:r>
          <w:fldChar w:fldCharType="begin"/>
        </w:r>
        <w:r>
          <w:instrText xml:space="preserve"> PAGEREF _Toc26938 \h </w:instrText>
        </w:r>
        <w:r>
          <w:fldChar w:fldCharType="separate"/>
        </w:r>
        <w:r>
          <w:t>27</w:t>
        </w:r>
        <w:r>
          <w:fldChar w:fldCharType="end"/>
        </w:r>
      </w:hyperlink>
    </w:p>
    <w:p>
      <w:pPr>
        <w:pStyle w:val="TOC2"/>
        <w:tabs>
          <w:tab w:val="right" w:leader="dot" w:pos="8306"/>
        </w:tabs>
      </w:pPr>
      <w:hyperlink w:anchor="_Toc12860" w:history="1">
        <w:r>
          <w:rPr>
            <w:rFonts w:ascii="仿宋" w:eastAsia="仿宋" w:hAnsi="仿宋" w:cs="仿宋" w:hint="eastAsia"/>
            <w:lang w:eastAsia="zh-CN"/>
          </w:rPr>
          <w:t>(二)、项目组织机构与职责</w:t>
        </w:r>
        <w:r>
          <w:tab/>
        </w:r>
        <w:r>
          <w:fldChar w:fldCharType="begin"/>
        </w:r>
        <w:r>
          <w:instrText xml:space="preserve"> PAGEREF _Toc12860 \h </w:instrText>
        </w:r>
        <w:r>
          <w:fldChar w:fldCharType="separate"/>
        </w:r>
        <w:r>
          <w:t>28</w:t>
        </w:r>
        <w:r>
          <w:fldChar w:fldCharType="end"/>
        </w:r>
      </w:hyperlink>
    </w:p>
    <w:p>
      <w:pPr>
        <w:pStyle w:val="TOC2"/>
        <w:tabs>
          <w:tab w:val="right" w:leader="dot" w:pos="8306"/>
        </w:tabs>
      </w:pPr>
      <w:hyperlink w:anchor="_Toc8774" w:history="1">
        <w:r>
          <w:rPr>
            <w:rFonts w:ascii="仿宋" w:eastAsia="仿宋" w:hAnsi="仿宋" w:cs="仿宋" w:hint="eastAsia"/>
            <w:lang w:eastAsia="zh-CN"/>
          </w:rPr>
          <w:t>(三)、项目管理与监控体系</w:t>
        </w:r>
        <w:r>
          <w:tab/>
        </w:r>
        <w:r>
          <w:fldChar w:fldCharType="begin"/>
        </w:r>
        <w:r>
          <w:instrText xml:space="preserve"> PAGEREF _Toc8774 \h </w:instrText>
        </w:r>
        <w:r>
          <w:fldChar w:fldCharType="separate"/>
        </w:r>
        <w:r>
          <w:t>31</w:t>
        </w:r>
        <w:r>
          <w:fldChar w:fldCharType="end"/>
        </w:r>
      </w:hyperlink>
    </w:p>
    <w:p>
      <w:pPr>
        <w:pStyle w:val="TOC1"/>
        <w:tabs>
          <w:tab w:val="right" w:leader="dot" w:pos="8306"/>
        </w:tabs>
      </w:pPr>
      <w:hyperlink w:anchor="_Toc3175" w:history="1">
        <w:r>
          <w:rPr>
            <w:rFonts w:ascii="仿宋" w:eastAsia="仿宋" w:hAnsi="仿宋" w:cs="仿宋" w:hint="eastAsia"/>
            <w:lang w:eastAsia="zh-CN"/>
          </w:rPr>
          <w:t>八、经济效益与社会效益优化</w:t>
        </w:r>
        <w:r>
          <w:tab/>
        </w:r>
        <w:r>
          <w:fldChar w:fldCharType="begin"/>
        </w:r>
        <w:r>
          <w:instrText xml:space="preserve"> PAGEREF _Toc3175 \h </w:instrText>
        </w:r>
        <w:r>
          <w:fldChar w:fldCharType="separate"/>
        </w:r>
        <w:r>
          <w:t>32</w:t>
        </w:r>
        <w:r>
          <w:fldChar w:fldCharType="end"/>
        </w:r>
      </w:hyperlink>
    </w:p>
    <w:p>
      <w:pPr>
        <w:pStyle w:val="TOC2"/>
        <w:tabs>
          <w:tab w:val="right" w:leader="dot" w:pos="8306"/>
        </w:tabs>
      </w:pPr>
      <w:hyperlink w:anchor="_Toc3318" w:history="1">
        <w:r>
          <w:rPr>
            <w:rFonts w:ascii="仿宋" w:eastAsia="仿宋" w:hAnsi="仿宋" w:cs="仿宋" w:hint="eastAsia"/>
            <w:lang w:eastAsia="zh-CN"/>
          </w:rPr>
          <w:t>(一)、经济效益提升策略</w:t>
        </w:r>
        <w:r>
          <w:tab/>
        </w:r>
        <w:r>
          <w:fldChar w:fldCharType="begin"/>
        </w:r>
        <w:r>
          <w:instrText xml:space="preserve"> PAGEREF _Toc3318 \h </w:instrText>
        </w:r>
        <w:r>
          <w:fldChar w:fldCharType="separate"/>
        </w:r>
        <w:r>
          <w:t>32</w:t>
        </w:r>
        <w:r>
          <w:fldChar w:fldCharType="end"/>
        </w:r>
      </w:hyperlink>
    </w:p>
    <w:p>
      <w:pPr>
        <w:pStyle w:val="TOC2"/>
        <w:tabs>
          <w:tab w:val="right" w:leader="dot" w:pos="8306"/>
        </w:tabs>
      </w:pPr>
      <w:hyperlink w:anchor="_Toc17766" w:history="1">
        <w:r>
          <w:rPr>
            <w:rFonts w:ascii="仿宋" w:eastAsia="仿宋" w:hAnsi="仿宋" w:cs="仿宋" w:hint="eastAsia"/>
            <w:lang w:eastAsia="zh-CN"/>
          </w:rPr>
          <w:t>(二)、社会效益增强方案</w:t>
        </w:r>
        <w:r>
          <w:tab/>
        </w:r>
        <w:r>
          <w:fldChar w:fldCharType="begin"/>
        </w:r>
        <w:r>
          <w:instrText xml:space="preserve"> PAGEREF _Toc17766 \h </w:instrText>
        </w:r>
        <w:r>
          <w:fldChar w:fldCharType="separate"/>
        </w:r>
        <w:r>
          <w:t>33</w:t>
        </w:r>
        <w:r>
          <w:fldChar w:fldCharType="end"/>
        </w:r>
      </w:hyperlink>
    </w:p>
    <w:p>
      <w:pPr>
        <w:pStyle w:val="TOC1"/>
        <w:tabs>
          <w:tab w:val="right" w:leader="dot" w:pos="8306"/>
        </w:tabs>
      </w:pPr>
      <w:hyperlink w:anchor="_Toc18670" w:history="1">
        <w:r>
          <w:rPr>
            <w:rFonts w:ascii="仿宋" w:eastAsia="仿宋" w:hAnsi="仿宋" w:cs="仿宋" w:hint="eastAsia"/>
            <w:lang w:eastAsia="zh-CN"/>
          </w:rPr>
          <w:t>九、环境保护与治理方案</w:t>
        </w:r>
        <w:r>
          <w:tab/>
        </w:r>
        <w:r>
          <w:fldChar w:fldCharType="begin"/>
        </w:r>
        <w:r>
          <w:instrText xml:space="preserve"> PAGEREF _Toc18670 \h </w:instrText>
        </w:r>
        <w:r>
          <w:fldChar w:fldCharType="separate"/>
        </w:r>
        <w:r>
          <w:t>34</w:t>
        </w:r>
        <w:r>
          <w:fldChar w:fldCharType="end"/>
        </w:r>
      </w:hyperlink>
    </w:p>
    <w:p>
      <w:pPr>
        <w:pStyle w:val="TOC2"/>
        <w:tabs>
          <w:tab w:val="right" w:leader="dot" w:pos="8306"/>
        </w:tabs>
      </w:pPr>
      <w:hyperlink w:anchor="_Toc26172" w:history="1">
        <w:r>
          <w:rPr>
            <w:rFonts w:ascii="仿宋" w:eastAsia="仿宋" w:hAnsi="仿宋" w:cs="仿宋" w:hint="eastAsia"/>
            <w:lang w:eastAsia="zh-CN"/>
          </w:rPr>
          <w:t>(一)、项目环境影响评估</w:t>
        </w:r>
        <w:r>
          <w:tab/>
        </w:r>
        <w:r>
          <w:fldChar w:fldCharType="begin"/>
        </w:r>
        <w:r>
          <w:instrText xml:space="preserve"> PAGEREF _Toc26172 \h </w:instrText>
        </w:r>
        <w:r>
          <w:fldChar w:fldCharType="separate"/>
        </w:r>
        <w:r>
          <w:t>34</w:t>
        </w:r>
        <w:r>
          <w:fldChar w:fldCharType="end"/>
        </w:r>
      </w:hyperlink>
    </w:p>
    <w:p>
      <w:pPr>
        <w:pStyle w:val="TOC2"/>
        <w:tabs>
          <w:tab w:val="right" w:leader="dot" w:pos="8306"/>
        </w:tabs>
      </w:pPr>
      <w:hyperlink w:anchor="_Toc19283" w:history="1">
        <w:r>
          <w:rPr>
            <w:rFonts w:ascii="仿宋" w:eastAsia="仿宋" w:hAnsi="仿宋" w:cs="仿宋" w:hint="eastAsia"/>
            <w:lang w:eastAsia="zh-CN"/>
          </w:rPr>
          <w:t>(二)、环境保护措施与治理方案</w:t>
        </w:r>
        <w:r>
          <w:tab/>
        </w:r>
        <w:r>
          <w:fldChar w:fldCharType="begin"/>
        </w:r>
        <w:r>
          <w:instrText xml:space="preserve"> PAGEREF _Toc19283 \h </w:instrText>
        </w:r>
        <w:r>
          <w:fldChar w:fldCharType="separate"/>
        </w:r>
        <w:r>
          <w:t>35</w:t>
        </w:r>
        <w:r>
          <w:fldChar w:fldCharType="end"/>
        </w:r>
      </w:hyperlink>
    </w:p>
    <w:p>
      <w:pPr>
        <w:pStyle w:val="TOC1"/>
        <w:tabs>
          <w:tab w:val="right" w:leader="dot" w:pos="8306"/>
        </w:tabs>
      </w:pPr>
      <w:hyperlink w:anchor="_Toc1789" w:history="1">
        <w:r>
          <w:rPr>
            <w:rFonts w:ascii="仿宋" w:eastAsia="仿宋" w:hAnsi="仿宋" w:cs="仿宋" w:hint="eastAsia"/>
            <w:lang w:eastAsia="zh-CN"/>
          </w:rPr>
          <w:t>十、技术创新与产业升级</w:t>
        </w:r>
        <w:r>
          <w:tab/>
        </w:r>
        <w:r>
          <w:fldChar w:fldCharType="begin"/>
        </w:r>
        <w:r>
          <w:instrText xml:space="preserve"> PAGEREF _Toc1789 \h </w:instrText>
        </w:r>
        <w:r>
          <w:fldChar w:fldCharType="separate"/>
        </w:r>
        <w:r>
          <w:t>35</w:t>
        </w:r>
        <w:r>
          <w:fldChar w:fldCharType="end"/>
        </w:r>
      </w:hyperlink>
    </w:p>
    <w:p>
      <w:pPr>
        <w:pStyle w:val="TOC2"/>
        <w:tabs>
          <w:tab w:val="right" w:leader="dot" w:pos="8306"/>
        </w:tabs>
      </w:pPr>
      <w:hyperlink w:anchor="_Toc27996" w:history="1">
        <w:r>
          <w:rPr>
            <w:rFonts w:ascii="仿宋" w:eastAsia="仿宋" w:hAnsi="仿宋" w:cs="仿宋" w:hint="eastAsia"/>
            <w:lang w:eastAsia="zh-CN"/>
          </w:rPr>
          <w:t>(一)、技术创新方向与目标</w:t>
        </w:r>
        <w:r>
          <w:tab/>
        </w:r>
        <w:r>
          <w:fldChar w:fldCharType="begin"/>
        </w:r>
        <w:r>
          <w:instrText xml:space="preserve"> PAGEREF _Toc27996 \h </w:instrText>
        </w:r>
        <w:r>
          <w:fldChar w:fldCharType="separate"/>
        </w:r>
        <w:r>
          <w:t>35</w:t>
        </w:r>
        <w:r>
          <w:fldChar w:fldCharType="end"/>
        </w:r>
      </w:hyperlink>
    </w:p>
    <w:p>
      <w:pPr>
        <w:pStyle w:val="TOC2"/>
        <w:tabs>
          <w:tab w:val="right" w:leader="dot" w:pos="8306"/>
        </w:tabs>
      </w:pPr>
      <w:hyperlink w:anchor="_Toc8086" w:history="1">
        <w:r>
          <w:rPr>
            <w:rFonts w:ascii="仿宋" w:eastAsia="仿宋" w:hAnsi="仿宋" w:cs="仿宋" w:hint="eastAsia"/>
            <w:lang w:eastAsia="zh-CN"/>
          </w:rPr>
          <w:t>(二)、产业升级路径与措施</w:t>
        </w:r>
        <w:r>
          <w:tab/>
        </w:r>
        <w:r>
          <w:fldChar w:fldCharType="begin"/>
        </w:r>
        <w:r>
          <w:instrText xml:space="preserve"> PAGEREF _Toc8086 \h </w:instrText>
        </w:r>
        <w:r>
          <w:fldChar w:fldCharType="separate"/>
        </w:r>
        <w:r>
          <w:t>37</w:t>
        </w:r>
        <w:r>
          <w:fldChar w:fldCharType="end"/>
        </w:r>
      </w:hyperlink>
    </w:p>
    <w:p>
      <w:pPr>
        <w:pStyle w:val="TOC1"/>
        <w:tabs>
          <w:tab w:val="right" w:leader="dot" w:pos="8306"/>
        </w:tabs>
      </w:pPr>
      <w:hyperlink w:anchor="_Toc1172" w:history="1">
        <w:r>
          <w:rPr>
            <w:rFonts w:ascii="仿宋" w:eastAsia="仿宋" w:hAnsi="仿宋" w:cs="仿宋" w:hint="eastAsia"/>
            <w:lang w:eastAsia="zh-CN"/>
          </w:rPr>
          <w:t>十一、项目质量与标准</w:t>
        </w:r>
        <w:r>
          <w:tab/>
        </w:r>
        <w:r>
          <w:fldChar w:fldCharType="begin"/>
        </w:r>
        <w:r>
          <w:instrText xml:space="preserve"> PAGEREF _Toc1172 \h </w:instrText>
        </w:r>
        <w:r>
          <w:fldChar w:fldCharType="separate"/>
        </w:r>
        <w:r>
          <w:t>38</w:t>
        </w:r>
        <w:r>
          <w:fldChar w:fldCharType="end"/>
        </w:r>
      </w:hyperlink>
    </w:p>
    <w:p>
      <w:pPr>
        <w:pStyle w:val="TOC2"/>
        <w:tabs>
          <w:tab w:val="right" w:leader="dot" w:pos="8306"/>
        </w:tabs>
      </w:pPr>
      <w:hyperlink w:anchor="_Toc8075" w:history="1">
        <w:r>
          <w:rPr>
            <w:rFonts w:ascii="仿宋" w:eastAsia="仿宋" w:hAnsi="仿宋" w:cs="仿宋" w:hint="eastAsia"/>
            <w:lang w:eastAsia="zh-CN"/>
          </w:rPr>
          <w:t>(一)、质量保障体系</w:t>
        </w:r>
        <w:r>
          <w:tab/>
        </w:r>
        <w:r>
          <w:fldChar w:fldCharType="begin"/>
        </w:r>
        <w:r>
          <w:instrText xml:space="preserve"> PAGEREF _Toc8075 \h </w:instrText>
        </w:r>
        <w:r>
          <w:fldChar w:fldCharType="separate"/>
        </w:r>
        <w:r>
          <w:t>38</w:t>
        </w:r>
        <w:r>
          <w:fldChar w:fldCharType="end"/>
        </w:r>
      </w:hyperlink>
    </w:p>
    <w:p>
      <w:pPr>
        <w:pStyle w:val="TOC2"/>
        <w:tabs>
          <w:tab w:val="right" w:leader="dot" w:pos="8306"/>
        </w:tabs>
      </w:pPr>
      <w:hyperlink w:anchor="_Toc31236" w:history="1">
        <w:r>
          <w:rPr>
            <w:rFonts w:ascii="仿宋" w:eastAsia="仿宋" w:hAnsi="仿宋" w:cs="仿宋" w:hint="eastAsia"/>
            <w:lang w:eastAsia="zh-CN"/>
          </w:rPr>
          <w:t>(二)、标准化作业流程</w:t>
        </w:r>
        <w:r>
          <w:tab/>
        </w:r>
        <w:r>
          <w:fldChar w:fldCharType="begin"/>
        </w:r>
        <w:r>
          <w:instrText xml:space="preserve"> PAGEREF _Toc31236 \h </w:instrText>
        </w:r>
        <w:r>
          <w:fldChar w:fldCharType="separate"/>
        </w:r>
        <w:r>
          <w:t>39</w:t>
        </w:r>
        <w:r>
          <w:fldChar w:fldCharType="end"/>
        </w:r>
      </w:hyperlink>
    </w:p>
    <w:p>
      <w:pPr>
        <w:pStyle w:val="TOC2"/>
        <w:tabs>
          <w:tab w:val="right" w:leader="dot" w:pos="8306"/>
        </w:tabs>
      </w:pPr>
      <w:hyperlink w:anchor="_Toc3310" w:history="1">
        <w:r>
          <w:rPr>
            <w:rFonts w:ascii="仿宋" w:eastAsia="仿宋" w:hAnsi="仿宋" w:cs="仿宋" w:hint="eastAsia"/>
            <w:lang w:eastAsia="zh-CN"/>
          </w:rPr>
          <w:t>(三)、质量监控与评估</w:t>
        </w:r>
        <w:r>
          <w:tab/>
        </w:r>
        <w:r>
          <w:fldChar w:fldCharType="begin"/>
        </w:r>
        <w:r>
          <w:instrText xml:space="preserve"> PAGEREF _Toc3310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52" w:history="1">
        <w:r>
          <w:rPr>
            <w:rFonts w:ascii="仿宋" w:eastAsia="仿宋" w:hAnsi="仿宋" w:cs="仿宋" w:hint="eastAsia"/>
            <w:lang w:eastAsia="zh-CN"/>
          </w:rPr>
          <w:t>(四)、质量改进计划</w:t>
        </w:r>
        <w:r>
          <w:tab/>
        </w:r>
        <w:r>
          <w:fldChar w:fldCharType="begin"/>
        </w:r>
        <w:r>
          <w:instrText xml:space="preserve"> PAGEREF _Toc16352 \h </w:instrText>
        </w:r>
        <w:r>
          <w:fldChar w:fldCharType="separate"/>
        </w:r>
        <w:r>
          <w:t>42</w:t>
        </w:r>
        <w:r>
          <w:fldChar w:fldCharType="end"/>
        </w:r>
      </w:hyperlink>
    </w:p>
    <w:p>
      <w:pPr>
        <w:pStyle w:val="TOC1"/>
        <w:tabs>
          <w:tab w:val="right" w:leader="dot" w:pos="8306"/>
        </w:tabs>
      </w:pPr>
      <w:hyperlink w:anchor="_Toc11238" w:history="1">
        <w:r>
          <w:rPr>
            <w:rFonts w:ascii="仿宋" w:eastAsia="仿宋" w:hAnsi="仿宋" w:cs="仿宋" w:hint="eastAsia"/>
            <w:lang w:eastAsia="zh-CN"/>
          </w:rPr>
          <w:t>十二、项目进度计划</w:t>
        </w:r>
        <w:r>
          <w:tab/>
        </w:r>
        <w:r>
          <w:fldChar w:fldCharType="begin"/>
        </w:r>
        <w:r>
          <w:instrText xml:space="preserve"> PAGEREF _Toc11238 \h </w:instrText>
        </w:r>
        <w:r>
          <w:fldChar w:fldCharType="separate"/>
        </w:r>
        <w:r>
          <w:t>43</w:t>
        </w:r>
        <w:r>
          <w:fldChar w:fldCharType="end"/>
        </w:r>
      </w:hyperlink>
    </w:p>
    <w:p>
      <w:pPr>
        <w:pStyle w:val="TOC2"/>
        <w:tabs>
          <w:tab w:val="right" w:leader="dot" w:pos="8306"/>
        </w:tabs>
      </w:pPr>
      <w:hyperlink w:anchor="_Toc16751" w:history="1">
        <w:r>
          <w:rPr>
            <w:rFonts w:ascii="仿宋" w:eastAsia="仿宋" w:hAnsi="仿宋" w:cs="仿宋" w:hint="eastAsia"/>
            <w:lang w:eastAsia="zh-CN"/>
          </w:rPr>
          <w:t>(一)、建设周期</w:t>
        </w:r>
        <w:r>
          <w:tab/>
        </w:r>
        <w:r>
          <w:fldChar w:fldCharType="begin"/>
        </w:r>
        <w:r>
          <w:instrText xml:space="preserve"> PAGEREF _Toc16751 \h </w:instrText>
        </w:r>
        <w:r>
          <w:fldChar w:fldCharType="separate"/>
        </w:r>
        <w:r>
          <w:t>43</w:t>
        </w:r>
        <w:r>
          <w:fldChar w:fldCharType="end"/>
        </w:r>
      </w:hyperlink>
    </w:p>
    <w:p>
      <w:pPr>
        <w:pStyle w:val="TOC2"/>
        <w:tabs>
          <w:tab w:val="right" w:leader="dot" w:pos="8306"/>
        </w:tabs>
      </w:pPr>
      <w:hyperlink w:anchor="_Toc31603" w:history="1">
        <w:r>
          <w:rPr>
            <w:rFonts w:ascii="仿宋" w:eastAsia="仿宋" w:hAnsi="仿宋" w:cs="仿宋" w:hint="eastAsia"/>
            <w:lang w:eastAsia="zh-CN"/>
          </w:rPr>
          <w:t>(二)、建设进度</w:t>
        </w:r>
        <w:r>
          <w:tab/>
        </w:r>
        <w:r>
          <w:fldChar w:fldCharType="begin"/>
        </w:r>
        <w:r>
          <w:instrText xml:space="preserve"> PAGEREF _Toc31603 \h </w:instrText>
        </w:r>
        <w:r>
          <w:fldChar w:fldCharType="separate"/>
        </w:r>
        <w:r>
          <w:t>43</w:t>
        </w:r>
        <w:r>
          <w:fldChar w:fldCharType="end"/>
        </w:r>
      </w:hyperlink>
    </w:p>
    <w:p>
      <w:pPr>
        <w:pStyle w:val="TOC2"/>
        <w:tabs>
          <w:tab w:val="right" w:leader="dot" w:pos="8306"/>
        </w:tabs>
      </w:pPr>
      <w:hyperlink w:anchor="_Toc1851" w:history="1">
        <w:r>
          <w:rPr>
            <w:rFonts w:ascii="仿宋" w:eastAsia="仿宋" w:hAnsi="仿宋" w:cs="仿宋" w:hint="eastAsia"/>
            <w:lang w:eastAsia="zh-CN"/>
          </w:rPr>
          <w:t>(三)、进度安排注意事项</w:t>
        </w:r>
        <w:r>
          <w:tab/>
        </w:r>
        <w:r>
          <w:fldChar w:fldCharType="begin"/>
        </w:r>
        <w:r>
          <w:instrText xml:space="preserve"> PAGEREF _Toc1851 \h </w:instrText>
        </w:r>
        <w:r>
          <w:fldChar w:fldCharType="separate"/>
        </w:r>
        <w:r>
          <w:t>45</w:t>
        </w:r>
        <w:r>
          <w:fldChar w:fldCharType="end"/>
        </w:r>
      </w:hyperlink>
    </w:p>
    <w:p>
      <w:pPr>
        <w:pStyle w:val="TOC2"/>
        <w:tabs>
          <w:tab w:val="right" w:leader="dot" w:pos="8306"/>
        </w:tabs>
      </w:pPr>
      <w:hyperlink w:anchor="_Toc31064" w:history="1">
        <w:r>
          <w:rPr>
            <w:rFonts w:ascii="仿宋" w:eastAsia="仿宋" w:hAnsi="仿宋" w:cs="仿宋" w:hint="eastAsia"/>
            <w:lang w:eastAsia="zh-CN"/>
          </w:rPr>
          <w:t>(四)、人力资源配置</w:t>
        </w:r>
        <w:r>
          <w:tab/>
        </w:r>
        <w:r>
          <w:fldChar w:fldCharType="begin"/>
        </w:r>
        <w:r>
          <w:instrText xml:space="preserve"> PAGEREF _Toc31064 \h </w:instrText>
        </w:r>
        <w:r>
          <w:fldChar w:fldCharType="separate"/>
        </w:r>
        <w:r>
          <w:t>46</w:t>
        </w:r>
        <w:r>
          <w:fldChar w:fldCharType="end"/>
        </w:r>
      </w:hyperlink>
    </w:p>
    <w:p>
      <w:pPr>
        <w:pStyle w:val="TOC2"/>
        <w:tabs>
          <w:tab w:val="right" w:leader="dot" w:pos="8306"/>
        </w:tabs>
      </w:pPr>
      <w:hyperlink w:anchor="_Toc22998" w:history="1">
        <w:r>
          <w:rPr>
            <w:rFonts w:ascii="仿宋" w:eastAsia="仿宋" w:hAnsi="仿宋" w:cs="仿宋" w:hint="eastAsia"/>
            <w:lang w:eastAsia="zh-CN"/>
          </w:rPr>
          <w:t>(五)、员工培训</w:t>
        </w:r>
        <w:r>
          <w:tab/>
        </w:r>
        <w:r>
          <w:fldChar w:fldCharType="begin"/>
        </w:r>
        <w:r>
          <w:instrText xml:space="preserve"> PAGEREF _Toc22998 \h </w:instrText>
        </w:r>
        <w:r>
          <w:fldChar w:fldCharType="separate"/>
        </w:r>
        <w:r>
          <w:t>48</w:t>
        </w:r>
        <w:r>
          <w:fldChar w:fldCharType="end"/>
        </w:r>
      </w:hyperlink>
    </w:p>
    <w:p>
      <w:pPr>
        <w:pStyle w:val="TOC2"/>
        <w:tabs>
          <w:tab w:val="right" w:leader="dot" w:pos="8306"/>
        </w:tabs>
      </w:pPr>
      <w:hyperlink w:anchor="_Toc28240" w:history="1">
        <w:r>
          <w:rPr>
            <w:rFonts w:ascii="仿宋" w:eastAsia="仿宋" w:hAnsi="仿宋" w:cs="仿宋" w:hint="eastAsia"/>
            <w:lang w:eastAsia="zh-CN"/>
          </w:rPr>
          <w:t>(六)、项目实施保障</w:t>
        </w:r>
        <w:r>
          <w:tab/>
        </w:r>
        <w:r>
          <w:fldChar w:fldCharType="begin"/>
        </w:r>
        <w:r>
          <w:instrText xml:space="preserve"> PAGEREF _Toc28240 \h </w:instrText>
        </w:r>
        <w:r>
          <w:fldChar w:fldCharType="separate"/>
        </w:r>
        <w:r>
          <w:t>49</w:t>
        </w:r>
        <w:r>
          <w:fldChar w:fldCharType="end"/>
        </w:r>
      </w:hyperlink>
    </w:p>
    <w:p>
      <w:pPr>
        <w:pStyle w:val="TOC2"/>
        <w:tabs>
          <w:tab w:val="right" w:leader="dot" w:pos="8306"/>
        </w:tabs>
      </w:pPr>
      <w:hyperlink w:anchor="_Toc16309" w:history="1">
        <w:r>
          <w:rPr>
            <w:rFonts w:ascii="仿宋" w:eastAsia="仿宋" w:hAnsi="仿宋" w:cs="仿宋" w:hint="eastAsia"/>
            <w:lang w:eastAsia="zh-CN"/>
          </w:rPr>
          <w:t>(七)、安全规范管理</w:t>
        </w:r>
        <w:r>
          <w:tab/>
        </w:r>
        <w:r>
          <w:fldChar w:fldCharType="begin"/>
        </w:r>
        <w:r>
          <w:instrText xml:space="preserve"> PAGEREF _Toc16309 \h </w:instrText>
        </w:r>
        <w:r>
          <w:fldChar w:fldCharType="separate"/>
        </w:r>
        <w:r>
          <w:t>50</w:t>
        </w:r>
        <w:r>
          <w:fldChar w:fldCharType="end"/>
        </w:r>
      </w:hyperlink>
    </w:p>
    <w:p>
      <w:pPr>
        <w:pStyle w:val="TOC1"/>
        <w:tabs>
          <w:tab w:val="right" w:leader="dot" w:pos="8306"/>
        </w:tabs>
      </w:pPr>
      <w:hyperlink w:anchor="_Toc19708" w:history="1">
        <w:r>
          <w:rPr>
            <w:rFonts w:ascii="仿宋" w:eastAsia="仿宋" w:hAnsi="仿宋" w:cs="仿宋" w:hint="eastAsia"/>
            <w:lang w:eastAsia="zh-CN"/>
          </w:rPr>
          <w:t>十三、合作与交流机制建立</w:t>
        </w:r>
        <w:r>
          <w:tab/>
        </w:r>
        <w:r>
          <w:fldChar w:fldCharType="begin"/>
        </w:r>
        <w:r>
          <w:instrText xml:space="preserve"> PAGEREF _Toc19708 \h </w:instrText>
        </w:r>
        <w:r>
          <w:fldChar w:fldCharType="separate"/>
        </w:r>
        <w:r>
          <w:t>51</w:t>
        </w:r>
        <w:r>
          <w:fldChar w:fldCharType="end"/>
        </w:r>
      </w:hyperlink>
    </w:p>
    <w:p>
      <w:pPr>
        <w:pStyle w:val="TOC2"/>
        <w:tabs>
          <w:tab w:val="right" w:leader="dot" w:pos="8306"/>
        </w:tabs>
      </w:pPr>
      <w:hyperlink w:anchor="_Toc22255" w:history="1">
        <w:r>
          <w:rPr>
            <w:rFonts w:ascii="仿宋" w:eastAsia="仿宋" w:hAnsi="仿宋" w:cs="仿宋" w:hint="eastAsia"/>
            <w:lang w:eastAsia="zh-CN"/>
          </w:rPr>
          <w:t>(一)、合作伙伴选择与合作方式</w:t>
        </w:r>
        <w:r>
          <w:tab/>
        </w:r>
        <w:r>
          <w:fldChar w:fldCharType="begin"/>
        </w:r>
        <w:r>
          <w:instrText xml:space="preserve"> PAGEREF _Toc22255 \h </w:instrText>
        </w:r>
        <w:r>
          <w:fldChar w:fldCharType="separate"/>
        </w:r>
        <w:r>
          <w:t>51</w:t>
        </w:r>
        <w:r>
          <w:fldChar w:fldCharType="end"/>
        </w:r>
      </w:hyperlink>
    </w:p>
    <w:p>
      <w:pPr>
        <w:pStyle w:val="TOC2"/>
        <w:tabs>
          <w:tab w:val="right" w:leader="dot" w:pos="8306"/>
        </w:tabs>
      </w:pPr>
      <w:hyperlink w:anchor="_Toc16685" w:history="1">
        <w:r>
          <w:rPr>
            <w:rFonts w:ascii="仿宋" w:eastAsia="仿宋" w:hAnsi="仿宋" w:cs="仿宋" w:hint="eastAsia"/>
            <w:lang w:eastAsia="zh-CN"/>
          </w:rPr>
          <w:t>(二)、交流与合作平台搭建</w:t>
        </w:r>
        <w:r>
          <w:tab/>
        </w:r>
        <w:r>
          <w:fldChar w:fldCharType="begin"/>
        </w:r>
        <w:r>
          <w:instrText xml:space="preserve"> PAGEREF _Toc16685 \h </w:instrText>
        </w:r>
        <w:r>
          <w:fldChar w:fldCharType="separate"/>
        </w:r>
        <w:r>
          <w:t>52</w:t>
        </w:r>
        <w:r>
          <w:fldChar w:fldCharType="end"/>
        </w:r>
      </w:hyperlink>
    </w:p>
    <w:p>
      <w:pPr>
        <w:pStyle w:val="TOC1"/>
        <w:tabs>
          <w:tab w:val="right" w:leader="dot" w:pos="8306"/>
        </w:tabs>
      </w:pPr>
      <w:hyperlink w:anchor="_Toc20961" w:history="1">
        <w:r>
          <w:rPr>
            <w:rFonts w:ascii="仿宋" w:eastAsia="仿宋" w:hAnsi="仿宋" w:cs="仿宋" w:hint="eastAsia"/>
            <w:lang w:eastAsia="zh-CN"/>
          </w:rPr>
          <w:t>十四、设施与设备管理</w:t>
        </w:r>
        <w:r>
          <w:tab/>
        </w:r>
        <w:r>
          <w:fldChar w:fldCharType="begin"/>
        </w:r>
        <w:r>
          <w:instrText xml:space="preserve"> PAGEREF _Toc20961 \h </w:instrText>
        </w:r>
        <w:r>
          <w:fldChar w:fldCharType="separate"/>
        </w:r>
        <w:r>
          <w:t>54</w:t>
        </w:r>
        <w:r>
          <w:fldChar w:fldCharType="end"/>
        </w:r>
      </w:hyperlink>
    </w:p>
    <w:p>
      <w:pPr>
        <w:pStyle w:val="TOC2"/>
        <w:tabs>
          <w:tab w:val="right" w:leader="dot" w:pos="8306"/>
        </w:tabs>
      </w:pPr>
      <w:hyperlink w:anchor="_Toc14955" w:history="1">
        <w:r>
          <w:rPr>
            <w:rFonts w:ascii="仿宋" w:eastAsia="仿宋" w:hAnsi="仿宋" w:cs="仿宋" w:hint="eastAsia"/>
            <w:lang w:eastAsia="zh-CN"/>
          </w:rPr>
          <w:t>(一)、设施规划与配置</w:t>
        </w:r>
        <w:r>
          <w:tab/>
        </w:r>
        <w:r>
          <w:fldChar w:fldCharType="begin"/>
        </w:r>
        <w:r>
          <w:instrText xml:space="preserve"> PAGEREF _Toc14955 \h </w:instrText>
        </w:r>
        <w:r>
          <w:fldChar w:fldCharType="separate"/>
        </w:r>
        <w:r>
          <w:t>54</w:t>
        </w:r>
        <w:r>
          <w:fldChar w:fldCharType="end"/>
        </w:r>
      </w:hyperlink>
    </w:p>
    <w:p>
      <w:pPr>
        <w:pStyle w:val="TOC2"/>
        <w:tabs>
          <w:tab w:val="right" w:leader="dot" w:pos="8306"/>
        </w:tabs>
      </w:pPr>
      <w:hyperlink w:anchor="_Toc22023" w:history="1">
        <w:r>
          <w:rPr>
            <w:rFonts w:ascii="仿宋" w:eastAsia="仿宋" w:hAnsi="仿宋" w:cs="仿宋" w:hint="eastAsia"/>
            <w:lang w:eastAsia="zh-CN"/>
          </w:rPr>
          <w:t>(二)、设备采购与维护管理</w:t>
        </w:r>
        <w:r>
          <w:tab/>
        </w:r>
        <w:r>
          <w:fldChar w:fldCharType="begin"/>
        </w:r>
        <w:r>
          <w:instrText xml:space="preserve"> PAGEREF _Toc22023 \h </w:instrText>
        </w:r>
        <w:r>
          <w:fldChar w:fldCharType="separate"/>
        </w:r>
        <w:r>
          <w:t>54</w:t>
        </w:r>
        <w:r>
          <w:fldChar w:fldCharType="end"/>
        </w:r>
      </w:hyperlink>
    </w:p>
    <w:p>
      <w:pPr>
        <w:pStyle w:val="TOC2"/>
        <w:tabs>
          <w:tab w:val="right" w:leader="dot" w:pos="8306"/>
        </w:tabs>
      </w:pPr>
      <w:hyperlink w:anchor="_Toc21496" w:history="1">
        <w:r>
          <w:rPr>
            <w:rFonts w:ascii="仿宋" w:eastAsia="仿宋" w:hAnsi="仿宋" w:cs="仿宋" w:hint="eastAsia"/>
            <w:lang w:eastAsia="zh-CN"/>
          </w:rPr>
          <w:t>(三)、设施设备升级策略</w:t>
        </w:r>
        <w:r>
          <w:tab/>
        </w:r>
        <w:r>
          <w:fldChar w:fldCharType="begin"/>
        </w:r>
        <w:r>
          <w:instrText xml:space="preserve"> PAGEREF _Toc21496 \h </w:instrText>
        </w:r>
        <w:r>
          <w:fldChar w:fldCharType="separate"/>
        </w:r>
        <w:r>
          <w:t>55</w:t>
        </w:r>
        <w:r>
          <w:fldChar w:fldCharType="end"/>
        </w:r>
      </w:hyperlink>
    </w:p>
    <w:p>
      <w:pPr>
        <w:pStyle w:val="TOC1"/>
        <w:tabs>
          <w:tab w:val="right" w:leader="dot" w:pos="8306"/>
        </w:tabs>
      </w:pPr>
      <w:hyperlink w:anchor="_Toc13961" w:history="1">
        <w:r>
          <w:rPr>
            <w:rFonts w:ascii="仿宋" w:eastAsia="仿宋" w:hAnsi="仿宋" w:cs="仿宋" w:hint="eastAsia"/>
            <w:lang w:eastAsia="zh-CN"/>
          </w:rPr>
          <w:t>十五、人力资源管理与开发</w:t>
        </w:r>
        <w:r>
          <w:tab/>
        </w:r>
        <w:r>
          <w:fldChar w:fldCharType="begin"/>
        </w:r>
        <w:r>
          <w:instrText xml:space="preserve"> PAGEREF _Toc13961 \h </w:instrText>
        </w:r>
        <w:r>
          <w:fldChar w:fldCharType="separate"/>
        </w:r>
        <w:r>
          <w:t>56</w:t>
        </w:r>
        <w:r>
          <w:fldChar w:fldCharType="end"/>
        </w:r>
      </w:hyperlink>
    </w:p>
    <w:p>
      <w:pPr>
        <w:pStyle w:val="TOC2"/>
        <w:tabs>
          <w:tab w:val="right" w:leader="dot" w:pos="8306"/>
        </w:tabs>
      </w:pPr>
      <w:hyperlink w:anchor="_Toc19864" w:history="1">
        <w:r>
          <w:rPr>
            <w:rFonts w:ascii="仿宋" w:eastAsia="仿宋" w:hAnsi="仿宋" w:cs="仿宋" w:hint="eastAsia"/>
            <w:lang w:eastAsia="zh-CN"/>
          </w:rPr>
          <w:t>(一)、人力资源规划</w:t>
        </w:r>
        <w:r>
          <w:tab/>
        </w:r>
        <w:r>
          <w:fldChar w:fldCharType="begin"/>
        </w:r>
        <w:r>
          <w:instrText xml:space="preserve"> PAGEREF _Toc19864 \h </w:instrText>
        </w:r>
        <w:r>
          <w:fldChar w:fldCharType="separate"/>
        </w:r>
        <w:r>
          <w:t>56</w:t>
        </w:r>
        <w:r>
          <w:fldChar w:fldCharType="end"/>
        </w:r>
      </w:hyperlink>
    </w:p>
    <w:p>
      <w:pPr>
        <w:pStyle w:val="TOC2"/>
        <w:tabs>
          <w:tab w:val="right" w:leader="dot" w:pos="8306"/>
        </w:tabs>
      </w:pPr>
      <w:hyperlink w:anchor="_Toc4177" w:history="1">
        <w:r>
          <w:rPr>
            <w:rFonts w:ascii="仿宋" w:eastAsia="仿宋" w:hAnsi="仿宋" w:cs="仿宋" w:hint="eastAsia"/>
            <w:lang w:eastAsia="zh-CN"/>
          </w:rPr>
          <w:t>(二)、人力资源开发与培训</w:t>
        </w:r>
        <w:r>
          <w:tab/>
        </w:r>
        <w:r>
          <w:fldChar w:fldCharType="begin"/>
        </w:r>
        <w:r>
          <w:instrText xml:space="preserve"> PAGEREF _Toc4177 \h </w:instrText>
        </w:r>
        <w:r>
          <w:fldChar w:fldCharType="separate"/>
        </w:r>
        <w:r>
          <w:t>58</w:t>
        </w:r>
        <w:r>
          <w:fldChar w:fldCharType="end"/>
        </w:r>
      </w:hyperlink>
    </w:p>
    <w:p>
      <w:pPr>
        <w:pStyle w:val="TOC1"/>
        <w:tabs>
          <w:tab w:val="right" w:leader="dot" w:pos="8306"/>
        </w:tabs>
      </w:pPr>
      <w:hyperlink w:anchor="_Toc9189" w:history="1">
        <w:r>
          <w:rPr>
            <w:rFonts w:ascii="仿宋" w:eastAsia="仿宋" w:hAnsi="仿宋" w:cs="仿宋" w:hint="eastAsia"/>
            <w:lang w:eastAsia="zh-CN"/>
          </w:rPr>
          <w:t>十六、法律法规与政策遵循</w:t>
        </w:r>
        <w:r>
          <w:tab/>
        </w:r>
        <w:r>
          <w:fldChar w:fldCharType="begin"/>
        </w:r>
        <w:r>
          <w:instrText xml:space="preserve"> PAGEREF _Toc9189 \h </w:instrText>
        </w:r>
        <w:r>
          <w:fldChar w:fldCharType="separate"/>
        </w:r>
        <w:r>
          <w:t>60</w:t>
        </w:r>
        <w:r>
          <w:fldChar w:fldCharType="end"/>
        </w:r>
      </w:hyperlink>
    </w:p>
    <w:p>
      <w:pPr>
        <w:pStyle w:val="TOC2"/>
        <w:tabs>
          <w:tab w:val="right" w:leader="dot" w:pos="8306"/>
        </w:tabs>
      </w:pPr>
      <w:hyperlink w:anchor="_Toc15264" w:history="1">
        <w:r>
          <w:rPr>
            <w:rFonts w:ascii="仿宋" w:eastAsia="仿宋" w:hAnsi="仿宋" w:cs="仿宋" w:hint="eastAsia"/>
            <w:lang w:eastAsia="zh-CN"/>
          </w:rPr>
          <w:t>(一)、法律法规遵守</w:t>
        </w:r>
        <w:r>
          <w:tab/>
        </w:r>
        <w:r>
          <w:fldChar w:fldCharType="begin"/>
        </w:r>
        <w:r>
          <w:instrText xml:space="preserve"> PAGEREF _Toc15264 \h </w:instrText>
        </w:r>
        <w:r>
          <w:fldChar w:fldCharType="separate"/>
        </w:r>
        <w:r>
          <w:t>60</w:t>
        </w:r>
        <w:r>
          <w:fldChar w:fldCharType="end"/>
        </w:r>
      </w:hyperlink>
    </w:p>
    <w:p>
      <w:pPr>
        <w:pStyle w:val="TOC2"/>
        <w:tabs>
          <w:tab w:val="right" w:leader="dot" w:pos="8306"/>
        </w:tabs>
      </w:pPr>
      <w:hyperlink w:anchor="_Toc3065" w:history="1">
        <w:r>
          <w:rPr>
            <w:rFonts w:ascii="仿宋" w:eastAsia="仿宋" w:hAnsi="仿宋" w:cs="仿宋" w:hint="eastAsia"/>
            <w:lang w:eastAsia="zh-CN"/>
          </w:rPr>
          <w:t>(二)、政策导向与利用</w:t>
        </w:r>
        <w:r>
          <w:tab/>
        </w:r>
        <w:r>
          <w:fldChar w:fldCharType="begin"/>
        </w:r>
        <w:r>
          <w:instrText xml:space="preserve"> PAGEREF _Toc3065 \h </w:instrText>
        </w:r>
        <w:r>
          <w:fldChar w:fldCharType="separate"/>
        </w:r>
        <w:r>
          <w:t>61</w:t>
        </w:r>
        <w:r>
          <w:fldChar w:fldCharType="end"/>
        </w:r>
      </w:hyperlink>
    </w:p>
    <w:p>
      <w:pPr>
        <w:pStyle w:val="TOC1"/>
        <w:tabs>
          <w:tab w:val="right" w:leader="dot" w:pos="8306"/>
        </w:tabs>
      </w:pPr>
      <w:hyperlink w:anchor="_Toc26494" w:history="1">
        <w:r>
          <w:rPr>
            <w:rFonts w:ascii="仿宋" w:eastAsia="仿宋" w:hAnsi="仿宋" w:cs="仿宋" w:hint="eastAsia"/>
            <w:lang w:eastAsia="zh-CN"/>
          </w:rPr>
          <w:t>十七、质量管理与控制</w:t>
        </w:r>
        <w:r>
          <w:tab/>
        </w:r>
        <w:r>
          <w:fldChar w:fldCharType="begin"/>
        </w:r>
        <w:r>
          <w:instrText xml:space="preserve"> PAGEREF _Toc26494 \h </w:instrText>
        </w:r>
        <w:r>
          <w:fldChar w:fldCharType="separate"/>
        </w:r>
        <w:r>
          <w:t>62</w:t>
        </w:r>
        <w:r>
          <w:fldChar w:fldCharType="end"/>
        </w:r>
      </w:hyperlink>
    </w:p>
    <w:p>
      <w:pPr>
        <w:pStyle w:val="TOC2"/>
        <w:tabs>
          <w:tab w:val="right" w:leader="dot" w:pos="8306"/>
        </w:tabs>
      </w:pPr>
      <w:hyperlink w:anchor="_Toc30131" w:history="1">
        <w:r>
          <w:rPr>
            <w:rFonts w:ascii="仿宋" w:eastAsia="仿宋" w:hAnsi="仿宋" w:cs="仿宋" w:hint="eastAsia"/>
            <w:lang w:eastAsia="zh-CN"/>
          </w:rPr>
          <w:t>(一)、质量管理体系建设</w:t>
        </w:r>
        <w:r>
          <w:tab/>
        </w:r>
        <w:r>
          <w:fldChar w:fldCharType="begin"/>
        </w:r>
        <w:r>
          <w:instrText xml:space="preserve"> PAGEREF _Toc30131 \h </w:instrText>
        </w:r>
        <w:r>
          <w:fldChar w:fldCharType="separate"/>
        </w:r>
        <w:r>
          <w:t>62</w:t>
        </w:r>
        <w:r>
          <w:fldChar w:fldCharType="end"/>
        </w:r>
      </w:hyperlink>
    </w:p>
    <w:p>
      <w:pPr>
        <w:pStyle w:val="TOC2"/>
        <w:tabs>
          <w:tab w:val="right" w:leader="dot" w:pos="8306"/>
        </w:tabs>
      </w:pPr>
      <w:hyperlink w:anchor="_Toc5496" w:history="1">
        <w:r>
          <w:rPr>
            <w:rFonts w:ascii="仿宋" w:eastAsia="仿宋" w:hAnsi="仿宋" w:cs="仿宋" w:hint="eastAsia"/>
            <w:lang w:eastAsia="zh-CN"/>
          </w:rPr>
          <w:t>(二)、质量控制措施</w:t>
        </w:r>
        <w:r>
          <w:tab/>
        </w:r>
        <w:r>
          <w:fldChar w:fldCharType="begin"/>
        </w:r>
        <w:r>
          <w:instrText xml:space="preserve"> PAGEREF _Toc5496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73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65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054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9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5176"/>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50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7737"/>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635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一、钢增强塑料项目的市场准入条件分析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增强塑料项目而言，市场准入条件首先取决于政策法规环境。政府对于[行业名称]领域的法规，如环保标准、税收政策、和技术使用规范，直接影响钢增强塑料项目的运营和成本结构。例如，若政府针对使用可再生能源的企业提供税收优惠，这将对钢增强塑料项目的财务规划产生重要影响。同时，考虑经济环境和消费者偏好的变化对钢增强塑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二、钢增强塑料项目的行业规范与合规性要求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钢增强塑料项目来说，遵守行业规范和合规性要求是确保项目顺利进行的基础。这包括遵循质量控制标准、安全规定、数据保护法规等。例如，若钢增强塑料项目涉及数据处理，须严格遵守相关的数据保护法规。此外，行业内部的自律规范，如产品标准和服务流程，也对于提升钢增强塑料项目在行业内的认可度和竞争力至关重要。项目管理团队必须不断更新策略，以应对行业规范和法规的变化，确保钢增强塑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三、钢增强塑料项目的竞争格局和战略定位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增强塑料项目的发展规划中，理解行业的竞争格局对于制定有效的市场策略极为关键。这包括分析主要竞争对手的市场地位、优势及其业务模式。钢增强塑料项目面临的竞争对手可能包括大型成熟企业和创新型初创公司，各自采取不同的市场策略。因此，钢增强塑料项目需精确地定位自己的市场策略，如专注于产品创新、客户服务或成本效率，以在竞争中占据优势。通过深入的市场和竞争分析，钢增强塑料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4473"/>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23232"/>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钢增强塑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钢增强塑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2" w:name="_Toc8289"/>
      <w:r>
        <w:rPr>
          <w:rFonts w:ascii="仿宋" w:eastAsia="仿宋" w:hAnsi="仿宋" w:cs="仿宋" w:hint="eastAsia"/>
          <w:sz w:val="28"/>
          <w:lang w:eastAsia="zh-CN"/>
        </w:rPr>
        <w:t>(二)、必要性分析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钢增强塑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钢增强塑料项目在其专注的领域内，特别是在人工智能和数据科学方面，有望推动显著的技术革新。项目的研发活动不仅有望孕育出改变行业运作方式的新技术，还可能在长远中影响整个技术生态系统。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https://d.book118.com/706121050220010031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25B00"/>
    <w:rsid w:val="0CC25B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121050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2023-12-27T03:20:00Z</dcterms:created>
  <dcterms:modified xsi:type="dcterms:W3CDTF">2023-12-27T03:20:17Z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D863B1CDBD5F4A969345498A4A39C446_11</vt:lpwstr>
  </property>
  <property fmtid="{D5CDD505-2E9C-101B-9397-08002B2CF9AE}" pid="3" name="KSOProductBuildVer">
    <vt:lpwstr>2052-12.1.0.16120</vt:lpwstr>
  </property>
</Properties>
</file>