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锻压机械项目计划设计方案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96" w:history="1">
        <w:r>
          <w:rPr>
            <w:rFonts w:ascii="仿宋" w:eastAsia="仿宋" w:hAnsi="仿宋" w:cs="仿宋" w:hint="eastAsia"/>
            <w:lang w:eastAsia="zh-CN"/>
          </w:rPr>
          <w:t>概论</w:t>
        </w:r>
        <w:r>
          <w:tab/>
        </w:r>
        <w:r>
          <w:fldChar w:fldCharType="begin"/>
        </w:r>
        <w:r>
          <w:instrText xml:space="preserve"> PAGEREF _Toc3396 \h </w:instrText>
        </w:r>
        <w:r>
          <w:fldChar w:fldCharType="separate"/>
        </w:r>
        <w:r>
          <w:t>3</w:t>
        </w:r>
        <w:r>
          <w:fldChar w:fldCharType="end"/>
        </w:r>
      </w:hyperlink>
    </w:p>
    <w:p>
      <w:pPr>
        <w:pStyle w:val="TOC1"/>
        <w:tabs>
          <w:tab w:val="right" w:leader="dot" w:pos="8306"/>
        </w:tabs>
      </w:pPr>
      <w:hyperlink w:anchor="_Toc30134" w:history="1">
        <w:r>
          <w:rPr>
            <w:rFonts w:ascii="仿宋" w:eastAsia="仿宋" w:hAnsi="仿宋" w:cs="仿宋" w:hint="eastAsia"/>
            <w:lang w:eastAsia="zh-CN"/>
          </w:rPr>
          <w:t>一、锻压机械项目土建工程</w:t>
        </w:r>
        <w:r>
          <w:tab/>
        </w:r>
        <w:r>
          <w:fldChar w:fldCharType="begin"/>
        </w:r>
        <w:r>
          <w:instrText xml:space="preserve"> PAGEREF _Toc30134 \h </w:instrText>
        </w:r>
        <w:r>
          <w:fldChar w:fldCharType="separate"/>
        </w:r>
        <w:r>
          <w:t>3</w:t>
        </w:r>
        <w:r>
          <w:fldChar w:fldCharType="end"/>
        </w:r>
      </w:hyperlink>
    </w:p>
    <w:p>
      <w:pPr>
        <w:pStyle w:val="TOC2"/>
        <w:tabs>
          <w:tab w:val="right" w:leader="dot" w:pos="8306"/>
        </w:tabs>
      </w:pPr>
      <w:hyperlink w:anchor="_Toc25888" w:history="1">
        <w:r>
          <w:rPr>
            <w:rFonts w:ascii="仿宋" w:eastAsia="仿宋" w:hAnsi="仿宋" w:cs="仿宋" w:hint="eastAsia"/>
            <w:lang w:eastAsia="zh-CN"/>
          </w:rPr>
          <w:t>(一)、建筑工程设计原则</w:t>
        </w:r>
        <w:r>
          <w:tab/>
        </w:r>
        <w:r>
          <w:fldChar w:fldCharType="begin"/>
        </w:r>
        <w:r>
          <w:instrText xml:space="preserve"> PAGEREF _Toc25888 \h </w:instrText>
        </w:r>
        <w:r>
          <w:fldChar w:fldCharType="separate"/>
        </w:r>
        <w:r>
          <w:t>3</w:t>
        </w:r>
        <w:r>
          <w:fldChar w:fldCharType="end"/>
        </w:r>
      </w:hyperlink>
    </w:p>
    <w:p>
      <w:pPr>
        <w:pStyle w:val="TOC2"/>
        <w:tabs>
          <w:tab w:val="right" w:leader="dot" w:pos="8306"/>
        </w:tabs>
      </w:pPr>
      <w:hyperlink w:anchor="_Toc1998" w:history="1">
        <w:r>
          <w:rPr>
            <w:rFonts w:ascii="仿宋" w:eastAsia="仿宋" w:hAnsi="仿宋" w:cs="仿宋" w:hint="eastAsia"/>
            <w:lang w:eastAsia="zh-CN"/>
          </w:rPr>
          <w:t>(二)、土建工程设计年限及安全等级</w:t>
        </w:r>
        <w:r>
          <w:tab/>
        </w:r>
        <w:r>
          <w:fldChar w:fldCharType="begin"/>
        </w:r>
        <w:r>
          <w:instrText xml:space="preserve"> PAGEREF _Toc1998 \h </w:instrText>
        </w:r>
        <w:r>
          <w:fldChar w:fldCharType="separate"/>
        </w:r>
        <w:r>
          <w:t>4</w:t>
        </w:r>
        <w:r>
          <w:fldChar w:fldCharType="end"/>
        </w:r>
      </w:hyperlink>
    </w:p>
    <w:p>
      <w:pPr>
        <w:pStyle w:val="TOC2"/>
        <w:tabs>
          <w:tab w:val="right" w:leader="dot" w:pos="8306"/>
        </w:tabs>
      </w:pPr>
      <w:hyperlink w:anchor="_Toc19309" w:history="1">
        <w:r>
          <w:rPr>
            <w:rFonts w:ascii="仿宋" w:eastAsia="仿宋" w:hAnsi="仿宋" w:cs="仿宋" w:hint="eastAsia"/>
            <w:lang w:eastAsia="zh-CN"/>
          </w:rPr>
          <w:t>(三)、建筑工程设计总体要求</w:t>
        </w:r>
        <w:r>
          <w:tab/>
        </w:r>
        <w:r>
          <w:fldChar w:fldCharType="begin"/>
        </w:r>
        <w:r>
          <w:instrText xml:space="preserve"> PAGEREF _Toc19309 \h </w:instrText>
        </w:r>
        <w:r>
          <w:fldChar w:fldCharType="separate"/>
        </w:r>
        <w:r>
          <w:t>5</w:t>
        </w:r>
        <w:r>
          <w:fldChar w:fldCharType="end"/>
        </w:r>
      </w:hyperlink>
    </w:p>
    <w:p>
      <w:pPr>
        <w:pStyle w:val="TOC2"/>
        <w:tabs>
          <w:tab w:val="right" w:leader="dot" w:pos="8306"/>
        </w:tabs>
      </w:pPr>
      <w:hyperlink w:anchor="_Toc16964" w:history="1">
        <w:r>
          <w:rPr>
            <w:rFonts w:ascii="仿宋" w:eastAsia="仿宋" w:hAnsi="仿宋" w:cs="仿宋" w:hint="eastAsia"/>
            <w:lang w:eastAsia="zh-CN"/>
          </w:rPr>
          <w:t>(四)、土建工程建设指标</w:t>
        </w:r>
        <w:r>
          <w:tab/>
        </w:r>
        <w:r>
          <w:fldChar w:fldCharType="begin"/>
        </w:r>
        <w:r>
          <w:instrText xml:space="preserve"> PAGEREF _Toc16964 \h </w:instrText>
        </w:r>
        <w:r>
          <w:fldChar w:fldCharType="separate"/>
        </w:r>
        <w:r>
          <w:t>6</w:t>
        </w:r>
        <w:r>
          <w:fldChar w:fldCharType="end"/>
        </w:r>
      </w:hyperlink>
    </w:p>
    <w:p>
      <w:pPr>
        <w:pStyle w:val="TOC1"/>
        <w:tabs>
          <w:tab w:val="right" w:leader="dot" w:pos="8306"/>
        </w:tabs>
      </w:pPr>
      <w:hyperlink w:anchor="_Toc2709" w:history="1">
        <w:r>
          <w:rPr>
            <w:rFonts w:ascii="仿宋" w:eastAsia="仿宋" w:hAnsi="仿宋" w:cs="仿宋" w:hint="eastAsia"/>
            <w:lang w:eastAsia="zh-CN"/>
          </w:rPr>
          <w:t>二、锻压机械项目选址可行性分析</w:t>
        </w:r>
        <w:r>
          <w:tab/>
        </w:r>
        <w:r>
          <w:fldChar w:fldCharType="begin"/>
        </w:r>
        <w:r>
          <w:instrText xml:space="preserve"> PAGEREF _Toc2709 \h </w:instrText>
        </w:r>
        <w:r>
          <w:fldChar w:fldCharType="separate"/>
        </w:r>
        <w:r>
          <w:t>6</w:t>
        </w:r>
        <w:r>
          <w:fldChar w:fldCharType="end"/>
        </w:r>
      </w:hyperlink>
    </w:p>
    <w:p>
      <w:pPr>
        <w:pStyle w:val="TOC2"/>
        <w:tabs>
          <w:tab w:val="right" w:leader="dot" w:pos="8306"/>
        </w:tabs>
      </w:pPr>
      <w:hyperlink w:anchor="_Toc5460" w:history="1">
        <w:r>
          <w:rPr>
            <w:rFonts w:ascii="仿宋" w:eastAsia="仿宋" w:hAnsi="仿宋" w:cs="仿宋" w:hint="eastAsia"/>
            <w:lang w:eastAsia="zh-CN"/>
          </w:rPr>
          <w:t>(一)、锻压机械项目选址</w:t>
        </w:r>
        <w:r>
          <w:tab/>
        </w:r>
        <w:r>
          <w:fldChar w:fldCharType="begin"/>
        </w:r>
        <w:r>
          <w:instrText xml:space="preserve"> PAGEREF _Toc5460 \h </w:instrText>
        </w:r>
        <w:r>
          <w:fldChar w:fldCharType="separate"/>
        </w:r>
        <w:r>
          <w:t>6</w:t>
        </w:r>
        <w:r>
          <w:fldChar w:fldCharType="end"/>
        </w:r>
      </w:hyperlink>
    </w:p>
    <w:p>
      <w:pPr>
        <w:pStyle w:val="TOC2"/>
        <w:tabs>
          <w:tab w:val="right" w:leader="dot" w:pos="8306"/>
        </w:tabs>
      </w:pPr>
      <w:hyperlink w:anchor="_Toc19313" w:history="1">
        <w:r>
          <w:rPr>
            <w:rFonts w:ascii="仿宋" w:eastAsia="仿宋" w:hAnsi="仿宋" w:cs="仿宋" w:hint="eastAsia"/>
            <w:lang w:eastAsia="zh-CN"/>
          </w:rPr>
          <w:t>(二)、用地控制指标</w:t>
        </w:r>
        <w:r>
          <w:tab/>
        </w:r>
        <w:r>
          <w:fldChar w:fldCharType="begin"/>
        </w:r>
        <w:r>
          <w:instrText xml:space="preserve"> PAGEREF _Toc19313 \h </w:instrText>
        </w:r>
        <w:r>
          <w:fldChar w:fldCharType="separate"/>
        </w:r>
        <w:r>
          <w:t>6</w:t>
        </w:r>
        <w:r>
          <w:fldChar w:fldCharType="end"/>
        </w:r>
      </w:hyperlink>
    </w:p>
    <w:p>
      <w:pPr>
        <w:pStyle w:val="TOC2"/>
        <w:tabs>
          <w:tab w:val="right" w:leader="dot" w:pos="8306"/>
        </w:tabs>
      </w:pPr>
      <w:hyperlink w:anchor="_Toc25018" w:history="1">
        <w:r>
          <w:rPr>
            <w:rFonts w:ascii="仿宋" w:eastAsia="仿宋" w:hAnsi="仿宋" w:cs="仿宋" w:hint="eastAsia"/>
            <w:lang w:eastAsia="zh-CN"/>
          </w:rPr>
          <w:t>(三)、节约用地措施</w:t>
        </w:r>
        <w:r>
          <w:tab/>
        </w:r>
        <w:r>
          <w:fldChar w:fldCharType="begin"/>
        </w:r>
        <w:r>
          <w:instrText xml:space="preserve"> PAGEREF _Toc25018 \h </w:instrText>
        </w:r>
        <w:r>
          <w:fldChar w:fldCharType="separate"/>
        </w:r>
        <w:r>
          <w:t>8</w:t>
        </w:r>
        <w:r>
          <w:fldChar w:fldCharType="end"/>
        </w:r>
      </w:hyperlink>
    </w:p>
    <w:p>
      <w:pPr>
        <w:pStyle w:val="TOC2"/>
        <w:tabs>
          <w:tab w:val="right" w:leader="dot" w:pos="8306"/>
        </w:tabs>
      </w:pPr>
      <w:hyperlink w:anchor="_Toc498" w:history="1">
        <w:r>
          <w:rPr>
            <w:rFonts w:ascii="仿宋" w:eastAsia="仿宋" w:hAnsi="仿宋" w:cs="仿宋" w:hint="eastAsia"/>
            <w:lang w:eastAsia="zh-CN"/>
          </w:rPr>
          <w:t>(四)、总图布置方案</w:t>
        </w:r>
        <w:r>
          <w:tab/>
        </w:r>
        <w:r>
          <w:fldChar w:fldCharType="begin"/>
        </w:r>
        <w:r>
          <w:instrText xml:space="preserve"> PAGEREF _Toc498 \h </w:instrText>
        </w:r>
        <w:r>
          <w:fldChar w:fldCharType="separate"/>
        </w:r>
        <w:r>
          <w:t>9</w:t>
        </w:r>
        <w:r>
          <w:fldChar w:fldCharType="end"/>
        </w:r>
      </w:hyperlink>
    </w:p>
    <w:p>
      <w:pPr>
        <w:pStyle w:val="TOC2"/>
        <w:tabs>
          <w:tab w:val="right" w:leader="dot" w:pos="8306"/>
        </w:tabs>
      </w:pPr>
      <w:hyperlink w:anchor="_Toc4414" w:history="1">
        <w:r>
          <w:rPr>
            <w:rFonts w:ascii="仿宋" w:eastAsia="仿宋" w:hAnsi="仿宋" w:cs="仿宋" w:hint="eastAsia"/>
            <w:lang w:eastAsia="zh-CN"/>
          </w:rPr>
          <w:t>(五)、选址综合评价</w:t>
        </w:r>
        <w:r>
          <w:tab/>
        </w:r>
        <w:r>
          <w:fldChar w:fldCharType="begin"/>
        </w:r>
        <w:r>
          <w:instrText xml:space="preserve"> PAGEREF _Toc4414 \h </w:instrText>
        </w:r>
        <w:r>
          <w:fldChar w:fldCharType="separate"/>
        </w:r>
        <w:r>
          <w:t>10</w:t>
        </w:r>
        <w:r>
          <w:fldChar w:fldCharType="end"/>
        </w:r>
      </w:hyperlink>
    </w:p>
    <w:p>
      <w:pPr>
        <w:pStyle w:val="TOC1"/>
        <w:tabs>
          <w:tab w:val="right" w:leader="dot" w:pos="8306"/>
        </w:tabs>
      </w:pPr>
      <w:hyperlink w:anchor="_Toc2033" w:history="1">
        <w:r>
          <w:rPr>
            <w:rFonts w:ascii="仿宋" w:eastAsia="仿宋" w:hAnsi="仿宋" w:cs="仿宋" w:hint="eastAsia"/>
            <w:lang w:eastAsia="zh-CN"/>
          </w:rPr>
          <w:t>三、锻压机械项目可持续发展</w:t>
        </w:r>
        <w:r>
          <w:tab/>
        </w:r>
        <w:r>
          <w:fldChar w:fldCharType="begin"/>
        </w:r>
        <w:r>
          <w:instrText xml:space="preserve"> PAGEREF _Toc2033 \h </w:instrText>
        </w:r>
        <w:r>
          <w:fldChar w:fldCharType="separate"/>
        </w:r>
        <w:r>
          <w:t>11</w:t>
        </w:r>
        <w:r>
          <w:fldChar w:fldCharType="end"/>
        </w:r>
      </w:hyperlink>
    </w:p>
    <w:p>
      <w:pPr>
        <w:pStyle w:val="TOC2"/>
        <w:tabs>
          <w:tab w:val="right" w:leader="dot" w:pos="8306"/>
        </w:tabs>
      </w:pPr>
      <w:hyperlink w:anchor="_Toc6333" w:history="1">
        <w:r>
          <w:rPr>
            <w:rFonts w:ascii="仿宋" w:eastAsia="仿宋" w:hAnsi="仿宋" w:cs="仿宋" w:hint="eastAsia"/>
            <w:lang w:eastAsia="zh-CN"/>
          </w:rPr>
          <w:t>(一)、可持续战略与实践</w:t>
        </w:r>
        <w:r>
          <w:tab/>
        </w:r>
        <w:r>
          <w:fldChar w:fldCharType="begin"/>
        </w:r>
        <w:r>
          <w:instrText xml:space="preserve"> PAGEREF _Toc6333 \h </w:instrText>
        </w:r>
        <w:r>
          <w:fldChar w:fldCharType="separate"/>
        </w:r>
        <w:r>
          <w:t>11</w:t>
        </w:r>
        <w:r>
          <w:fldChar w:fldCharType="end"/>
        </w:r>
      </w:hyperlink>
    </w:p>
    <w:p>
      <w:pPr>
        <w:pStyle w:val="TOC2"/>
        <w:tabs>
          <w:tab w:val="right" w:leader="dot" w:pos="8306"/>
        </w:tabs>
      </w:pPr>
      <w:hyperlink w:anchor="_Toc8090" w:history="1">
        <w:r>
          <w:rPr>
            <w:rFonts w:ascii="仿宋" w:eastAsia="仿宋" w:hAnsi="仿宋" w:cs="仿宋" w:hint="eastAsia"/>
            <w:lang w:eastAsia="zh-CN"/>
          </w:rPr>
          <w:t>(二)、环保与社会责任</w:t>
        </w:r>
        <w:r>
          <w:tab/>
        </w:r>
        <w:r>
          <w:fldChar w:fldCharType="begin"/>
        </w:r>
        <w:r>
          <w:instrText xml:space="preserve"> PAGEREF _Toc8090 \h </w:instrText>
        </w:r>
        <w:r>
          <w:fldChar w:fldCharType="separate"/>
        </w:r>
        <w:r>
          <w:t>12</w:t>
        </w:r>
        <w:r>
          <w:fldChar w:fldCharType="end"/>
        </w:r>
      </w:hyperlink>
    </w:p>
    <w:p>
      <w:pPr>
        <w:pStyle w:val="TOC1"/>
        <w:tabs>
          <w:tab w:val="right" w:leader="dot" w:pos="8306"/>
        </w:tabs>
      </w:pPr>
      <w:hyperlink w:anchor="_Toc22387" w:history="1">
        <w:r>
          <w:rPr>
            <w:rFonts w:ascii="仿宋" w:eastAsia="仿宋" w:hAnsi="仿宋" w:cs="仿宋" w:hint="eastAsia"/>
            <w:lang w:eastAsia="zh-CN"/>
          </w:rPr>
          <w:t>四、锻压机械项目文档管理</w:t>
        </w:r>
        <w:r>
          <w:tab/>
        </w:r>
        <w:r>
          <w:fldChar w:fldCharType="begin"/>
        </w:r>
        <w:r>
          <w:instrText xml:space="preserve"> PAGEREF _Toc22387 \h </w:instrText>
        </w:r>
        <w:r>
          <w:fldChar w:fldCharType="separate"/>
        </w:r>
        <w:r>
          <w:t>13</w:t>
        </w:r>
        <w:r>
          <w:fldChar w:fldCharType="end"/>
        </w:r>
      </w:hyperlink>
    </w:p>
    <w:p>
      <w:pPr>
        <w:pStyle w:val="TOC2"/>
        <w:tabs>
          <w:tab w:val="right" w:leader="dot" w:pos="8306"/>
        </w:tabs>
      </w:pPr>
      <w:hyperlink w:anchor="_Toc8715" w:history="1">
        <w:r>
          <w:rPr>
            <w:rFonts w:ascii="仿宋" w:eastAsia="仿宋" w:hAnsi="仿宋" w:cs="仿宋" w:hint="eastAsia"/>
            <w:lang w:eastAsia="zh-CN"/>
          </w:rPr>
          <w:t>(一)、文档编制与审查</w:t>
        </w:r>
        <w:r>
          <w:tab/>
        </w:r>
        <w:r>
          <w:fldChar w:fldCharType="begin"/>
        </w:r>
        <w:r>
          <w:instrText xml:space="preserve"> PAGEREF _Toc8715 \h </w:instrText>
        </w:r>
        <w:r>
          <w:fldChar w:fldCharType="separate"/>
        </w:r>
        <w:r>
          <w:t>13</w:t>
        </w:r>
        <w:r>
          <w:fldChar w:fldCharType="end"/>
        </w:r>
      </w:hyperlink>
    </w:p>
    <w:p>
      <w:pPr>
        <w:pStyle w:val="TOC2"/>
        <w:tabs>
          <w:tab w:val="right" w:leader="dot" w:pos="8306"/>
        </w:tabs>
      </w:pPr>
      <w:hyperlink w:anchor="_Toc9611" w:history="1">
        <w:r>
          <w:rPr>
            <w:rFonts w:ascii="仿宋" w:eastAsia="仿宋" w:hAnsi="仿宋" w:cs="仿宋" w:hint="eastAsia"/>
            <w:lang w:eastAsia="zh-CN"/>
          </w:rPr>
          <w:t>(二)、文档发布与分发</w:t>
        </w:r>
        <w:r>
          <w:tab/>
        </w:r>
        <w:r>
          <w:fldChar w:fldCharType="begin"/>
        </w:r>
        <w:r>
          <w:instrText xml:space="preserve"> PAGEREF _Toc9611 \h </w:instrText>
        </w:r>
        <w:r>
          <w:fldChar w:fldCharType="separate"/>
        </w:r>
        <w:r>
          <w:t>14</w:t>
        </w:r>
        <w:r>
          <w:fldChar w:fldCharType="end"/>
        </w:r>
      </w:hyperlink>
    </w:p>
    <w:p>
      <w:pPr>
        <w:pStyle w:val="TOC2"/>
        <w:tabs>
          <w:tab w:val="right" w:leader="dot" w:pos="8306"/>
        </w:tabs>
      </w:pPr>
      <w:hyperlink w:anchor="_Toc1058" w:history="1">
        <w:r>
          <w:rPr>
            <w:rFonts w:ascii="仿宋" w:eastAsia="仿宋" w:hAnsi="仿宋" w:cs="仿宋" w:hint="eastAsia"/>
            <w:lang w:eastAsia="zh-CN"/>
          </w:rPr>
          <w:t>(三)、文档存档与归档</w:t>
        </w:r>
        <w:r>
          <w:tab/>
        </w:r>
        <w:r>
          <w:fldChar w:fldCharType="begin"/>
        </w:r>
        <w:r>
          <w:instrText xml:space="preserve"> PAGEREF _Toc1058 \h </w:instrText>
        </w:r>
        <w:r>
          <w:fldChar w:fldCharType="separate"/>
        </w:r>
        <w:r>
          <w:t>15</w:t>
        </w:r>
        <w:r>
          <w:fldChar w:fldCharType="end"/>
        </w:r>
      </w:hyperlink>
    </w:p>
    <w:p>
      <w:pPr>
        <w:pStyle w:val="TOC1"/>
        <w:tabs>
          <w:tab w:val="right" w:leader="dot" w:pos="8306"/>
        </w:tabs>
      </w:pPr>
      <w:hyperlink w:anchor="_Toc13382" w:history="1">
        <w:r>
          <w:rPr>
            <w:rFonts w:ascii="仿宋" w:eastAsia="仿宋" w:hAnsi="仿宋" w:cs="仿宋" w:hint="eastAsia"/>
            <w:lang w:eastAsia="zh-CN"/>
          </w:rPr>
          <w:t>五、工艺说明</w:t>
        </w:r>
        <w:r>
          <w:tab/>
        </w:r>
        <w:r>
          <w:fldChar w:fldCharType="begin"/>
        </w:r>
        <w:r>
          <w:instrText xml:space="preserve"> PAGEREF _Toc13382 \h </w:instrText>
        </w:r>
        <w:r>
          <w:fldChar w:fldCharType="separate"/>
        </w:r>
        <w:r>
          <w:t>16</w:t>
        </w:r>
        <w:r>
          <w:fldChar w:fldCharType="end"/>
        </w:r>
      </w:hyperlink>
    </w:p>
    <w:p>
      <w:pPr>
        <w:pStyle w:val="TOC2"/>
        <w:tabs>
          <w:tab w:val="right" w:leader="dot" w:pos="8306"/>
        </w:tabs>
      </w:pPr>
      <w:hyperlink w:anchor="_Toc27283" w:history="1">
        <w:r>
          <w:rPr>
            <w:rFonts w:ascii="仿宋" w:eastAsia="仿宋" w:hAnsi="仿宋" w:cs="仿宋" w:hint="eastAsia"/>
            <w:lang w:eastAsia="zh-CN"/>
          </w:rPr>
          <w:t>(一)、技术管理特点</w:t>
        </w:r>
        <w:r>
          <w:tab/>
        </w:r>
        <w:r>
          <w:fldChar w:fldCharType="begin"/>
        </w:r>
        <w:r>
          <w:instrText xml:space="preserve"> PAGEREF _Toc27283 \h </w:instrText>
        </w:r>
        <w:r>
          <w:fldChar w:fldCharType="separate"/>
        </w:r>
        <w:r>
          <w:t>16</w:t>
        </w:r>
        <w:r>
          <w:fldChar w:fldCharType="end"/>
        </w:r>
      </w:hyperlink>
    </w:p>
    <w:p>
      <w:pPr>
        <w:pStyle w:val="TOC2"/>
        <w:tabs>
          <w:tab w:val="right" w:leader="dot" w:pos="8306"/>
        </w:tabs>
      </w:pPr>
      <w:hyperlink w:anchor="_Toc13361" w:history="1">
        <w:r>
          <w:rPr>
            <w:rFonts w:ascii="仿宋" w:eastAsia="仿宋" w:hAnsi="仿宋" w:cs="仿宋" w:hint="eastAsia"/>
            <w:lang w:eastAsia="zh-CN"/>
          </w:rPr>
          <w:t>(二)、锻压机械项目工艺技术设计方案</w:t>
        </w:r>
        <w:r>
          <w:tab/>
        </w:r>
        <w:r>
          <w:fldChar w:fldCharType="begin"/>
        </w:r>
        <w:r>
          <w:instrText xml:space="preserve"> PAGEREF _Toc13361 \h </w:instrText>
        </w:r>
        <w:r>
          <w:fldChar w:fldCharType="separate"/>
        </w:r>
        <w:r>
          <w:t>18</w:t>
        </w:r>
        <w:r>
          <w:fldChar w:fldCharType="end"/>
        </w:r>
      </w:hyperlink>
    </w:p>
    <w:p>
      <w:pPr>
        <w:pStyle w:val="TOC2"/>
        <w:tabs>
          <w:tab w:val="right" w:leader="dot" w:pos="8306"/>
        </w:tabs>
      </w:pPr>
      <w:hyperlink w:anchor="_Toc4019" w:history="1">
        <w:r>
          <w:rPr>
            <w:rFonts w:ascii="仿宋" w:eastAsia="仿宋" w:hAnsi="仿宋" w:cs="仿宋" w:hint="eastAsia"/>
            <w:lang w:eastAsia="zh-CN"/>
          </w:rPr>
          <w:t>(三)、设备选型方案</w:t>
        </w:r>
        <w:r>
          <w:tab/>
        </w:r>
        <w:r>
          <w:fldChar w:fldCharType="begin"/>
        </w:r>
        <w:r>
          <w:instrText xml:space="preserve"> PAGEREF _Toc4019 \h </w:instrText>
        </w:r>
        <w:r>
          <w:fldChar w:fldCharType="separate"/>
        </w:r>
        <w:r>
          <w:t>19</w:t>
        </w:r>
        <w:r>
          <w:fldChar w:fldCharType="end"/>
        </w:r>
      </w:hyperlink>
    </w:p>
    <w:p>
      <w:pPr>
        <w:pStyle w:val="TOC1"/>
        <w:tabs>
          <w:tab w:val="right" w:leader="dot" w:pos="8306"/>
        </w:tabs>
      </w:pPr>
      <w:hyperlink w:anchor="_Toc6730" w:history="1">
        <w:r>
          <w:rPr>
            <w:rFonts w:ascii="仿宋" w:eastAsia="仿宋" w:hAnsi="仿宋" w:cs="仿宋" w:hint="eastAsia"/>
            <w:lang w:eastAsia="zh-CN"/>
          </w:rPr>
          <w:t>六、产品规划分析</w:t>
        </w:r>
        <w:r>
          <w:tab/>
        </w:r>
        <w:r>
          <w:fldChar w:fldCharType="begin"/>
        </w:r>
        <w:r>
          <w:instrText xml:space="preserve"> PAGEREF _Toc6730 \h </w:instrText>
        </w:r>
        <w:r>
          <w:fldChar w:fldCharType="separate"/>
        </w:r>
        <w:r>
          <w:t>20</w:t>
        </w:r>
        <w:r>
          <w:fldChar w:fldCharType="end"/>
        </w:r>
      </w:hyperlink>
    </w:p>
    <w:p>
      <w:pPr>
        <w:pStyle w:val="TOC2"/>
        <w:tabs>
          <w:tab w:val="right" w:leader="dot" w:pos="8306"/>
        </w:tabs>
      </w:pPr>
      <w:hyperlink w:anchor="_Toc4256" w:history="1">
        <w:r>
          <w:rPr>
            <w:rFonts w:ascii="仿宋" w:eastAsia="仿宋" w:hAnsi="仿宋" w:cs="仿宋" w:hint="eastAsia"/>
            <w:lang w:eastAsia="zh-CN"/>
          </w:rPr>
          <w:t>(一)、产品规划</w:t>
        </w:r>
        <w:r>
          <w:tab/>
        </w:r>
        <w:r>
          <w:fldChar w:fldCharType="begin"/>
        </w:r>
        <w:r>
          <w:instrText xml:space="preserve"> PAGEREF _Toc4256 \h </w:instrText>
        </w:r>
        <w:r>
          <w:fldChar w:fldCharType="separate"/>
        </w:r>
        <w:r>
          <w:t>20</w:t>
        </w:r>
        <w:r>
          <w:fldChar w:fldCharType="end"/>
        </w:r>
      </w:hyperlink>
    </w:p>
    <w:p>
      <w:pPr>
        <w:pStyle w:val="TOC2"/>
        <w:tabs>
          <w:tab w:val="right" w:leader="dot" w:pos="8306"/>
        </w:tabs>
      </w:pPr>
      <w:hyperlink w:anchor="_Toc25342" w:history="1">
        <w:r>
          <w:rPr>
            <w:rFonts w:ascii="仿宋" w:eastAsia="仿宋" w:hAnsi="仿宋" w:cs="仿宋" w:hint="eastAsia"/>
            <w:lang w:eastAsia="zh-CN"/>
          </w:rPr>
          <w:t>(二)、建设规模</w:t>
        </w:r>
        <w:r>
          <w:tab/>
        </w:r>
        <w:r>
          <w:fldChar w:fldCharType="begin"/>
        </w:r>
        <w:r>
          <w:instrText xml:space="preserve"> PAGEREF _Toc25342 \h </w:instrText>
        </w:r>
        <w:r>
          <w:fldChar w:fldCharType="separate"/>
        </w:r>
        <w:r>
          <w:t>21</w:t>
        </w:r>
        <w:r>
          <w:fldChar w:fldCharType="end"/>
        </w:r>
      </w:hyperlink>
    </w:p>
    <w:p>
      <w:pPr>
        <w:pStyle w:val="TOC1"/>
        <w:tabs>
          <w:tab w:val="right" w:leader="dot" w:pos="8306"/>
        </w:tabs>
      </w:pPr>
      <w:hyperlink w:anchor="_Toc9392" w:history="1">
        <w:r>
          <w:rPr>
            <w:rFonts w:ascii="仿宋" w:eastAsia="仿宋" w:hAnsi="仿宋" w:cs="仿宋" w:hint="eastAsia"/>
            <w:lang w:eastAsia="zh-CN"/>
          </w:rPr>
          <w:t>七、锻压机械项目经营效益</w:t>
        </w:r>
        <w:r>
          <w:tab/>
        </w:r>
        <w:r>
          <w:fldChar w:fldCharType="begin"/>
        </w:r>
        <w:r>
          <w:instrText xml:space="preserve"> PAGEREF _Toc9392 \h </w:instrText>
        </w:r>
        <w:r>
          <w:fldChar w:fldCharType="separate"/>
        </w:r>
        <w:r>
          <w:t>22</w:t>
        </w:r>
        <w:r>
          <w:fldChar w:fldCharType="end"/>
        </w:r>
      </w:hyperlink>
    </w:p>
    <w:p>
      <w:pPr>
        <w:pStyle w:val="TOC2"/>
        <w:tabs>
          <w:tab w:val="right" w:leader="dot" w:pos="8306"/>
        </w:tabs>
      </w:pPr>
      <w:hyperlink w:anchor="_Toc27239" w:history="1">
        <w:r>
          <w:rPr>
            <w:rFonts w:ascii="仿宋" w:eastAsia="仿宋" w:hAnsi="仿宋" w:cs="仿宋" w:hint="eastAsia"/>
            <w:lang w:eastAsia="zh-CN"/>
          </w:rPr>
          <w:t>(一)、经济评价财务测算</w:t>
        </w:r>
        <w:r>
          <w:tab/>
        </w:r>
        <w:r>
          <w:fldChar w:fldCharType="begin"/>
        </w:r>
        <w:r>
          <w:instrText xml:space="preserve"> PAGEREF _Toc27239 \h </w:instrText>
        </w:r>
        <w:r>
          <w:fldChar w:fldCharType="separate"/>
        </w:r>
        <w:r>
          <w:t>22</w:t>
        </w:r>
        <w:r>
          <w:fldChar w:fldCharType="end"/>
        </w:r>
      </w:hyperlink>
    </w:p>
    <w:p>
      <w:pPr>
        <w:pStyle w:val="TOC2"/>
        <w:tabs>
          <w:tab w:val="right" w:leader="dot" w:pos="8306"/>
        </w:tabs>
      </w:pPr>
      <w:hyperlink w:anchor="_Toc6475" w:history="1">
        <w:r>
          <w:rPr>
            <w:rFonts w:ascii="仿宋" w:eastAsia="仿宋" w:hAnsi="仿宋" w:cs="仿宋" w:hint="eastAsia"/>
            <w:lang w:eastAsia="zh-CN"/>
          </w:rPr>
          <w:t>(二)、锻压机械项目盈利能力分析</w:t>
        </w:r>
        <w:r>
          <w:tab/>
        </w:r>
        <w:r>
          <w:fldChar w:fldCharType="begin"/>
        </w:r>
        <w:r>
          <w:instrText xml:space="preserve"> PAGEREF _Toc6475 \h </w:instrText>
        </w:r>
        <w:r>
          <w:fldChar w:fldCharType="separate"/>
        </w:r>
        <w:r>
          <w:t>23</w:t>
        </w:r>
        <w:r>
          <w:fldChar w:fldCharType="end"/>
        </w:r>
      </w:hyperlink>
    </w:p>
    <w:p>
      <w:pPr>
        <w:pStyle w:val="TOC1"/>
        <w:tabs>
          <w:tab w:val="right" w:leader="dot" w:pos="8306"/>
        </w:tabs>
      </w:pPr>
      <w:hyperlink w:anchor="_Toc27447" w:history="1">
        <w:r>
          <w:rPr>
            <w:rFonts w:ascii="仿宋" w:eastAsia="仿宋" w:hAnsi="仿宋" w:cs="仿宋" w:hint="eastAsia"/>
            <w:lang w:eastAsia="zh-CN"/>
          </w:rPr>
          <w:t>八、锻压机械项目人力资源管理</w:t>
        </w:r>
        <w:r>
          <w:tab/>
        </w:r>
        <w:r>
          <w:fldChar w:fldCharType="begin"/>
        </w:r>
        <w:r>
          <w:instrText xml:space="preserve"> PAGEREF _Toc27447 \h </w:instrText>
        </w:r>
        <w:r>
          <w:fldChar w:fldCharType="separate"/>
        </w:r>
        <w:r>
          <w:t>24</w:t>
        </w:r>
        <w:r>
          <w:fldChar w:fldCharType="end"/>
        </w:r>
      </w:hyperlink>
    </w:p>
    <w:p>
      <w:pPr>
        <w:pStyle w:val="TOC2"/>
        <w:tabs>
          <w:tab w:val="right" w:leader="dot" w:pos="8306"/>
        </w:tabs>
      </w:pPr>
      <w:hyperlink w:anchor="_Toc32153" w:history="1">
        <w:r>
          <w:rPr>
            <w:rFonts w:ascii="仿宋" w:eastAsia="仿宋" w:hAnsi="仿宋" w:cs="仿宋" w:hint="eastAsia"/>
            <w:lang w:eastAsia="zh-CN"/>
          </w:rPr>
          <w:t>(一)、建立健全的预算管理制度</w:t>
        </w:r>
        <w:r>
          <w:tab/>
        </w:r>
        <w:r>
          <w:fldChar w:fldCharType="begin"/>
        </w:r>
        <w:r>
          <w:instrText xml:space="preserve"> PAGEREF _Toc32153 \h </w:instrText>
        </w:r>
        <w:r>
          <w:fldChar w:fldCharType="separate"/>
        </w:r>
        <w:r>
          <w:t>24</w:t>
        </w:r>
        <w:r>
          <w:fldChar w:fldCharType="end"/>
        </w:r>
      </w:hyperlink>
    </w:p>
    <w:p>
      <w:pPr>
        <w:pStyle w:val="TOC2"/>
        <w:tabs>
          <w:tab w:val="right" w:leader="dot" w:pos="8306"/>
        </w:tabs>
      </w:pPr>
      <w:hyperlink w:anchor="_Toc557" w:history="1">
        <w:r>
          <w:rPr>
            <w:rFonts w:ascii="仿宋" w:eastAsia="仿宋" w:hAnsi="仿宋" w:cs="仿宋" w:hint="eastAsia"/>
            <w:lang w:eastAsia="zh-CN"/>
          </w:rPr>
          <w:t>(二)、加强资金流动监控</w:t>
        </w:r>
        <w:r>
          <w:tab/>
        </w:r>
        <w:r>
          <w:fldChar w:fldCharType="begin"/>
        </w:r>
        <w:r>
          <w:instrText xml:space="preserve"> PAGEREF _Toc557 \h </w:instrText>
        </w:r>
        <w:r>
          <w:fldChar w:fldCharType="separate"/>
        </w:r>
        <w:r>
          <w:t>26</w:t>
        </w:r>
        <w:r>
          <w:fldChar w:fldCharType="end"/>
        </w:r>
      </w:hyperlink>
    </w:p>
    <w:p>
      <w:pPr>
        <w:pStyle w:val="TOC2"/>
        <w:tabs>
          <w:tab w:val="right" w:leader="dot" w:pos="8306"/>
        </w:tabs>
      </w:pPr>
      <w:hyperlink w:anchor="_Toc1203" w:history="1">
        <w:r>
          <w:rPr>
            <w:rFonts w:ascii="仿宋" w:eastAsia="仿宋" w:hAnsi="仿宋" w:cs="仿宋" w:hint="eastAsia"/>
            <w:lang w:eastAsia="zh-CN"/>
          </w:rPr>
          <w:t>(三)、制定完善的风险控制机制</w:t>
        </w:r>
        <w:r>
          <w:tab/>
        </w:r>
        <w:r>
          <w:fldChar w:fldCharType="begin"/>
        </w:r>
        <w:r>
          <w:instrText xml:space="preserve"> PAGEREF _Toc1203 \h </w:instrText>
        </w:r>
        <w:r>
          <w:fldChar w:fldCharType="separate"/>
        </w:r>
        <w:r>
          <w:t>27</w:t>
        </w:r>
        <w:r>
          <w:fldChar w:fldCharType="end"/>
        </w:r>
      </w:hyperlink>
    </w:p>
    <w:p>
      <w:pPr>
        <w:pStyle w:val="TOC2"/>
        <w:tabs>
          <w:tab w:val="right" w:leader="dot" w:pos="8306"/>
        </w:tabs>
      </w:pPr>
      <w:hyperlink w:anchor="_Toc16908" w:history="1">
        <w:r>
          <w:rPr>
            <w:rFonts w:ascii="仿宋" w:eastAsia="仿宋" w:hAnsi="仿宋" w:cs="仿宋" w:hint="eastAsia"/>
            <w:lang w:eastAsia="zh-CN"/>
          </w:rPr>
          <w:t>(四)、优化成本管理</w:t>
        </w:r>
        <w:r>
          <w:tab/>
        </w:r>
        <w:r>
          <w:fldChar w:fldCharType="begin"/>
        </w:r>
        <w:r>
          <w:instrText xml:space="preserve"> PAGEREF _Toc16908 \h </w:instrText>
        </w:r>
        <w:r>
          <w:fldChar w:fldCharType="separate"/>
        </w:r>
        <w:r>
          <w:t>28</w:t>
        </w:r>
        <w:r>
          <w:fldChar w:fldCharType="end"/>
        </w:r>
      </w:hyperlink>
    </w:p>
    <w:p>
      <w:pPr>
        <w:pStyle w:val="TOC1"/>
        <w:tabs>
          <w:tab w:val="right" w:leader="dot" w:pos="8306"/>
        </w:tabs>
      </w:pPr>
      <w:hyperlink w:anchor="_Toc6704" w:history="1">
        <w:r>
          <w:rPr>
            <w:rFonts w:ascii="仿宋" w:eastAsia="仿宋" w:hAnsi="仿宋" w:cs="仿宋" w:hint="eastAsia"/>
            <w:lang w:eastAsia="zh-CN"/>
          </w:rPr>
          <w:t>九、生产安全保护</w:t>
        </w:r>
        <w:r>
          <w:tab/>
        </w:r>
        <w:r>
          <w:fldChar w:fldCharType="begin"/>
        </w:r>
        <w:r>
          <w:instrText xml:space="preserve"> PAGEREF _Toc6704 \h </w:instrText>
        </w:r>
        <w:r>
          <w:fldChar w:fldCharType="separate"/>
        </w:r>
        <w:r>
          <w:t>29</w:t>
        </w:r>
        <w:r>
          <w:fldChar w:fldCharType="end"/>
        </w:r>
      </w:hyperlink>
    </w:p>
    <w:p>
      <w:pPr>
        <w:pStyle w:val="TOC2"/>
        <w:tabs>
          <w:tab w:val="right" w:leader="dot" w:pos="8306"/>
        </w:tabs>
      </w:pPr>
      <w:hyperlink w:anchor="_Toc1129" w:history="1">
        <w:r>
          <w:rPr>
            <w:rFonts w:ascii="仿宋" w:eastAsia="仿宋" w:hAnsi="仿宋" w:cs="仿宋" w:hint="eastAsia"/>
            <w:lang w:eastAsia="zh-CN"/>
          </w:rPr>
          <w:t>(一)、消防安全</w:t>
        </w:r>
        <w:r>
          <w:tab/>
        </w:r>
        <w:r>
          <w:fldChar w:fldCharType="begin"/>
        </w:r>
        <w:r>
          <w:instrText xml:space="preserve"> PAGEREF _Toc1129 \h </w:instrText>
        </w:r>
        <w:r>
          <w:fldChar w:fldCharType="separate"/>
        </w:r>
        <w:r>
          <w:t>29</w:t>
        </w:r>
        <w:r>
          <w:fldChar w:fldCharType="end"/>
        </w:r>
      </w:hyperlink>
    </w:p>
    <w:p>
      <w:pPr>
        <w:pStyle w:val="TOC2"/>
        <w:tabs>
          <w:tab w:val="right" w:leader="dot" w:pos="8306"/>
        </w:tabs>
      </w:pPr>
      <w:hyperlink w:anchor="_Toc17477" w:history="1">
        <w:r>
          <w:rPr>
            <w:rFonts w:ascii="仿宋" w:eastAsia="仿宋" w:hAnsi="仿宋" w:cs="仿宋" w:hint="eastAsia"/>
            <w:lang w:eastAsia="zh-CN"/>
          </w:rPr>
          <w:t>(二)、防火防爆总图布置措施</w:t>
        </w:r>
        <w:r>
          <w:tab/>
        </w:r>
        <w:r>
          <w:fldChar w:fldCharType="begin"/>
        </w:r>
        <w:r>
          <w:instrText xml:space="preserve"> PAGEREF _Toc17477 \h </w:instrText>
        </w:r>
        <w:r>
          <w:fldChar w:fldCharType="separate"/>
        </w:r>
        <w:r>
          <w:t>31</w:t>
        </w:r>
        <w:r>
          <w:fldChar w:fldCharType="end"/>
        </w:r>
      </w:hyperlink>
    </w:p>
    <w:p>
      <w:pPr>
        <w:pStyle w:val="TOC2"/>
        <w:tabs>
          <w:tab w:val="right" w:leader="dot" w:pos="8306"/>
        </w:tabs>
      </w:pPr>
      <w:hyperlink w:anchor="_Toc17867" w:history="1">
        <w:r>
          <w:rPr>
            <w:rFonts w:ascii="仿宋" w:eastAsia="仿宋" w:hAnsi="仿宋" w:cs="仿宋" w:hint="eastAsia"/>
            <w:lang w:eastAsia="zh-CN"/>
          </w:rPr>
          <w:t>(三)、自然灾害防范措施</w:t>
        </w:r>
        <w:r>
          <w:tab/>
        </w:r>
        <w:r>
          <w:fldChar w:fldCharType="begin"/>
        </w:r>
        <w:r>
          <w:instrText xml:space="preserve"> PAGEREF _Toc17867 \h </w:instrText>
        </w:r>
        <w:r>
          <w:fldChar w:fldCharType="separate"/>
        </w:r>
        <w:r>
          <w:t>32</w:t>
        </w:r>
        <w:r>
          <w:fldChar w:fldCharType="end"/>
        </w:r>
      </w:hyperlink>
    </w:p>
    <w:p>
      <w:pPr>
        <w:pStyle w:val="TOC2"/>
        <w:tabs>
          <w:tab w:val="right" w:leader="dot" w:pos="8306"/>
        </w:tabs>
      </w:pPr>
      <w:hyperlink w:anchor="_Toc2010" w:history="1">
        <w:r>
          <w:rPr>
            <w:rFonts w:ascii="仿宋" w:eastAsia="仿宋" w:hAnsi="仿宋" w:cs="仿宋" w:hint="eastAsia"/>
            <w:lang w:eastAsia="zh-CN"/>
          </w:rPr>
          <w:t>(四)、安全色及安全标志使用要求</w:t>
        </w:r>
        <w:r>
          <w:tab/>
        </w:r>
        <w:r>
          <w:fldChar w:fldCharType="begin"/>
        </w:r>
        <w:r>
          <w:instrText xml:space="preserve"> PAGEREF _Toc2010 \h </w:instrText>
        </w:r>
        <w:r>
          <w:fldChar w:fldCharType="separate"/>
        </w:r>
        <w:r>
          <w:t>33</w:t>
        </w:r>
        <w:r>
          <w:fldChar w:fldCharType="end"/>
        </w:r>
      </w:hyperlink>
    </w:p>
    <w:p>
      <w:pPr>
        <w:pStyle w:val="TOC2"/>
        <w:tabs>
          <w:tab w:val="right" w:leader="dot" w:pos="8306"/>
        </w:tabs>
      </w:pPr>
      <w:hyperlink w:anchor="_Toc4086" w:history="1">
        <w:r>
          <w:rPr>
            <w:rFonts w:ascii="仿宋" w:eastAsia="仿宋" w:hAnsi="仿宋" w:cs="仿宋" w:hint="eastAsia"/>
            <w:lang w:eastAsia="zh-CN"/>
          </w:rPr>
          <w:t>(五)、防尘防毒措施</w:t>
        </w:r>
        <w:r>
          <w:tab/>
        </w:r>
        <w:r>
          <w:fldChar w:fldCharType="begin"/>
        </w:r>
        <w:r>
          <w:instrText xml:space="preserve"> PAGEREF _Toc4086 \h </w:instrText>
        </w:r>
        <w:r>
          <w:fldChar w:fldCharType="separate"/>
        </w:r>
        <w:r>
          <w:t>34</w:t>
        </w:r>
        <w:r>
          <w:fldChar w:fldCharType="end"/>
        </w:r>
      </w:hyperlink>
    </w:p>
    <w:p>
      <w:pPr>
        <w:pStyle w:val="TOC2"/>
        <w:tabs>
          <w:tab w:val="right" w:leader="dot" w:pos="8306"/>
        </w:tabs>
      </w:pPr>
      <w:hyperlink w:anchor="_Toc26170" w:history="1">
        <w:r>
          <w:rPr>
            <w:rFonts w:ascii="仿宋" w:eastAsia="仿宋" w:hAnsi="仿宋" w:cs="仿宋" w:hint="eastAsia"/>
            <w:lang w:eastAsia="zh-CN"/>
          </w:rPr>
          <w:t>(六)、防静电、触电防护及防雷措施</w:t>
        </w:r>
        <w:r>
          <w:tab/>
        </w:r>
        <w:r>
          <w:fldChar w:fldCharType="begin"/>
        </w:r>
        <w:r>
          <w:instrText xml:space="preserve"> PAGEREF _Toc26170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84" w:history="1">
        <w:r>
          <w:rPr>
            <w:rFonts w:ascii="仿宋" w:eastAsia="仿宋" w:hAnsi="仿宋" w:cs="仿宋" w:hint="eastAsia"/>
            <w:lang w:eastAsia="zh-CN"/>
          </w:rPr>
          <w:t>(七)、机械设备安全保障措施</w:t>
        </w:r>
        <w:r>
          <w:tab/>
        </w:r>
        <w:r>
          <w:fldChar w:fldCharType="begin"/>
        </w:r>
        <w:r>
          <w:instrText xml:space="preserve"> PAGEREF _Toc19284 \h </w:instrText>
        </w:r>
        <w:r>
          <w:fldChar w:fldCharType="separate"/>
        </w:r>
        <w:r>
          <w:t>36</w:t>
        </w:r>
        <w:r>
          <w:fldChar w:fldCharType="end"/>
        </w:r>
      </w:hyperlink>
    </w:p>
    <w:p>
      <w:pPr>
        <w:pStyle w:val="TOC1"/>
        <w:tabs>
          <w:tab w:val="right" w:leader="dot" w:pos="8306"/>
        </w:tabs>
      </w:pPr>
      <w:hyperlink w:anchor="_Toc2375" w:history="1">
        <w:r>
          <w:rPr>
            <w:rFonts w:ascii="仿宋" w:eastAsia="仿宋" w:hAnsi="仿宋" w:cs="仿宋" w:hint="eastAsia"/>
            <w:lang w:eastAsia="zh-CN"/>
          </w:rPr>
          <w:t>十、锻压机械项目投资规划</w:t>
        </w:r>
        <w:r>
          <w:tab/>
        </w:r>
        <w:r>
          <w:fldChar w:fldCharType="begin"/>
        </w:r>
        <w:r>
          <w:instrText xml:space="preserve"> PAGEREF _Toc2375 \h </w:instrText>
        </w:r>
        <w:r>
          <w:fldChar w:fldCharType="separate"/>
        </w:r>
        <w:r>
          <w:t>37</w:t>
        </w:r>
        <w:r>
          <w:fldChar w:fldCharType="end"/>
        </w:r>
      </w:hyperlink>
    </w:p>
    <w:p>
      <w:pPr>
        <w:pStyle w:val="TOC2"/>
        <w:tabs>
          <w:tab w:val="right" w:leader="dot" w:pos="8306"/>
        </w:tabs>
      </w:pPr>
      <w:hyperlink w:anchor="_Toc22742" w:history="1">
        <w:r>
          <w:rPr>
            <w:rFonts w:ascii="仿宋" w:eastAsia="仿宋" w:hAnsi="仿宋" w:cs="仿宋" w:hint="eastAsia"/>
            <w:lang w:eastAsia="zh-CN"/>
          </w:rPr>
          <w:t>(一)、锻压机械项目总投资估算</w:t>
        </w:r>
        <w:r>
          <w:tab/>
        </w:r>
        <w:r>
          <w:fldChar w:fldCharType="begin"/>
        </w:r>
        <w:r>
          <w:instrText xml:space="preserve"> PAGEREF _Toc22742 \h </w:instrText>
        </w:r>
        <w:r>
          <w:fldChar w:fldCharType="separate"/>
        </w:r>
        <w:r>
          <w:t>37</w:t>
        </w:r>
        <w:r>
          <w:fldChar w:fldCharType="end"/>
        </w:r>
      </w:hyperlink>
    </w:p>
    <w:p>
      <w:pPr>
        <w:pStyle w:val="TOC2"/>
        <w:tabs>
          <w:tab w:val="right" w:leader="dot" w:pos="8306"/>
        </w:tabs>
      </w:pPr>
      <w:hyperlink w:anchor="_Toc6752" w:history="1">
        <w:r>
          <w:rPr>
            <w:rFonts w:ascii="仿宋" w:eastAsia="仿宋" w:hAnsi="仿宋" w:cs="仿宋" w:hint="eastAsia"/>
            <w:lang w:eastAsia="zh-CN"/>
          </w:rPr>
          <w:t>(二)、资金筹措</w:t>
        </w:r>
        <w:r>
          <w:tab/>
        </w:r>
        <w:r>
          <w:fldChar w:fldCharType="begin"/>
        </w:r>
        <w:r>
          <w:instrText xml:space="preserve"> PAGEREF _Toc6752 \h </w:instrText>
        </w:r>
        <w:r>
          <w:fldChar w:fldCharType="separate"/>
        </w:r>
        <w:r>
          <w:t>39</w:t>
        </w:r>
        <w:r>
          <w:fldChar w:fldCharType="end"/>
        </w:r>
      </w:hyperlink>
    </w:p>
    <w:p>
      <w:pPr>
        <w:pStyle w:val="TOC1"/>
        <w:tabs>
          <w:tab w:val="right" w:leader="dot" w:pos="8306"/>
        </w:tabs>
      </w:pPr>
      <w:hyperlink w:anchor="_Toc8141" w:history="1">
        <w:r>
          <w:rPr>
            <w:rFonts w:ascii="仿宋" w:eastAsia="仿宋" w:hAnsi="仿宋" w:cs="仿宋" w:hint="eastAsia"/>
            <w:lang w:eastAsia="zh-CN"/>
          </w:rPr>
          <w:t>十一、锻压机械项目技术管理</w:t>
        </w:r>
        <w:r>
          <w:tab/>
        </w:r>
        <w:r>
          <w:fldChar w:fldCharType="begin"/>
        </w:r>
        <w:r>
          <w:instrText xml:space="preserve"> PAGEREF _Toc8141 \h </w:instrText>
        </w:r>
        <w:r>
          <w:fldChar w:fldCharType="separate"/>
        </w:r>
        <w:r>
          <w:t>39</w:t>
        </w:r>
        <w:r>
          <w:fldChar w:fldCharType="end"/>
        </w:r>
      </w:hyperlink>
    </w:p>
    <w:p>
      <w:pPr>
        <w:pStyle w:val="TOC2"/>
        <w:tabs>
          <w:tab w:val="right" w:leader="dot" w:pos="8306"/>
        </w:tabs>
      </w:pPr>
      <w:hyperlink w:anchor="_Toc24917" w:history="1">
        <w:r>
          <w:rPr>
            <w:rFonts w:ascii="仿宋" w:eastAsia="仿宋" w:hAnsi="仿宋" w:cs="仿宋" w:hint="eastAsia"/>
            <w:lang w:eastAsia="zh-CN"/>
          </w:rPr>
          <w:t>(一)、技术方案选用方向</w:t>
        </w:r>
        <w:r>
          <w:tab/>
        </w:r>
        <w:r>
          <w:fldChar w:fldCharType="begin"/>
        </w:r>
        <w:r>
          <w:instrText xml:space="preserve"> PAGEREF _Toc24917 \h </w:instrText>
        </w:r>
        <w:r>
          <w:fldChar w:fldCharType="separate"/>
        </w:r>
        <w:r>
          <w:t>39</w:t>
        </w:r>
        <w:r>
          <w:fldChar w:fldCharType="end"/>
        </w:r>
      </w:hyperlink>
    </w:p>
    <w:p>
      <w:pPr>
        <w:pStyle w:val="TOC2"/>
        <w:tabs>
          <w:tab w:val="right" w:leader="dot" w:pos="8306"/>
        </w:tabs>
      </w:pPr>
      <w:hyperlink w:anchor="_Toc22401" w:history="1">
        <w:r>
          <w:rPr>
            <w:rFonts w:ascii="仿宋" w:eastAsia="仿宋" w:hAnsi="仿宋" w:cs="仿宋" w:hint="eastAsia"/>
            <w:lang w:eastAsia="zh-CN"/>
          </w:rPr>
          <w:t>(二)、工艺技术方案选用原则</w:t>
        </w:r>
        <w:r>
          <w:tab/>
        </w:r>
        <w:r>
          <w:fldChar w:fldCharType="begin"/>
        </w:r>
        <w:r>
          <w:instrText xml:space="preserve"> PAGEREF _Toc22401 \h </w:instrText>
        </w:r>
        <w:r>
          <w:fldChar w:fldCharType="separate"/>
        </w:r>
        <w:r>
          <w:t>41</w:t>
        </w:r>
        <w:r>
          <w:fldChar w:fldCharType="end"/>
        </w:r>
      </w:hyperlink>
    </w:p>
    <w:p>
      <w:pPr>
        <w:pStyle w:val="TOC2"/>
        <w:tabs>
          <w:tab w:val="right" w:leader="dot" w:pos="8306"/>
        </w:tabs>
      </w:pPr>
      <w:hyperlink w:anchor="_Toc29726" w:history="1">
        <w:r>
          <w:rPr>
            <w:rFonts w:ascii="仿宋" w:eastAsia="仿宋" w:hAnsi="仿宋" w:cs="仿宋" w:hint="eastAsia"/>
            <w:lang w:eastAsia="zh-CN"/>
          </w:rPr>
          <w:t>(三)、工艺技术方案要求</w:t>
        </w:r>
        <w:r>
          <w:tab/>
        </w:r>
        <w:r>
          <w:fldChar w:fldCharType="begin"/>
        </w:r>
        <w:r>
          <w:instrText xml:space="preserve"> PAGEREF _Toc29726 \h </w:instrText>
        </w:r>
        <w:r>
          <w:fldChar w:fldCharType="separate"/>
        </w:r>
        <w:r>
          <w:t>43</w:t>
        </w:r>
        <w:r>
          <w:fldChar w:fldCharType="end"/>
        </w:r>
      </w:hyperlink>
    </w:p>
    <w:p>
      <w:pPr>
        <w:pStyle w:val="TOC1"/>
        <w:tabs>
          <w:tab w:val="right" w:leader="dot" w:pos="8306"/>
        </w:tabs>
      </w:pPr>
      <w:hyperlink w:anchor="_Toc21143" w:history="1">
        <w:r>
          <w:rPr>
            <w:rFonts w:ascii="仿宋" w:eastAsia="仿宋" w:hAnsi="仿宋" w:cs="仿宋" w:hint="eastAsia"/>
            <w:lang w:eastAsia="zh-CN"/>
          </w:rPr>
          <w:t>十二、锻压机械项目环境影响分析</w:t>
        </w:r>
        <w:r>
          <w:tab/>
        </w:r>
        <w:r>
          <w:fldChar w:fldCharType="begin"/>
        </w:r>
        <w:r>
          <w:instrText xml:space="preserve"> PAGEREF _Toc21143 \h </w:instrText>
        </w:r>
        <w:r>
          <w:fldChar w:fldCharType="separate"/>
        </w:r>
        <w:r>
          <w:t>45</w:t>
        </w:r>
        <w:r>
          <w:fldChar w:fldCharType="end"/>
        </w:r>
      </w:hyperlink>
    </w:p>
    <w:p>
      <w:pPr>
        <w:pStyle w:val="TOC2"/>
        <w:tabs>
          <w:tab w:val="right" w:leader="dot" w:pos="8306"/>
        </w:tabs>
      </w:pPr>
      <w:hyperlink w:anchor="_Toc17714" w:history="1">
        <w:r>
          <w:rPr>
            <w:rFonts w:ascii="仿宋" w:eastAsia="仿宋" w:hAnsi="仿宋" w:cs="仿宋" w:hint="eastAsia"/>
            <w:lang w:eastAsia="zh-CN"/>
          </w:rPr>
          <w:t>(一)、建设区域环境质量现状</w:t>
        </w:r>
        <w:r>
          <w:tab/>
        </w:r>
        <w:r>
          <w:fldChar w:fldCharType="begin"/>
        </w:r>
        <w:r>
          <w:instrText xml:space="preserve"> PAGEREF _Toc17714 \h </w:instrText>
        </w:r>
        <w:r>
          <w:fldChar w:fldCharType="separate"/>
        </w:r>
        <w:r>
          <w:t>45</w:t>
        </w:r>
        <w:r>
          <w:fldChar w:fldCharType="end"/>
        </w:r>
      </w:hyperlink>
    </w:p>
    <w:p>
      <w:pPr>
        <w:pStyle w:val="TOC2"/>
        <w:tabs>
          <w:tab w:val="right" w:leader="dot" w:pos="8306"/>
        </w:tabs>
      </w:pPr>
      <w:hyperlink w:anchor="_Toc637" w:history="1">
        <w:r>
          <w:rPr>
            <w:rFonts w:ascii="仿宋" w:eastAsia="仿宋" w:hAnsi="仿宋" w:cs="仿宋" w:hint="eastAsia"/>
            <w:lang w:eastAsia="zh-CN"/>
          </w:rPr>
          <w:t>(二)、建设期环境保护</w:t>
        </w:r>
        <w:r>
          <w:tab/>
        </w:r>
        <w:r>
          <w:fldChar w:fldCharType="begin"/>
        </w:r>
        <w:r>
          <w:instrText xml:space="preserve"> PAGEREF _Toc637 \h </w:instrText>
        </w:r>
        <w:r>
          <w:fldChar w:fldCharType="separate"/>
        </w:r>
        <w:r>
          <w:t>47</w:t>
        </w:r>
        <w:r>
          <w:fldChar w:fldCharType="end"/>
        </w:r>
      </w:hyperlink>
    </w:p>
    <w:p>
      <w:pPr>
        <w:pStyle w:val="TOC2"/>
        <w:tabs>
          <w:tab w:val="right" w:leader="dot" w:pos="8306"/>
        </w:tabs>
      </w:pPr>
      <w:hyperlink w:anchor="_Toc3506" w:history="1">
        <w:r>
          <w:rPr>
            <w:rFonts w:ascii="仿宋" w:eastAsia="仿宋" w:hAnsi="仿宋" w:cs="仿宋" w:hint="eastAsia"/>
            <w:lang w:eastAsia="zh-CN"/>
          </w:rPr>
          <w:t>(三)、运营期环境保护</w:t>
        </w:r>
        <w:r>
          <w:tab/>
        </w:r>
        <w:r>
          <w:fldChar w:fldCharType="begin"/>
        </w:r>
        <w:r>
          <w:instrText xml:space="preserve"> PAGEREF _Toc3506 \h </w:instrText>
        </w:r>
        <w:r>
          <w:fldChar w:fldCharType="separate"/>
        </w:r>
        <w:r>
          <w:t>48</w:t>
        </w:r>
        <w:r>
          <w:fldChar w:fldCharType="end"/>
        </w:r>
      </w:hyperlink>
    </w:p>
    <w:p>
      <w:pPr>
        <w:pStyle w:val="TOC2"/>
        <w:tabs>
          <w:tab w:val="right" w:leader="dot" w:pos="8306"/>
        </w:tabs>
      </w:pPr>
      <w:hyperlink w:anchor="_Toc23424" w:history="1">
        <w:r>
          <w:rPr>
            <w:rFonts w:ascii="仿宋" w:eastAsia="仿宋" w:hAnsi="仿宋" w:cs="仿宋" w:hint="eastAsia"/>
            <w:lang w:eastAsia="zh-CN"/>
          </w:rPr>
          <w:t>(四)、锻压机械项目建设对区域经济的影响</w:t>
        </w:r>
        <w:r>
          <w:tab/>
        </w:r>
        <w:r>
          <w:fldChar w:fldCharType="begin"/>
        </w:r>
        <w:r>
          <w:instrText xml:space="preserve"> PAGEREF _Toc23424 \h </w:instrText>
        </w:r>
        <w:r>
          <w:fldChar w:fldCharType="separate"/>
        </w:r>
        <w:r>
          <w:t>49</w:t>
        </w:r>
        <w:r>
          <w:fldChar w:fldCharType="end"/>
        </w:r>
      </w:hyperlink>
    </w:p>
    <w:p>
      <w:pPr>
        <w:pStyle w:val="TOC2"/>
        <w:tabs>
          <w:tab w:val="right" w:leader="dot" w:pos="8306"/>
        </w:tabs>
      </w:pPr>
      <w:hyperlink w:anchor="_Toc14785" w:history="1">
        <w:r>
          <w:rPr>
            <w:rFonts w:ascii="仿宋" w:eastAsia="仿宋" w:hAnsi="仿宋" w:cs="仿宋" w:hint="eastAsia"/>
            <w:lang w:eastAsia="zh-CN"/>
          </w:rPr>
          <w:t>(五)、废弃物处理</w:t>
        </w:r>
        <w:r>
          <w:tab/>
        </w:r>
        <w:r>
          <w:fldChar w:fldCharType="begin"/>
        </w:r>
        <w:r>
          <w:instrText xml:space="preserve"> PAGEREF _Toc14785 \h </w:instrText>
        </w:r>
        <w:r>
          <w:fldChar w:fldCharType="separate"/>
        </w:r>
        <w:r>
          <w:t>51</w:t>
        </w:r>
        <w:r>
          <w:fldChar w:fldCharType="end"/>
        </w:r>
      </w:hyperlink>
    </w:p>
    <w:p>
      <w:pPr>
        <w:pStyle w:val="TOC2"/>
        <w:tabs>
          <w:tab w:val="right" w:leader="dot" w:pos="8306"/>
        </w:tabs>
      </w:pPr>
      <w:hyperlink w:anchor="_Toc17967" w:history="1">
        <w:r>
          <w:rPr>
            <w:rFonts w:ascii="仿宋" w:eastAsia="仿宋" w:hAnsi="仿宋" w:cs="仿宋" w:hint="eastAsia"/>
            <w:lang w:eastAsia="zh-CN"/>
          </w:rPr>
          <w:t>(六)、特殊环境影响分析</w:t>
        </w:r>
        <w:r>
          <w:tab/>
        </w:r>
        <w:r>
          <w:fldChar w:fldCharType="begin"/>
        </w:r>
        <w:r>
          <w:instrText xml:space="preserve"> PAGEREF _Toc17967 \h </w:instrText>
        </w:r>
        <w:r>
          <w:fldChar w:fldCharType="separate"/>
        </w:r>
        <w:r>
          <w:t>52</w:t>
        </w:r>
        <w:r>
          <w:fldChar w:fldCharType="end"/>
        </w:r>
      </w:hyperlink>
    </w:p>
    <w:p>
      <w:pPr>
        <w:pStyle w:val="TOC2"/>
        <w:tabs>
          <w:tab w:val="right" w:leader="dot" w:pos="8306"/>
        </w:tabs>
      </w:pPr>
      <w:hyperlink w:anchor="_Toc28862" w:history="1">
        <w:r>
          <w:rPr>
            <w:rFonts w:ascii="仿宋" w:eastAsia="仿宋" w:hAnsi="仿宋" w:cs="仿宋" w:hint="eastAsia"/>
            <w:lang w:eastAsia="zh-CN"/>
          </w:rPr>
          <w:t>(七)、清洁生产</w:t>
        </w:r>
        <w:r>
          <w:tab/>
        </w:r>
        <w:r>
          <w:fldChar w:fldCharType="begin"/>
        </w:r>
        <w:r>
          <w:instrText xml:space="preserve"> PAGEREF _Toc28862 \h </w:instrText>
        </w:r>
        <w:r>
          <w:fldChar w:fldCharType="separate"/>
        </w:r>
        <w:r>
          <w:t>54</w:t>
        </w:r>
        <w:r>
          <w:fldChar w:fldCharType="end"/>
        </w:r>
      </w:hyperlink>
    </w:p>
    <w:p>
      <w:pPr>
        <w:pStyle w:val="TOC2"/>
        <w:tabs>
          <w:tab w:val="right" w:leader="dot" w:pos="8306"/>
        </w:tabs>
      </w:pPr>
      <w:hyperlink w:anchor="_Toc28986" w:history="1">
        <w:r>
          <w:rPr>
            <w:rFonts w:ascii="仿宋" w:eastAsia="仿宋" w:hAnsi="仿宋" w:cs="仿宋" w:hint="eastAsia"/>
            <w:lang w:eastAsia="zh-CN"/>
          </w:rPr>
          <w:t>(八)、环境保护综合评价</w:t>
        </w:r>
        <w:r>
          <w:tab/>
        </w:r>
        <w:r>
          <w:fldChar w:fldCharType="begin"/>
        </w:r>
        <w:r>
          <w:instrText xml:space="preserve"> PAGEREF _Toc28986 \h </w:instrText>
        </w:r>
        <w:r>
          <w:fldChar w:fldCharType="separate"/>
        </w:r>
        <w:r>
          <w:t>55</w:t>
        </w:r>
        <w:r>
          <w:fldChar w:fldCharType="end"/>
        </w:r>
      </w:hyperlink>
    </w:p>
    <w:p>
      <w:pPr>
        <w:pStyle w:val="TOC1"/>
        <w:tabs>
          <w:tab w:val="right" w:leader="dot" w:pos="8306"/>
        </w:tabs>
      </w:pPr>
      <w:hyperlink w:anchor="_Toc24640" w:history="1">
        <w:r>
          <w:rPr>
            <w:rFonts w:ascii="仿宋" w:eastAsia="仿宋" w:hAnsi="仿宋" w:cs="仿宋" w:hint="eastAsia"/>
            <w:lang w:eastAsia="zh-CN"/>
          </w:rPr>
          <w:t>十三、锻压机械项目实施保障措施</w:t>
        </w:r>
        <w:r>
          <w:tab/>
        </w:r>
        <w:r>
          <w:fldChar w:fldCharType="begin"/>
        </w:r>
        <w:r>
          <w:instrText xml:space="preserve"> PAGEREF _Toc24640 \h </w:instrText>
        </w:r>
        <w:r>
          <w:fldChar w:fldCharType="separate"/>
        </w:r>
        <w:r>
          <w:t>56</w:t>
        </w:r>
        <w:r>
          <w:fldChar w:fldCharType="end"/>
        </w:r>
      </w:hyperlink>
    </w:p>
    <w:p>
      <w:pPr>
        <w:pStyle w:val="TOC2"/>
        <w:tabs>
          <w:tab w:val="right" w:leader="dot" w:pos="8306"/>
        </w:tabs>
      </w:pPr>
      <w:hyperlink w:anchor="_Toc12017" w:history="1">
        <w:r>
          <w:rPr>
            <w:rFonts w:ascii="仿宋" w:eastAsia="仿宋" w:hAnsi="仿宋" w:cs="仿宋" w:hint="eastAsia"/>
            <w:lang w:eastAsia="zh-CN"/>
          </w:rPr>
          <w:t>(一)、锻压机械项目实施保障机制</w:t>
        </w:r>
        <w:r>
          <w:tab/>
        </w:r>
        <w:r>
          <w:fldChar w:fldCharType="begin"/>
        </w:r>
        <w:r>
          <w:instrText xml:space="preserve"> PAGEREF _Toc12017 \h </w:instrText>
        </w:r>
        <w:r>
          <w:fldChar w:fldCharType="separate"/>
        </w:r>
        <w:r>
          <w:t>56</w:t>
        </w:r>
        <w:r>
          <w:fldChar w:fldCharType="end"/>
        </w:r>
      </w:hyperlink>
    </w:p>
    <w:p>
      <w:pPr>
        <w:pStyle w:val="TOC2"/>
        <w:tabs>
          <w:tab w:val="right" w:leader="dot" w:pos="8306"/>
        </w:tabs>
      </w:pPr>
      <w:hyperlink w:anchor="_Toc26627" w:history="1">
        <w:r>
          <w:rPr>
            <w:rFonts w:ascii="仿宋" w:eastAsia="仿宋" w:hAnsi="仿宋" w:cs="仿宋" w:hint="eastAsia"/>
            <w:lang w:eastAsia="zh-CN"/>
          </w:rPr>
          <w:t>(二)、锻压机械项目法律合规要求</w:t>
        </w:r>
        <w:r>
          <w:tab/>
        </w:r>
        <w:r>
          <w:fldChar w:fldCharType="begin"/>
        </w:r>
        <w:r>
          <w:instrText xml:space="preserve"> PAGEREF _Toc26627 \h </w:instrText>
        </w:r>
        <w:r>
          <w:fldChar w:fldCharType="separate"/>
        </w:r>
        <w:r>
          <w:t>59</w:t>
        </w:r>
        <w:r>
          <w:fldChar w:fldCharType="end"/>
        </w:r>
      </w:hyperlink>
    </w:p>
    <w:p>
      <w:pPr>
        <w:pStyle w:val="TOC2"/>
        <w:tabs>
          <w:tab w:val="right" w:leader="dot" w:pos="8306"/>
        </w:tabs>
      </w:pPr>
      <w:hyperlink w:anchor="_Toc9228" w:history="1">
        <w:r>
          <w:rPr>
            <w:rFonts w:ascii="仿宋" w:eastAsia="仿宋" w:hAnsi="仿宋" w:cs="仿宋" w:hint="eastAsia"/>
            <w:lang w:eastAsia="zh-CN"/>
          </w:rPr>
          <w:t>(三)、锻压机械项目合同管理与法律事务</w:t>
        </w:r>
        <w:r>
          <w:tab/>
        </w:r>
        <w:r>
          <w:fldChar w:fldCharType="begin"/>
        </w:r>
        <w:r>
          <w:instrText xml:space="preserve"> PAGEREF _Toc9228 \h </w:instrText>
        </w:r>
        <w:r>
          <w:fldChar w:fldCharType="separate"/>
        </w:r>
        <w:r>
          <w:t>64</w:t>
        </w:r>
        <w:r>
          <w:fldChar w:fldCharType="end"/>
        </w:r>
      </w:hyperlink>
    </w:p>
    <w:p>
      <w:pPr>
        <w:pStyle w:val="TOC2"/>
        <w:tabs>
          <w:tab w:val="right" w:leader="dot" w:pos="8306"/>
        </w:tabs>
      </w:pPr>
      <w:hyperlink w:anchor="_Toc30247" w:history="1">
        <w:r>
          <w:rPr>
            <w:rFonts w:ascii="仿宋" w:eastAsia="仿宋" w:hAnsi="仿宋" w:cs="仿宋" w:hint="eastAsia"/>
            <w:lang w:eastAsia="zh-CN"/>
          </w:rPr>
          <w:t>(四)、锻压机械项目知识产权保护策略</w:t>
        </w:r>
        <w:r>
          <w:tab/>
        </w:r>
        <w:r>
          <w:fldChar w:fldCharType="begin"/>
        </w:r>
        <w:r>
          <w:instrText xml:space="preserve"> PAGEREF _Toc30247 \h </w:instrText>
        </w:r>
        <w:r>
          <w:fldChar w:fldCharType="separate"/>
        </w:r>
        <w:r>
          <w:t>70</w:t>
        </w:r>
        <w:r>
          <w:fldChar w:fldCharType="end"/>
        </w:r>
      </w:hyperlink>
    </w:p>
    <w:p>
      <w:pPr>
        <w:pStyle w:val="TOC1"/>
        <w:tabs>
          <w:tab w:val="right" w:leader="dot" w:pos="8306"/>
        </w:tabs>
      </w:pPr>
      <w:hyperlink w:anchor="_Toc31077" w:history="1">
        <w:r>
          <w:rPr>
            <w:rFonts w:ascii="仿宋" w:eastAsia="仿宋" w:hAnsi="仿宋" w:cs="仿宋" w:hint="eastAsia"/>
            <w:lang w:eastAsia="zh-CN"/>
          </w:rPr>
          <w:t>十四、供应链管理</w:t>
        </w:r>
        <w:r>
          <w:tab/>
        </w:r>
        <w:r>
          <w:fldChar w:fldCharType="begin"/>
        </w:r>
        <w:r>
          <w:instrText xml:space="preserve"> PAGEREF _Toc31077 \h </w:instrText>
        </w:r>
        <w:r>
          <w:fldChar w:fldCharType="separate"/>
        </w:r>
        <w:r>
          <w:t>72</w:t>
        </w:r>
        <w:r>
          <w:fldChar w:fldCharType="end"/>
        </w:r>
      </w:hyperlink>
    </w:p>
    <w:p>
      <w:pPr>
        <w:pStyle w:val="TOC2"/>
        <w:tabs>
          <w:tab w:val="right" w:leader="dot" w:pos="8306"/>
        </w:tabs>
      </w:pPr>
      <w:hyperlink w:anchor="_Toc7788" w:history="1">
        <w:r>
          <w:rPr>
            <w:rFonts w:ascii="仿宋" w:eastAsia="仿宋" w:hAnsi="仿宋" w:cs="仿宋" w:hint="eastAsia"/>
            <w:lang w:eastAsia="zh-CN"/>
          </w:rPr>
          <w:t>(一)、供应链战略规划</w:t>
        </w:r>
        <w:r>
          <w:tab/>
        </w:r>
        <w:r>
          <w:fldChar w:fldCharType="begin"/>
        </w:r>
        <w:r>
          <w:instrText xml:space="preserve"> PAGEREF _Toc7788 \h </w:instrText>
        </w:r>
        <w:r>
          <w:fldChar w:fldCharType="separate"/>
        </w:r>
        <w:r>
          <w:t>72</w:t>
        </w:r>
        <w:r>
          <w:fldChar w:fldCharType="end"/>
        </w:r>
      </w:hyperlink>
    </w:p>
    <w:p>
      <w:pPr>
        <w:pStyle w:val="TOC2"/>
        <w:tabs>
          <w:tab w:val="right" w:leader="dot" w:pos="8306"/>
        </w:tabs>
      </w:pPr>
      <w:hyperlink w:anchor="_Toc4295" w:history="1">
        <w:r>
          <w:rPr>
            <w:rFonts w:ascii="仿宋" w:eastAsia="仿宋" w:hAnsi="仿宋" w:cs="仿宋" w:hint="eastAsia"/>
            <w:lang w:eastAsia="zh-CN"/>
          </w:rPr>
          <w:t>(二)、供应商选择与合作</w:t>
        </w:r>
        <w:r>
          <w:tab/>
        </w:r>
        <w:r>
          <w:fldChar w:fldCharType="begin"/>
        </w:r>
        <w:r>
          <w:instrText xml:space="preserve"> PAGEREF _Toc4295 \h </w:instrText>
        </w:r>
        <w:r>
          <w:fldChar w:fldCharType="separate"/>
        </w:r>
        <w:r>
          <w:t>74</w:t>
        </w:r>
        <w:r>
          <w:fldChar w:fldCharType="end"/>
        </w:r>
      </w:hyperlink>
    </w:p>
    <w:p>
      <w:pPr>
        <w:pStyle w:val="TOC2"/>
        <w:tabs>
          <w:tab w:val="right" w:leader="dot" w:pos="8306"/>
        </w:tabs>
      </w:pPr>
      <w:hyperlink w:anchor="_Toc3155" w:history="1">
        <w:r>
          <w:rPr>
            <w:rFonts w:ascii="仿宋" w:eastAsia="仿宋" w:hAnsi="仿宋" w:cs="仿宋" w:hint="eastAsia"/>
            <w:lang w:eastAsia="zh-CN"/>
          </w:rPr>
          <w:t>(三)、物流与库存管理</w:t>
        </w:r>
        <w:r>
          <w:tab/>
        </w:r>
        <w:r>
          <w:fldChar w:fldCharType="begin"/>
        </w:r>
        <w:r>
          <w:instrText xml:space="preserve"> PAGEREF _Toc3155 \h </w:instrText>
        </w:r>
        <w:r>
          <w:fldChar w:fldCharType="separate"/>
        </w:r>
        <w:r>
          <w:t>75</w:t>
        </w:r>
        <w:r>
          <w:fldChar w:fldCharType="end"/>
        </w:r>
      </w:hyperlink>
    </w:p>
    <w:p>
      <w:pPr>
        <w:pStyle w:val="TOC1"/>
        <w:tabs>
          <w:tab w:val="right" w:leader="dot" w:pos="8306"/>
        </w:tabs>
      </w:pPr>
      <w:hyperlink w:anchor="_Toc32008" w:history="1">
        <w:r>
          <w:rPr>
            <w:rFonts w:ascii="仿宋" w:eastAsia="仿宋" w:hAnsi="仿宋" w:cs="仿宋" w:hint="eastAsia"/>
            <w:lang w:eastAsia="zh-CN"/>
          </w:rPr>
          <w:t>十五、风险识别与分类</w:t>
        </w:r>
        <w:r>
          <w:tab/>
        </w:r>
        <w:r>
          <w:fldChar w:fldCharType="begin"/>
        </w:r>
        <w:r>
          <w:instrText xml:space="preserve"> PAGEREF _Toc32008 \h </w:instrText>
        </w:r>
        <w:r>
          <w:fldChar w:fldCharType="separate"/>
        </w:r>
        <w:r>
          <w:t>76</w:t>
        </w:r>
        <w:r>
          <w:fldChar w:fldCharType="end"/>
        </w:r>
      </w:hyperlink>
    </w:p>
    <w:p>
      <w:pPr>
        <w:pStyle w:val="TOC2"/>
        <w:tabs>
          <w:tab w:val="right" w:leader="dot" w:pos="8306"/>
        </w:tabs>
      </w:pPr>
      <w:hyperlink w:anchor="_Toc12110" w:history="1">
        <w:r>
          <w:rPr>
            <w:rFonts w:ascii="仿宋" w:eastAsia="仿宋" w:hAnsi="仿宋" w:cs="仿宋" w:hint="eastAsia"/>
            <w:lang w:eastAsia="zh-CN"/>
          </w:rPr>
          <w:t>(一)、风险识别</w:t>
        </w:r>
        <w:r>
          <w:tab/>
        </w:r>
        <w:r>
          <w:fldChar w:fldCharType="begin"/>
        </w:r>
        <w:r>
          <w:instrText xml:space="preserve"> PAGEREF _Toc12110 \h </w:instrText>
        </w:r>
        <w:r>
          <w:fldChar w:fldCharType="separate"/>
        </w:r>
        <w:r>
          <w:t>76</w:t>
        </w:r>
        <w:r>
          <w:fldChar w:fldCharType="end"/>
        </w:r>
      </w:hyperlink>
    </w:p>
    <w:p>
      <w:pPr>
        <w:pStyle w:val="TOC2"/>
        <w:tabs>
          <w:tab w:val="right" w:leader="dot" w:pos="8306"/>
        </w:tabs>
      </w:pPr>
      <w:hyperlink w:anchor="_Toc16380" w:history="1">
        <w:r>
          <w:rPr>
            <w:rFonts w:ascii="仿宋" w:eastAsia="仿宋" w:hAnsi="仿宋" w:cs="仿宋" w:hint="eastAsia"/>
            <w:lang w:eastAsia="zh-CN"/>
          </w:rPr>
          <w:t>(二)、风险分类</w:t>
        </w:r>
        <w:r>
          <w:tab/>
        </w:r>
        <w:r>
          <w:fldChar w:fldCharType="begin"/>
        </w:r>
        <w:r>
          <w:instrText xml:space="preserve"> PAGEREF _Toc16380 \h </w:instrText>
        </w:r>
        <w:r>
          <w:fldChar w:fldCharType="separate"/>
        </w:r>
        <w:r>
          <w:t>78</w:t>
        </w:r>
        <w:r>
          <w:fldChar w:fldCharType="end"/>
        </w:r>
      </w:hyperlink>
    </w:p>
    <w:p>
      <w:pPr>
        <w:pStyle w:val="TOC1"/>
        <w:tabs>
          <w:tab w:val="right" w:leader="dot" w:pos="8306"/>
        </w:tabs>
      </w:pPr>
      <w:hyperlink w:anchor="_Toc14691" w:history="1">
        <w:r>
          <w:rPr>
            <w:rFonts w:ascii="仿宋" w:eastAsia="仿宋" w:hAnsi="仿宋" w:cs="仿宋" w:hint="eastAsia"/>
            <w:lang w:eastAsia="zh-CN"/>
          </w:rPr>
          <w:t>十六、锻压机械项目工程方案分析</w:t>
        </w:r>
        <w:r>
          <w:tab/>
        </w:r>
        <w:r>
          <w:fldChar w:fldCharType="begin"/>
        </w:r>
        <w:r>
          <w:instrText xml:space="preserve"> PAGEREF _Toc14691 \h </w:instrText>
        </w:r>
        <w:r>
          <w:fldChar w:fldCharType="separate"/>
        </w:r>
        <w:r>
          <w:t>79</w:t>
        </w:r>
        <w:r>
          <w:fldChar w:fldCharType="end"/>
        </w:r>
      </w:hyperlink>
    </w:p>
    <w:p>
      <w:pPr>
        <w:pStyle w:val="TOC2"/>
        <w:tabs>
          <w:tab w:val="right" w:leader="dot" w:pos="8306"/>
        </w:tabs>
      </w:pPr>
      <w:hyperlink w:anchor="_Toc9482" w:history="1">
        <w:r>
          <w:rPr>
            <w:rFonts w:ascii="仿宋" w:eastAsia="仿宋" w:hAnsi="仿宋" w:cs="仿宋" w:hint="eastAsia"/>
            <w:lang w:eastAsia="zh-CN"/>
          </w:rPr>
          <w:t>(一)、建筑工程设计原则</w:t>
        </w:r>
        <w:r>
          <w:tab/>
        </w:r>
        <w:r>
          <w:fldChar w:fldCharType="begin"/>
        </w:r>
        <w:r>
          <w:instrText xml:space="preserve"> PAGEREF _Toc9482 \h </w:instrText>
        </w:r>
        <w:r>
          <w:fldChar w:fldCharType="separate"/>
        </w:r>
        <w:r>
          <w:t>79</w:t>
        </w:r>
        <w:r>
          <w:fldChar w:fldCharType="end"/>
        </w:r>
      </w:hyperlink>
    </w:p>
    <w:p>
      <w:pPr>
        <w:pStyle w:val="TOC2"/>
        <w:tabs>
          <w:tab w:val="right" w:leader="dot" w:pos="8306"/>
        </w:tabs>
      </w:pPr>
      <w:hyperlink w:anchor="_Toc3054" w:history="1">
        <w:r>
          <w:rPr>
            <w:rFonts w:ascii="仿宋" w:eastAsia="仿宋" w:hAnsi="仿宋" w:cs="仿宋" w:hint="eastAsia"/>
            <w:lang w:eastAsia="zh-CN"/>
          </w:rPr>
          <w:t>(二)、土建工程建设指标</w:t>
        </w:r>
        <w:r>
          <w:tab/>
        </w:r>
        <w:r>
          <w:fldChar w:fldCharType="begin"/>
        </w:r>
        <w:r>
          <w:instrText xml:space="preserve"> PAGEREF _Toc3054 \h </w:instrText>
        </w:r>
        <w:r>
          <w:fldChar w:fldCharType="separate"/>
        </w:r>
        <w:r>
          <w:t>83</w:t>
        </w:r>
        <w:r>
          <w:fldChar w:fldCharType="end"/>
        </w:r>
      </w:hyperlink>
    </w:p>
    <w:p>
      <w:pPr>
        <w:pStyle w:val="TOC1"/>
        <w:tabs>
          <w:tab w:val="right" w:leader="dot" w:pos="8306"/>
        </w:tabs>
      </w:pPr>
      <w:hyperlink w:anchor="_Toc1388" w:history="1">
        <w:r>
          <w:rPr>
            <w:rFonts w:ascii="仿宋" w:eastAsia="仿宋" w:hAnsi="仿宋" w:cs="仿宋" w:hint="eastAsia"/>
            <w:lang w:eastAsia="zh-CN"/>
          </w:rPr>
          <w:t>十七、锻压机械项目实施时间节点</w:t>
        </w:r>
        <w:r>
          <w:tab/>
        </w:r>
        <w:r>
          <w:fldChar w:fldCharType="begin"/>
        </w:r>
        <w:r>
          <w:instrText xml:space="preserve"> PAGEREF _Toc1388 \h </w:instrText>
        </w:r>
        <w:r>
          <w:fldChar w:fldCharType="separate"/>
        </w:r>
        <w:r>
          <w:t>84</w:t>
        </w:r>
        <w:r>
          <w:fldChar w:fldCharType="end"/>
        </w:r>
      </w:hyperlink>
    </w:p>
    <w:p>
      <w:pPr>
        <w:pStyle w:val="TOC2"/>
        <w:tabs>
          <w:tab w:val="right" w:leader="dot" w:pos="8306"/>
        </w:tabs>
      </w:pPr>
      <w:hyperlink w:anchor="_Toc19299" w:history="1">
        <w:r>
          <w:rPr>
            <w:rFonts w:ascii="仿宋" w:eastAsia="仿宋" w:hAnsi="仿宋" w:cs="仿宋" w:hint="eastAsia"/>
            <w:lang w:eastAsia="zh-CN"/>
          </w:rPr>
          <w:t>(一)、锻压机械项目启动阶段时间节点</w:t>
        </w:r>
        <w:r>
          <w:tab/>
        </w:r>
        <w:r>
          <w:fldChar w:fldCharType="begin"/>
        </w:r>
        <w:r>
          <w:instrText xml:space="preserve"> PAGEREF _Toc19299 \h </w:instrText>
        </w:r>
        <w:r>
          <w:fldChar w:fldCharType="separate"/>
        </w:r>
        <w:r>
          <w:t>84</w:t>
        </w:r>
        <w:r>
          <w:fldChar w:fldCharType="end"/>
        </w:r>
      </w:hyperlink>
    </w:p>
    <w:p>
      <w:pPr>
        <w:pStyle w:val="TOC2"/>
        <w:tabs>
          <w:tab w:val="right" w:leader="dot" w:pos="8306"/>
        </w:tabs>
      </w:pPr>
      <w:hyperlink w:anchor="_Toc27485" w:history="1">
        <w:r>
          <w:rPr>
            <w:rFonts w:ascii="仿宋" w:eastAsia="仿宋" w:hAnsi="仿宋" w:cs="仿宋" w:hint="eastAsia"/>
            <w:lang w:eastAsia="zh-CN"/>
          </w:rPr>
          <w:t>(二)、锻压机械项目执行阶段时间节点</w:t>
        </w:r>
        <w:r>
          <w:tab/>
        </w:r>
        <w:r>
          <w:fldChar w:fldCharType="begin"/>
        </w:r>
        <w:r>
          <w:instrText xml:space="preserve"> PAGEREF _Toc27485 \h </w:instrText>
        </w:r>
        <w:r>
          <w:fldChar w:fldCharType="separate"/>
        </w:r>
        <w:r>
          <w:t>85</w:t>
        </w:r>
        <w:r>
          <w:fldChar w:fldCharType="end"/>
        </w:r>
      </w:hyperlink>
    </w:p>
    <w:p>
      <w:pPr>
        <w:pStyle w:val="TOC2"/>
        <w:tabs>
          <w:tab w:val="right" w:leader="dot" w:pos="8306"/>
        </w:tabs>
      </w:pPr>
      <w:hyperlink w:anchor="_Toc23108" w:history="1">
        <w:r>
          <w:rPr>
            <w:rFonts w:ascii="仿宋" w:eastAsia="仿宋" w:hAnsi="仿宋" w:cs="仿宋" w:hint="eastAsia"/>
            <w:lang w:eastAsia="zh-CN"/>
          </w:rPr>
          <w:t>(三)、锻压机械项目完成阶段时间节点</w:t>
        </w:r>
        <w:r>
          <w:tab/>
        </w:r>
        <w:r>
          <w:fldChar w:fldCharType="begin"/>
        </w:r>
        <w:r>
          <w:instrText xml:space="preserve"> PAGEREF _Toc23108 \h </w:instrText>
        </w:r>
        <w:r>
          <w:fldChar w:fldCharType="separate"/>
        </w:r>
        <w:r>
          <w:t>86</w:t>
        </w:r>
        <w:r>
          <w:fldChar w:fldCharType="end"/>
        </w:r>
      </w:hyperlink>
    </w:p>
    <w:p>
      <w:pPr>
        <w:pStyle w:val="TOC1"/>
        <w:tabs>
          <w:tab w:val="right" w:leader="dot" w:pos="8306"/>
        </w:tabs>
      </w:pPr>
      <w:hyperlink w:anchor="_Toc29632" w:history="1">
        <w:r>
          <w:rPr>
            <w:rFonts w:ascii="仿宋" w:eastAsia="仿宋" w:hAnsi="仿宋" w:cs="仿宋" w:hint="eastAsia"/>
            <w:lang w:eastAsia="zh-CN"/>
          </w:rPr>
          <w:t>十八、锻压机械项目变更管理</w:t>
        </w:r>
        <w:r>
          <w:tab/>
        </w:r>
        <w:r>
          <w:fldChar w:fldCharType="begin"/>
        </w:r>
        <w:r>
          <w:instrText xml:space="preserve"> PAGEREF _Toc29632 \h </w:instrText>
        </w:r>
        <w:r>
          <w:fldChar w:fldCharType="separate"/>
        </w:r>
        <w:r>
          <w:t>87</w:t>
        </w:r>
        <w:r>
          <w:fldChar w:fldCharType="end"/>
        </w:r>
      </w:hyperlink>
    </w:p>
    <w:p>
      <w:pPr>
        <w:pStyle w:val="TOC2"/>
        <w:tabs>
          <w:tab w:val="right" w:leader="dot" w:pos="8306"/>
        </w:tabs>
      </w:pPr>
      <w:hyperlink w:anchor="_Toc15528" w:history="1">
        <w:r>
          <w:rPr>
            <w:rFonts w:ascii="仿宋" w:eastAsia="仿宋" w:hAnsi="仿宋" w:cs="仿宋" w:hint="eastAsia"/>
            <w:lang w:eastAsia="zh-CN"/>
          </w:rPr>
          <w:t>(一)、变更申请与评估</w:t>
        </w:r>
        <w:r>
          <w:tab/>
        </w:r>
        <w:r>
          <w:fldChar w:fldCharType="begin"/>
        </w:r>
        <w:r>
          <w:instrText xml:space="preserve"> PAGEREF _Toc15528 \h </w:instrText>
        </w:r>
        <w:r>
          <w:fldChar w:fldCharType="separate"/>
        </w:r>
        <w:r>
          <w:t>87</w:t>
        </w:r>
        <w:r>
          <w:fldChar w:fldCharType="end"/>
        </w:r>
      </w:hyperlink>
    </w:p>
    <w:p>
      <w:pPr>
        <w:pStyle w:val="TOC2"/>
        <w:tabs>
          <w:tab w:val="right" w:leader="dot" w:pos="8306"/>
        </w:tabs>
      </w:pPr>
      <w:hyperlink w:anchor="_Toc2572" w:history="1">
        <w:r>
          <w:rPr>
            <w:rFonts w:ascii="仿宋" w:eastAsia="仿宋" w:hAnsi="仿宋" w:cs="仿宋" w:hint="eastAsia"/>
            <w:lang w:eastAsia="zh-CN"/>
          </w:rPr>
          <w:t>(二)、变更实施与控制</w:t>
        </w:r>
        <w:r>
          <w:tab/>
        </w:r>
        <w:r>
          <w:fldChar w:fldCharType="begin"/>
        </w:r>
        <w:r>
          <w:instrText xml:space="preserve"> PAGEREF _Toc2572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9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134"/>
      <w:r>
        <w:rPr>
          <w:rFonts w:ascii="仿宋" w:eastAsia="仿宋" w:hAnsi="仿宋" w:cs="仿宋" w:hint="eastAsia"/>
          <w:sz w:val="28"/>
          <w:lang w:eastAsia="zh-CN"/>
        </w:rPr>
        <w:t>一、锻压机械项目土建工程</w:t>
      </w:r>
      <w:bookmarkEnd w:id="2"/>
    </w:p>
    <w:p>
      <w:pPr>
        <w:pStyle w:val="Heading2"/>
        <w:rPr>
          <w:rFonts w:ascii="仿宋" w:eastAsia="仿宋" w:hAnsi="仿宋" w:cs="仿宋" w:hint="eastAsia"/>
          <w:lang w:eastAsia="zh-CN"/>
        </w:rPr>
      </w:pPr>
      <w:bookmarkStart w:id="3" w:name="_Toc2588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在锻压机械项目的建筑工程设计中，我们将秉承一系列重要的设计原则，以确保锻压机械项目建筑在功能、美观、可持续性等方面达到最佳效果。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首要原则是确保建筑的功能性得到最大化的发挥。我们将充分理解锻压机械项目的实际需求，合理布局各个功能区域，保证建筑在满足业务需求的同时，提供高效的工作环境。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在建筑设计中，我们将综合考虑建设和运营成本。通过精细的经济效益分析，确保设计方案在高效利用资源的同时，对锻压机械项目的长期盈利能力有积极的贡献。</w:t>
      </w:r>
    </w:p>
    <w:p>
      <w:pPr>
        <w:pStyle w:val="Heading2"/>
        <w:ind w:firstLine="560" w:firstLineChars="200"/>
        <w:rPr>
          <w:rFonts w:ascii="仿宋" w:eastAsia="仿宋" w:hAnsi="仿宋" w:cs="仿宋" w:hint="eastAsia"/>
          <w:sz w:val="28"/>
          <w:lang w:eastAsia="zh-CN"/>
        </w:rPr>
      </w:pPr>
      <w:bookmarkStart w:id="4" w:name="_Toc1998"/>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的土建工程设计中，我们将精准设定设计年限，结合锻压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锻压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930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锻压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锻压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锻压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696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本期工程锻压机械项目预计总建筑面积XXX平方米，其中：计容建筑面积XXX平方米，计划建筑工程投资XX万元，占锻压机械项目总投资的XX%。</w:t>
      </w:r>
    </w:p>
    <w:p>
      <w:pPr>
        <w:pStyle w:val="Heading1"/>
        <w:ind w:firstLine="560" w:firstLineChars="200"/>
        <w:rPr>
          <w:rFonts w:ascii="仿宋" w:eastAsia="仿宋" w:hAnsi="仿宋" w:cs="仿宋" w:hint="eastAsia"/>
          <w:sz w:val="28"/>
          <w:lang w:eastAsia="zh-CN"/>
        </w:rPr>
      </w:pPr>
      <w:bookmarkStart w:id="7" w:name="_Toc2709"/>
      <w:r>
        <w:rPr>
          <w:rFonts w:ascii="仿宋" w:eastAsia="仿宋" w:hAnsi="仿宋" w:cs="仿宋" w:hint="eastAsia"/>
          <w:sz w:val="28"/>
          <w:lang w:eastAsia="zh-CN"/>
        </w:rPr>
        <w:t>二、锻压机械项目选址可行性分析</w:t>
      </w:r>
      <w:bookmarkEnd w:id="7"/>
    </w:p>
    <w:p>
      <w:pPr>
        <w:pStyle w:val="Heading2"/>
        <w:rPr>
          <w:rFonts w:ascii="仿宋" w:eastAsia="仿宋" w:hAnsi="仿宋" w:cs="仿宋" w:hint="eastAsia"/>
          <w:lang w:eastAsia="zh-CN"/>
        </w:rPr>
      </w:pPr>
      <w:bookmarkStart w:id="8" w:name="_Toc5460"/>
      <w:r>
        <w:rPr>
          <w:rFonts w:ascii="仿宋" w:eastAsia="仿宋" w:hAnsi="仿宋" w:cs="仿宋" w:hint="eastAsia"/>
          <w:lang w:eastAsia="zh-CN"/>
        </w:rPr>
        <w:t>(一)、锻压机械项目选址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该锻压机械项目选址位于XX省XX市XX区XXX街道</w:t>
      </w:r>
    </w:p>
    <w:p>
      <w:pPr>
        <w:pStyle w:val="Heading2"/>
        <w:ind w:firstLine="560" w:firstLineChars="200"/>
        <w:rPr>
          <w:rFonts w:ascii="仿宋" w:eastAsia="仿宋" w:hAnsi="仿宋" w:cs="仿宋" w:hint="eastAsia"/>
          <w:sz w:val="28"/>
          <w:lang w:eastAsia="zh-CN"/>
        </w:rPr>
      </w:pPr>
      <w:bookmarkStart w:id="9" w:name="_Toc19313"/>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锻压机械项目的征地面积将根据锻压机械项目的实际规模和需求进行精确规划。具体面积XXX平方米，旨在确保锻压机械项目不仅能够满足当前的发展需求，还能够预留空间以适应未来的扩展。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净用地面积是在征地面积基础上去除不可利用面积后的实际可开发用地。具体面积XXX平方米，考虑到环保、交通、安全等多方面因素，以确保锻压机械项目在整体利用效率上达到最优。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锻压机械项目计划建设的建筑总规模具体面积XXX平方米。这一规模的确定综合考虑了锻压机械项目的性质、规模，以及城市规划的相关要求，确保建筑布局与周边环境协调一致。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绿地率是锻压机械项目用地中被规划为绿地的比例。具体面积XXX平方米，旨在通过合理规划绿地，改善锻压机械项目周边环境，提升居民生活质量，并符合城市整体绿化规划。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容积率是用地上可以建设的建筑总体积与用地面积之比。具体面积XXX，通过合理的容积率规划，确保锻压机械项目建筑规模与周边环境和谐共生。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确保锻压机械项目选址与当地城市规划相一致，具体面积XXX平方米。通过与城市规划部门深入沟通，确保锻压机械项目不仅符合城市的整体发展方向，还能够融入城市的发展布局，为城市的长远发展贡献力量。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锻压机械项目选址符合当地产业政策，具体面积XXX平方米。这包括锻压机械项目对当地经济的促进作用，以及对相关产业的带动效应，确保锻压机械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用地总体要求必须符合环保和可持续发展的原则，具体面积XXX平方米。通过采用绿色建筑设计、节能减排等措施，确保锻压机械项目在建设和运营过程中对环境的影响最小化，达到可持续发展的要求。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确保锻压机械项目选址具备必要的公共设施配套，具体面积XXX平方米。这包括交通便利性、教育、医疗等基础设施，以提高居民生活品质，使得锻压机械项目选址更具吸引力。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考虑用地总体要求对当地社会稳定性的影响，具体面积XXX平方米。通过深入了解当地社区反馈，确保锻压机械项目的选址和建设过程对当地社会和谐稳定产生积极作用。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锻压机械项目选址不仅符合法规和规划，还在实际操作中具有可行性。这一全面规划将为锻压机械项目的成功实施提供坚实的基础，确保锻压机械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25018"/>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锻压机械项目的设备规划和空间设计中，我们将采取灵活设备布局的措施。设备布局将根据实际需求进行灵活设计，避免不必要的浪费。通过合理规划设备摆放位置，我们将提高设备的利用率，减少设备间距，以确保锻压机械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锻压机械项目内部引入共享设施的概念，例如共享会议室、办公区等。通过这种方式，我们可以减少对资源的重复建设，提高资源共享效率，从而减小锻压机械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498"/>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锻压机械项目的总图布置中，我们将不同功能区域进行明确的规划，以最大程度满足锻压机械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4414"/>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锻压机械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锻压机械项目对环境的影响是综合评价的重要因素之一。我们将详细考虑选址周边的自然环境、生态保护区、水源地等情况，确保锻压机械项目的建设和运营对环境影响最小化，并符合当地的环保法规标准。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对选址的评价还需充分考虑当地政府的产业政策和法规。我们将详细了解锻压机械项目所在地的相关政策，确保锻压机械项目的规划和运营与当地法规相符，降低不必要的法律风险。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考虑到社会稳定性对企业运营的重要性，我们将评估选址地区的社会安全情况、劳工关系、社区反馈等方面，以确保锻压机械项目的建设和运营不会受到社会稳定性的负面影响。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最后，我们将综合考虑用地成本，包括土地购置费用、土地开发成本等。通过对用地成本的详细评估，我们能够做出更为精确的经济效益分析，为锻压机械项目的投资决策提供有力支持。</w:t>
      </w:r>
    </w:p>
    <w:p>
      <w:pPr>
        <w:pStyle w:val="Heading1"/>
        <w:ind w:firstLine="560" w:firstLineChars="200"/>
        <w:rPr>
          <w:rFonts w:ascii="仿宋" w:eastAsia="仿宋" w:hAnsi="仿宋" w:cs="仿宋" w:hint="eastAsia"/>
          <w:sz w:val="28"/>
          <w:lang w:eastAsia="zh-CN"/>
        </w:rPr>
      </w:pPr>
      <w:bookmarkStart w:id="13" w:name="_Toc2033"/>
      <w:r>
        <w:rPr>
          <w:rFonts w:ascii="仿宋" w:eastAsia="仿宋" w:hAnsi="仿宋" w:cs="仿宋" w:hint="eastAsia"/>
          <w:sz w:val="28"/>
          <w:lang w:eastAsia="zh-CN"/>
        </w:rPr>
        <w:t>三、锻压机械项目可持续发展</w:t>
      </w:r>
      <w:bookmarkEnd w:id="13"/>
    </w:p>
    <w:p>
      <w:pPr>
        <w:pStyle w:val="Heading2"/>
        <w:rPr>
          <w:rFonts w:ascii="仿宋" w:eastAsia="仿宋" w:hAnsi="仿宋" w:cs="仿宋" w:hint="eastAsia"/>
          <w:lang w:eastAsia="zh-CN"/>
        </w:rPr>
      </w:pPr>
      <w:bookmarkStart w:id="14" w:name="_Toc6333"/>
      <w:r>
        <w:rPr>
          <w:rFonts w:ascii="仿宋" w:eastAsia="仿宋" w:hAnsi="仿宋" w:cs="仿宋" w:hint="eastAsia"/>
          <w:lang w:eastAsia="zh-CN"/>
        </w:rPr>
        <w:t>(一)、可持续战略与实践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中，锻压机械项目团队着眼于未来，明确了可持续发展的战略方向。制定的具体可持续发展目标包括降低资源使用、采用环保技术、最大化社会效益等。这一步骤不仅有助于锻压机械项目在环保和社会责任方面达到最高标准，也为未来提供了明确的指引，确保锻压机械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可持续实践的融入锻压机械项目管理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锻压机械项目管理周期。从锻压机械项目规划开始，锻压机械项目团队就考虑了环境和社会的因素。在执行阶段，锻压机械项目团队积极推动绿色技术的应用，优化资源利用。此外，关注员工的社会责任，通过培训和沟通活动提高员工对可持续发展的认知，使他们能够在日常工作中践行可持续实践。这些举措不仅为锻压机械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5" w:name="_Toc8090"/>
      <w:r>
        <w:rPr>
          <w:rFonts w:ascii="仿宋" w:eastAsia="仿宋" w:hAnsi="仿宋" w:cs="仿宋" w:hint="eastAsia"/>
          <w:sz w:val="28"/>
          <w:lang w:eastAsia="zh-CN"/>
        </w:rPr>
        <w:t>(二)、环保与社会责任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扎根于锻压机械项目的可持续发展理念，我们深信环保与社会责任是锻压机械项目成功的关键支柱。在锻压机械项目的每一步，我们都致力于通过创新和实践，履行对环境和社会的坚定责任。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锻压机械项目团队通过引入先进的环保技术、建立高效的废物处理系统以及推动能源节约措施，积极履行环保责任。定期的环保监测和评估确保锻压机械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不仅致力于自身可持续发展，还注重对社会的回馈。通过支持社区锻压机械项目、参与慈善事业、提供培训机会等方式，锻压机械项目积极履行社会责任。与当地社区建立积极互动，关注员工的工作与生活平衡，以及员工的身心健康，是锻压机械项目在社会责任层面的关键举措。这样的实践不仅增强了锻压机械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6" w:name="_Toc22387"/>
      <w:r>
        <w:rPr>
          <w:rFonts w:ascii="仿宋" w:eastAsia="仿宋" w:hAnsi="仿宋" w:cs="仿宋" w:hint="eastAsia"/>
          <w:sz w:val="28"/>
          <w:lang w:eastAsia="zh-CN"/>
        </w:rPr>
        <w:t>四、锻压机械项目文档管理</w:t>
      </w:r>
      <w:bookmarkEnd w:id="16"/>
    </w:p>
    <w:p>
      <w:pPr>
        <w:pStyle w:val="Heading2"/>
        <w:rPr>
          <w:rFonts w:ascii="仿宋" w:eastAsia="仿宋" w:hAnsi="仿宋" w:cs="仿宋" w:hint="eastAsia"/>
          <w:lang w:eastAsia="zh-CN"/>
        </w:rPr>
      </w:pPr>
      <w:bookmarkStart w:id="17" w:name="_Toc8715"/>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锻压机械项目高度重视文档的质量和准确性，以支持锻压机械项目的各项活动和决策。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文档的编制始于锻压机械项目计划的初期，我们制定了详细的文档编制计划，明确了每个文档的内容、格式和编写责任人。在锻压机械项目启动阶段，我们首先编制了锻压机械项目章程，明确定义了锻压机械项目的目标、范围、风险等关键要素。随后，锻压机械项目团队根据计划陆续编制了需求文档、设计文档、测试文档等各类文档，确保锻压机械项目的每个阶段都有清晰的文档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锻压机械项目管理中的重要环节，旨在确保锻压机械项目文档符合质量标准和锻压机械项目需求。在锻压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除了内部审查，我们还进行了外部审查，邀请锻压机械项目相关利益方和专业领域的专家对文档进行独立审查。这有助于获取更全面、客观的反馈，确保锻压机械项目文档不仅符合内部标准，也满足外部需求。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锻压机械项目在文档编制与审查方面建立了严格的管理机制，通过规范的流程和多维度的审查，确保锻压机械项目文档的质量、准确性和可靠性，为锻压机械项目的顺利推进提供了有力支持。</w:t>
      </w:r>
    </w:p>
    <w:p>
      <w:pPr>
        <w:pStyle w:val="Heading2"/>
        <w:ind w:firstLine="560" w:firstLineChars="200"/>
        <w:rPr>
          <w:rFonts w:ascii="仿宋" w:eastAsia="仿宋" w:hAnsi="仿宋" w:cs="仿宋" w:hint="eastAsia"/>
          <w:sz w:val="28"/>
          <w:lang w:eastAsia="zh-CN"/>
        </w:rPr>
      </w:pPr>
      <w:bookmarkStart w:id="18" w:name="_Toc9611"/>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在锻压机械项目中，我们致力于优化文档发布与分发过程，以确保信息的高效传递和团队间协作的顺畅进行。以下是我们采取的关键优化策略：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我们通过多渠道发布文档，包括电子邮件、锻压机械项目管理平台、内部网站等，以满足不同团队成员的偏好和需求。多渠道发布确保了信息的全面覆盖。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我们采用了精细的权限控制，确保只有授权人员可以访问敏感信息。这种安全措施保护了锻压机械项目文档的机密性，防止了未经授权的信息泄露。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1058"/>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文档存档与归档是锻压机械项目生命周期中一个至关重要的环节，直接关系到锻压机械项目信息的长期保存和历史记录的完整性。在锻压机械项目中，我们实施了一系列有效的文档存档与归档管理策略：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13382"/>
      <w:r>
        <w:rPr>
          <w:rFonts w:ascii="仿宋" w:eastAsia="仿宋" w:hAnsi="仿宋" w:cs="仿宋" w:hint="eastAsia"/>
          <w:sz w:val="28"/>
          <w:lang w:eastAsia="zh-CN"/>
        </w:rPr>
        <w:t>五、工艺说明</w:t>
      </w:r>
      <w:bookmarkEnd w:id="20"/>
    </w:p>
    <w:p>
      <w:pPr>
        <w:pStyle w:val="Heading2"/>
        <w:rPr>
          <w:rFonts w:ascii="仿宋" w:eastAsia="仿宋" w:hAnsi="仿宋" w:cs="仿宋" w:hint="eastAsia"/>
          <w:lang w:eastAsia="zh-CN"/>
        </w:rPr>
      </w:pPr>
      <w:bookmarkStart w:id="21" w:name="_Toc27283"/>
      <w:r>
        <w:rPr>
          <w:rFonts w:ascii="仿宋" w:eastAsia="仿宋" w:hAnsi="仿宋" w:cs="仿宋" w:hint="eastAsia"/>
          <w:lang w:eastAsia="zh-CN"/>
        </w:rPr>
        <w:t>(一)、技术管理特点</w:t>
      </w:r>
      <w:bookmarkEnd w:id="21"/>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https://d.book118.com/706125224104010033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锻压机械项目计划设计方案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C11E42"/>
    <w:rsid w:val="3CC11E4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6125224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2024-01-10T03:56:00Z</dcterms:created>
  <dcterms:modified xsi:type="dcterms:W3CDTF">2024-01-10T03:56:49Z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8E7CC40627794CE3B2865074FAFAD78D_11</vt:lpwstr>
  </property>
  <property fmtid="{D5CDD505-2E9C-101B-9397-08002B2CF9AE}" pid="3" name="KSOProductBuildVer">
    <vt:lpwstr>2052-12.1.0.16120</vt:lpwstr>
  </property>
</Properties>
</file>