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空调滤清器项目计划设计方案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8" w:history="1">
        <w:r>
          <w:rPr>
            <w:rFonts w:ascii="仿宋" w:eastAsia="仿宋" w:hAnsi="仿宋" w:cs="仿宋" w:hint="eastAsia"/>
            <w:lang w:eastAsia="zh-CN"/>
          </w:rPr>
          <w:t>前言</w:t>
        </w:r>
        <w:r>
          <w:tab/>
        </w:r>
        <w:r>
          <w:fldChar w:fldCharType="begin"/>
        </w:r>
        <w:r>
          <w:instrText xml:space="preserve"> PAGEREF _Toc10518 \h </w:instrText>
        </w:r>
        <w:r>
          <w:fldChar w:fldCharType="separate"/>
        </w:r>
        <w:r>
          <w:t>3</w:t>
        </w:r>
        <w:r>
          <w:fldChar w:fldCharType="end"/>
        </w:r>
      </w:hyperlink>
    </w:p>
    <w:p>
      <w:pPr>
        <w:pStyle w:val="TOC1"/>
        <w:tabs>
          <w:tab w:val="right" w:leader="dot" w:pos="8306"/>
        </w:tabs>
      </w:pPr>
      <w:hyperlink w:anchor="_Toc11467" w:history="1">
        <w:r>
          <w:rPr>
            <w:rFonts w:ascii="仿宋" w:eastAsia="仿宋" w:hAnsi="仿宋" w:cs="仿宋" w:hint="eastAsia"/>
            <w:lang w:eastAsia="zh-CN"/>
          </w:rPr>
          <w:t>一、空调滤清器项目概论</w:t>
        </w:r>
        <w:r>
          <w:tab/>
        </w:r>
        <w:r>
          <w:fldChar w:fldCharType="begin"/>
        </w:r>
        <w:r>
          <w:instrText xml:space="preserve"> PAGEREF _Toc11467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(一)、空调滤清器项目概况</w:t>
        </w:r>
        <w:r>
          <w:tab/>
        </w:r>
        <w:r>
          <w:fldChar w:fldCharType="begin"/>
        </w:r>
        <w:r>
          <w:instrText xml:space="preserve"> PAGEREF _Toc32548 \h </w:instrText>
        </w:r>
        <w:r>
          <w:fldChar w:fldCharType="separate"/>
        </w:r>
        <w:r>
          <w:t>3</w:t>
        </w:r>
        <w:r>
          <w:fldChar w:fldCharType="end"/>
        </w:r>
      </w:hyperlink>
    </w:p>
    <w:p>
      <w:pPr>
        <w:pStyle w:val="TOC2"/>
        <w:tabs>
          <w:tab w:val="right" w:leader="dot" w:pos="8306"/>
        </w:tabs>
      </w:pPr>
      <w:hyperlink w:anchor="_Toc24414" w:history="1">
        <w:r>
          <w:rPr>
            <w:rFonts w:ascii="仿宋" w:eastAsia="仿宋" w:hAnsi="仿宋" w:cs="仿宋" w:hint="eastAsia"/>
            <w:lang w:eastAsia="zh-CN"/>
          </w:rPr>
          <w:t>(二)、空调滤清器项目目标</w:t>
        </w:r>
        <w:r>
          <w:tab/>
        </w:r>
        <w:r>
          <w:fldChar w:fldCharType="begin"/>
        </w:r>
        <w:r>
          <w:instrText xml:space="preserve"> PAGEREF _Toc24414 \h </w:instrText>
        </w:r>
        <w:r>
          <w:fldChar w:fldCharType="separate"/>
        </w:r>
        <w:r>
          <w:t>5</w:t>
        </w:r>
        <w:r>
          <w:fldChar w:fldCharType="end"/>
        </w:r>
      </w:hyperlink>
    </w:p>
    <w:p>
      <w:pPr>
        <w:pStyle w:val="TOC2"/>
        <w:tabs>
          <w:tab w:val="right" w:leader="dot" w:pos="8306"/>
        </w:tabs>
      </w:pPr>
      <w:hyperlink w:anchor="_Toc10698" w:history="1">
        <w:r>
          <w:rPr>
            <w:rFonts w:ascii="仿宋" w:eastAsia="仿宋" w:hAnsi="仿宋" w:cs="仿宋" w:hint="eastAsia"/>
            <w:lang w:eastAsia="zh-CN"/>
          </w:rPr>
          <w:t>(三)、空调滤清器项目提出的理由</w:t>
        </w:r>
        <w:r>
          <w:tab/>
        </w:r>
        <w:r>
          <w:fldChar w:fldCharType="begin"/>
        </w:r>
        <w:r>
          <w:instrText xml:space="preserve"> PAGEREF _Toc10698 \h </w:instrText>
        </w:r>
        <w:r>
          <w:fldChar w:fldCharType="separate"/>
        </w:r>
        <w:r>
          <w:t>6</w:t>
        </w:r>
        <w:r>
          <w:fldChar w:fldCharType="end"/>
        </w:r>
      </w:hyperlink>
    </w:p>
    <w:p>
      <w:pPr>
        <w:pStyle w:val="TOC2"/>
        <w:tabs>
          <w:tab w:val="right" w:leader="dot" w:pos="8306"/>
        </w:tabs>
      </w:pPr>
      <w:hyperlink w:anchor="_Toc30315" w:history="1">
        <w:r>
          <w:rPr>
            <w:rFonts w:ascii="仿宋" w:eastAsia="仿宋" w:hAnsi="仿宋" w:cs="仿宋" w:hint="eastAsia"/>
            <w:lang w:eastAsia="zh-CN"/>
          </w:rPr>
          <w:t>(四)、空调滤清器项目意义</w:t>
        </w:r>
        <w:r>
          <w:tab/>
        </w:r>
        <w:r>
          <w:fldChar w:fldCharType="begin"/>
        </w:r>
        <w:r>
          <w:instrText xml:space="preserve"> PAGEREF _Toc30315 \h </w:instrText>
        </w:r>
        <w:r>
          <w:fldChar w:fldCharType="separate"/>
        </w:r>
        <w:r>
          <w:t>8</w:t>
        </w:r>
        <w:r>
          <w:fldChar w:fldCharType="end"/>
        </w:r>
      </w:hyperlink>
    </w:p>
    <w:p>
      <w:pPr>
        <w:pStyle w:val="TOC2"/>
        <w:tabs>
          <w:tab w:val="right" w:leader="dot" w:pos="8306"/>
        </w:tabs>
      </w:pPr>
      <w:hyperlink w:anchor="_Toc1358" w:history="1">
        <w:r>
          <w:rPr>
            <w:rFonts w:ascii="仿宋" w:eastAsia="仿宋" w:hAnsi="仿宋" w:cs="仿宋" w:hint="eastAsia"/>
            <w:lang w:eastAsia="zh-CN"/>
          </w:rPr>
          <w:t>(五)、空调滤清器项目背景</w:t>
        </w:r>
        <w:r>
          <w:tab/>
        </w:r>
        <w:r>
          <w:fldChar w:fldCharType="begin"/>
        </w:r>
        <w:r>
          <w:instrText xml:space="preserve"> PAGEREF _Toc1358 \h </w:instrText>
        </w:r>
        <w:r>
          <w:fldChar w:fldCharType="separate"/>
        </w:r>
        <w:r>
          <w:t>9</w:t>
        </w:r>
        <w:r>
          <w:fldChar w:fldCharType="end"/>
        </w:r>
      </w:hyperlink>
    </w:p>
    <w:p>
      <w:pPr>
        <w:pStyle w:val="TOC1"/>
        <w:tabs>
          <w:tab w:val="right" w:leader="dot" w:pos="8306"/>
        </w:tabs>
      </w:pPr>
      <w:hyperlink w:anchor="_Toc20738" w:history="1">
        <w:r>
          <w:rPr>
            <w:rFonts w:ascii="仿宋" w:eastAsia="仿宋" w:hAnsi="仿宋" w:cs="仿宋" w:hint="eastAsia"/>
            <w:lang w:eastAsia="zh-CN"/>
          </w:rPr>
          <w:t>二、空调滤清器项目文档管理</w:t>
        </w:r>
        <w:r>
          <w:tab/>
        </w:r>
        <w:r>
          <w:fldChar w:fldCharType="begin"/>
        </w:r>
        <w:r>
          <w:instrText xml:space="preserve"> PAGEREF _Toc20738 \h </w:instrText>
        </w:r>
        <w:r>
          <w:fldChar w:fldCharType="separate"/>
        </w:r>
        <w:r>
          <w:t>10</w:t>
        </w:r>
        <w:r>
          <w:fldChar w:fldCharType="end"/>
        </w:r>
      </w:hyperlink>
    </w:p>
    <w:p>
      <w:pPr>
        <w:pStyle w:val="TOC2"/>
        <w:tabs>
          <w:tab w:val="right" w:leader="dot" w:pos="8306"/>
        </w:tabs>
      </w:pPr>
      <w:hyperlink w:anchor="_Toc16573" w:history="1">
        <w:r>
          <w:rPr>
            <w:rFonts w:ascii="仿宋" w:eastAsia="仿宋" w:hAnsi="仿宋" w:cs="仿宋" w:hint="eastAsia"/>
            <w:lang w:eastAsia="zh-CN"/>
          </w:rPr>
          <w:t>(一)、文档编制与审查</w:t>
        </w:r>
        <w:r>
          <w:tab/>
        </w:r>
        <w:r>
          <w:fldChar w:fldCharType="begin"/>
        </w:r>
        <w:r>
          <w:instrText xml:space="preserve"> PAGEREF _Toc16573 \h </w:instrText>
        </w:r>
        <w:r>
          <w:fldChar w:fldCharType="separate"/>
        </w:r>
        <w:r>
          <w:t>10</w:t>
        </w:r>
        <w:r>
          <w:fldChar w:fldCharType="end"/>
        </w:r>
      </w:hyperlink>
    </w:p>
    <w:p>
      <w:pPr>
        <w:pStyle w:val="TOC2"/>
        <w:tabs>
          <w:tab w:val="right" w:leader="dot" w:pos="8306"/>
        </w:tabs>
      </w:pPr>
      <w:hyperlink w:anchor="_Toc1338" w:history="1">
        <w:r>
          <w:rPr>
            <w:rFonts w:ascii="仿宋" w:eastAsia="仿宋" w:hAnsi="仿宋" w:cs="仿宋" w:hint="eastAsia"/>
            <w:lang w:eastAsia="zh-CN"/>
          </w:rPr>
          <w:t>(二)、文档发布与分发</w:t>
        </w:r>
        <w:r>
          <w:tab/>
        </w:r>
        <w:r>
          <w:fldChar w:fldCharType="begin"/>
        </w:r>
        <w:r>
          <w:instrText xml:space="preserve"> PAGEREF _Toc1338 \h </w:instrText>
        </w:r>
        <w:r>
          <w:fldChar w:fldCharType="separate"/>
        </w:r>
        <w:r>
          <w:t>11</w:t>
        </w:r>
        <w:r>
          <w:fldChar w:fldCharType="end"/>
        </w:r>
      </w:hyperlink>
    </w:p>
    <w:p>
      <w:pPr>
        <w:pStyle w:val="TOC2"/>
        <w:tabs>
          <w:tab w:val="right" w:leader="dot" w:pos="8306"/>
        </w:tabs>
      </w:pPr>
      <w:hyperlink w:anchor="_Toc6178" w:history="1">
        <w:r>
          <w:rPr>
            <w:rFonts w:ascii="仿宋" w:eastAsia="仿宋" w:hAnsi="仿宋" w:cs="仿宋" w:hint="eastAsia"/>
            <w:lang w:eastAsia="zh-CN"/>
          </w:rPr>
          <w:t>(三)、文档存档与归档</w:t>
        </w:r>
        <w:r>
          <w:tab/>
        </w:r>
        <w:r>
          <w:fldChar w:fldCharType="begin"/>
        </w:r>
        <w:r>
          <w:instrText xml:space="preserve"> PAGEREF _Toc6178 \h </w:instrText>
        </w:r>
        <w:r>
          <w:fldChar w:fldCharType="separate"/>
        </w:r>
        <w:r>
          <w:t>12</w:t>
        </w:r>
        <w:r>
          <w:fldChar w:fldCharType="end"/>
        </w:r>
      </w:hyperlink>
    </w:p>
    <w:p>
      <w:pPr>
        <w:pStyle w:val="TOC1"/>
        <w:tabs>
          <w:tab w:val="right" w:leader="dot" w:pos="8306"/>
        </w:tabs>
      </w:pPr>
      <w:hyperlink w:anchor="_Toc11260" w:history="1">
        <w:r>
          <w:rPr>
            <w:rFonts w:ascii="仿宋" w:eastAsia="仿宋" w:hAnsi="仿宋" w:cs="仿宋" w:hint="eastAsia"/>
            <w:lang w:eastAsia="zh-CN"/>
          </w:rPr>
          <w:t>三、空调滤清器项目选址可行性分析</w:t>
        </w:r>
        <w:r>
          <w:tab/>
        </w:r>
        <w:r>
          <w:fldChar w:fldCharType="begin"/>
        </w:r>
        <w:r>
          <w:instrText xml:space="preserve"> PAGEREF _Toc11260 \h </w:instrText>
        </w:r>
        <w:r>
          <w:fldChar w:fldCharType="separate"/>
        </w:r>
        <w:r>
          <w:t>13</w:t>
        </w:r>
        <w:r>
          <w:fldChar w:fldCharType="end"/>
        </w:r>
      </w:hyperlink>
    </w:p>
    <w:p>
      <w:pPr>
        <w:pStyle w:val="TOC2"/>
        <w:tabs>
          <w:tab w:val="right" w:leader="dot" w:pos="8306"/>
        </w:tabs>
      </w:pPr>
      <w:hyperlink w:anchor="_Toc427" w:history="1">
        <w:r>
          <w:rPr>
            <w:rFonts w:ascii="仿宋" w:eastAsia="仿宋" w:hAnsi="仿宋" w:cs="仿宋" w:hint="eastAsia"/>
            <w:lang w:eastAsia="zh-CN"/>
          </w:rPr>
          <w:t>(一)、空调滤清器项目选址</w:t>
        </w:r>
        <w:r>
          <w:tab/>
        </w:r>
        <w:r>
          <w:fldChar w:fldCharType="begin"/>
        </w:r>
        <w:r>
          <w:instrText xml:space="preserve"> PAGEREF _Toc427 \h </w:instrText>
        </w:r>
        <w:r>
          <w:fldChar w:fldCharType="separate"/>
        </w:r>
        <w:r>
          <w:t>13</w:t>
        </w:r>
        <w:r>
          <w:fldChar w:fldCharType="end"/>
        </w:r>
      </w:hyperlink>
    </w:p>
    <w:p>
      <w:pPr>
        <w:pStyle w:val="TOC2"/>
        <w:tabs>
          <w:tab w:val="right" w:leader="dot" w:pos="8306"/>
        </w:tabs>
      </w:pPr>
      <w:hyperlink w:anchor="_Toc10264" w:history="1">
        <w:r>
          <w:rPr>
            <w:rFonts w:ascii="仿宋" w:eastAsia="仿宋" w:hAnsi="仿宋" w:cs="仿宋" w:hint="eastAsia"/>
            <w:lang w:eastAsia="zh-CN"/>
          </w:rPr>
          <w:t>(二)、用地控制指标</w:t>
        </w:r>
        <w:r>
          <w:tab/>
        </w:r>
        <w:r>
          <w:fldChar w:fldCharType="begin"/>
        </w:r>
        <w:r>
          <w:instrText xml:space="preserve"> PAGEREF _Toc10264 \h </w:instrText>
        </w:r>
        <w:r>
          <w:fldChar w:fldCharType="separate"/>
        </w:r>
        <w:r>
          <w:t>13</w:t>
        </w:r>
        <w:r>
          <w:fldChar w:fldCharType="end"/>
        </w:r>
      </w:hyperlink>
    </w:p>
    <w:p>
      <w:pPr>
        <w:pStyle w:val="TOC2"/>
        <w:tabs>
          <w:tab w:val="right" w:leader="dot" w:pos="8306"/>
        </w:tabs>
      </w:pPr>
      <w:hyperlink w:anchor="_Toc27861" w:history="1">
        <w:r>
          <w:rPr>
            <w:rFonts w:ascii="仿宋" w:eastAsia="仿宋" w:hAnsi="仿宋" w:cs="仿宋" w:hint="eastAsia"/>
            <w:lang w:eastAsia="zh-CN"/>
          </w:rPr>
          <w:t>(三)、节约用地措施</w:t>
        </w:r>
        <w:r>
          <w:tab/>
        </w:r>
        <w:r>
          <w:fldChar w:fldCharType="begin"/>
        </w:r>
        <w:r>
          <w:instrText xml:space="preserve"> PAGEREF _Toc27861 \h </w:instrText>
        </w:r>
        <w:r>
          <w:fldChar w:fldCharType="separate"/>
        </w:r>
        <w:r>
          <w:t>15</w:t>
        </w:r>
        <w:r>
          <w:fldChar w:fldCharType="end"/>
        </w:r>
      </w:hyperlink>
    </w:p>
    <w:p>
      <w:pPr>
        <w:pStyle w:val="TOC2"/>
        <w:tabs>
          <w:tab w:val="right" w:leader="dot" w:pos="8306"/>
        </w:tabs>
      </w:pPr>
      <w:hyperlink w:anchor="_Toc11070" w:history="1">
        <w:r>
          <w:rPr>
            <w:rFonts w:ascii="仿宋" w:eastAsia="仿宋" w:hAnsi="仿宋" w:cs="仿宋" w:hint="eastAsia"/>
            <w:lang w:eastAsia="zh-CN"/>
          </w:rPr>
          <w:t>(四)、总图布置方案</w:t>
        </w:r>
        <w:r>
          <w:tab/>
        </w:r>
        <w:r>
          <w:fldChar w:fldCharType="begin"/>
        </w:r>
        <w:r>
          <w:instrText xml:space="preserve"> PAGEREF _Toc11070 \h </w:instrText>
        </w:r>
        <w:r>
          <w:fldChar w:fldCharType="separate"/>
        </w:r>
        <w:r>
          <w:t>16</w:t>
        </w:r>
        <w:r>
          <w:fldChar w:fldCharType="end"/>
        </w:r>
      </w:hyperlink>
    </w:p>
    <w:p>
      <w:pPr>
        <w:pStyle w:val="TOC2"/>
        <w:tabs>
          <w:tab w:val="right" w:leader="dot" w:pos="8306"/>
        </w:tabs>
      </w:pPr>
      <w:hyperlink w:anchor="_Toc27667" w:history="1">
        <w:r>
          <w:rPr>
            <w:rFonts w:ascii="仿宋" w:eastAsia="仿宋" w:hAnsi="仿宋" w:cs="仿宋" w:hint="eastAsia"/>
            <w:lang w:eastAsia="zh-CN"/>
          </w:rPr>
          <w:t>(五)、选址综合评价</w:t>
        </w:r>
        <w:r>
          <w:tab/>
        </w:r>
        <w:r>
          <w:fldChar w:fldCharType="begin"/>
        </w:r>
        <w:r>
          <w:instrText xml:space="preserve"> PAGEREF _Toc27667 \h </w:instrText>
        </w:r>
        <w:r>
          <w:fldChar w:fldCharType="separate"/>
        </w:r>
        <w:r>
          <w:t>17</w:t>
        </w:r>
        <w:r>
          <w:fldChar w:fldCharType="end"/>
        </w:r>
      </w:hyperlink>
    </w:p>
    <w:p>
      <w:pPr>
        <w:pStyle w:val="TOC1"/>
        <w:tabs>
          <w:tab w:val="right" w:leader="dot" w:pos="8306"/>
        </w:tabs>
      </w:pPr>
      <w:hyperlink w:anchor="_Toc3986" w:history="1">
        <w:r>
          <w:rPr>
            <w:rFonts w:ascii="仿宋" w:eastAsia="仿宋" w:hAnsi="仿宋" w:cs="仿宋" w:hint="eastAsia"/>
            <w:lang w:eastAsia="zh-CN"/>
          </w:rPr>
          <w:t>四、空调滤清器项目土建工程</w:t>
        </w:r>
        <w:r>
          <w:tab/>
        </w:r>
        <w:r>
          <w:fldChar w:fldCharType="begin"/>
        </w:r>
        <w:r>
          <w:instrText xml:space="preserve"> PAGEREF _Toc3986 \h </w:instrText>
        </w:r>
        <w:r>
          <w:fldChar w:fldCharType="separate"/>
        </w:r>
        <w:r>
          <w:t>18</w:t>
        </w:r>
        <w:r>
          <w:fldChar w:fldCharType="end"/>
        </w:r>
      </w:hyperlink>
    </w:p>
    <w:p>
      <w:pPr>
        <w:pStyle w:val="TOC2"/>
        <w:tabs>
          <w:tab w:val="right" w:leader="dot" w:pos="8306"/>
        </w:tabs>
      </w:pPr>
      <w:hyperlink w:anchor="_Toc9356" w:history="1">
        <w:r>
          <w:rPr>
            <w:rFonts w:ascii="仿宋" w:eastAsia="仿宋" w:hAnsi="仿宋" w:cs="仿宋" w:hint="eastAsia"/>
            <w:lang w:eastAsia="zh-CN"/>
          </w:rPr>
          <w:t>(一)、建筑工程设计原则</w:t>
        </w:r>
        <w:r>
          <w:tab/>
        </w:r>
        <w:r>
          <w:fldChar w:fldCharType="begin"/>
        </w:r>
        <w:r>
          <w:instrText xml:space="preserve"> PAGEREF _Toc9356 \h </w:instrText>
        </w:r>
        <w:r>
          <w:fldChar w:fldCharType="separate"/>
        </w:r>
        <w:r>
          <w:t>18</w:t>
        </w:r>
        <w:r>
          <w:fldChar w:fldCharType="end"/>
        </w:r>
      </w:hyperlink>
    </w:p>
    <w:p>
      <w:pPr>
        <w:pStyle w:val="TOC2"/>
        <w:tabs>
          <w:tab w:val="right" w:leader="dot" w:pos="8306"/>
        </w:tabs>
      </w:pPr>
      <w:hyperlink w:anchor="_Toc4842" w:history="1">
        <w:r>
          <w:rPr>
            <w:rFonts w:ascii="仿宋" w:eastAsia="仿宋" w:hAnsi="仿宋" w:cs="仿宋" w:hint="eastAsia"/>
            <w:lang w:eastAsia="zh-CN"/>
          </w:rPr>
          <w:t>(二)、土建工程设计年限及安全等级</w:t>
        </w:r>
        <w:r>
          <w:tab/>
        </w:r>
        <w:r>
          <w:fldChar w:fldCharType="begin"/>
        </w:r>
        <w:r>
          <w:instrText xml:space="preserve"> PAGEREF _Toc4842 \h </w:instrText>
        </w:r>
        <w:r>
          <w:fldChar w:fldCharType="separate"/>
        </w:r>
        <w:r>
          <w:t>19</w:t>
        </w:r>
        <w:r>
          <w:fldChar w:fldCharType="end"/>
        </w:r>
      </w:hyperlink>
    </w:p>
    <w:p>
      <w:pPr>
        <w:pStyle w:val="TOC2"/>
        <w:tabs>
          <w:tab w:val="right" w:leader="dot" w:pos="8306"/>
        </w:tabs>
      </w:pPr>
      <w:hyperlink w:anchor="_Toc31968" w:history="1">
        <w:r>
          <w:rPr>
            <w:rFonts w:ascii="仿宋" w:eastAsia="仿宋" w:hAnsi="仿宋" w:cs="仿宋" w:hint="eastAsia"/>
            <w:lang w:eastAsia="zh-CN"/>
          </w:rPr>
          <w:t>(三)、建筑工程设计总体要求</w:t>
        </w:r>
        <w:r>
          <w:tab/>
        </w:r>
        <w:r>
          <w:fldChar w:fldCharType="begin"/>
        </w:r>
        <w:r>
          <w:instrText xml:space="preserve"> PAGEREF _Toc31968 \h </w:instrText>
        </w:r>
        <w:r>
          <w:fldChar w:fldCharType="separate"/>
        </w:r>
        <w:r>
          <w:t>21</w:t>
        </w:r>
        <w:r>
          <w:fldChar w:fldCharType="end"/>
        </w:r>
      </w:hyperlink>
    </w:p>
    <w:p>
      <w:pPr>
        <w:pStyle w:val="TOC2"/>
        <w:tabs>
          <w:tab w:val="right" w:leader="dot" w:pos="8306"/>
        </w:tabs>
      </w:pPr>
      <w:hyperlink w:anchor="_Toc10492" w:history="1">
        <w:r>
          <w:rPr>
            <w:rFonts w:ascii="仿宋" w:eastAsia="仿宋" w:hAnsi="仿宋" w:cs="仿宋" w:hint="eastAsia"/>
            <w:lang w:eastAsia="zh-CN"/>
          </w:rPr>
          <w:t>(四)、土建工程建设指标</w:t>
        </w:r>
        <w:r>
          <w:tab/>
        </w:r>
        <w:r>
          <w:fldChar w:fldCharType="begin"/>
        </w:r>
        <w:r>
          <w:instrText xml:space="preserve"> PAGEREF _Toc10492 \h </w:instrText>
        </w:r>
        <w:r>
          <w:fldChar w:fldCharType="separate"/>
        </w:r>
        <w:r>
          <w:t>21</w:t>
        </w:r>
        <w:r>
          <w:fldChar w:fldCharType="end"/>
        </w:r>
      </w:hyperlink>
    </w:p>
    <w:p>
      <w:pPr>
        <w:pStyle w:val="TOC1"/>
        <w:tabs>
          <w:tab w:val="right" w:leader="dot" w:pos="8306"/>
        </w:tabs>
      </w:pPr>
      <w:hyperlink w:anchor="_Toc2846" w:history="1">
        <w:r>
          <w:rPr>
            <w:rFonts w:ascii="仿宋" w:eastAsia="仿宋" w:hAnsi="仿宋" w:cs="仿宋" w:hint="eastAsia"/>
            <w:lang w:eastAsia="zh-CN"/>
          </w:rPr>
          <w:t>五、空调滤清器项目可持续发展</w:t>
        </w:r>
        <w:r>
          <w:tab/>
        </w:r>
        <w:r>
          <w:fldChar w:fldCharType="begin"/>
        </w:r>
        <w:r>
          <w:instrText xml:space="preserve"> PAGEREF _Toc2846 \h </w:instrText>
        </w:r>
        <w:r>
          <w:fldChar w:fldCharType="separate"/>
        </w:r>
        <w:r>
          <w:t>22</w:t>
        </w:r>
        <w:r>
          <w:fldChar w:fldCharType="end"/>
        </w:r>
      </w:hyperlink>
    </w:p>
    <w:p>
      <w:pPr>
        <w:pStyle w:val="TOC2"/>
        <w:tabs>
          <w:tab w:val="right" w:leader="dot" w:pos="8306"/>
        </w:tabs>
      </w:pPr>
      <w:hyperlink w:anchor="_Toc1031" w:history="1">
        <w:r>
          <w:rPr>
            <w:rFonts w:ascii="仿宋" w:eastAsia="仿宋" w:hAnsi="仿宋" w:cs="仿宋" w:hint="eastAsia"/>
            <w:lang w:eastAsia="zh-CN"/>
          </w:rPr>
          <w:t>(一)、可持续战略与实践</w:t>
        </w:r>
        <w:r>
          <w:tab/>
        </w:r>
        <w:r>
          <w:fldChar w:fldCharType="begin"/>
        </w:r>
        <w:r>
          <w:instrText xml:space="preserve"> PAGEREF _Toc1031 \h </w:instrText>
        </w:r>
        <w:r>
          <w:fldChar w:fldCharType="separate"/>
        </w:r>
        <w:r>
          <w:t>22</w:t>
        </w:r>
        <w:r>
          <w:fldChar w:fldCharType="end"/>
        </w:r>
      </w:hyperlink>
    </w:p>
    <w:p>
      <w:pPr>
        <w:pStyle w:val="TOC2"/>
        <w:tabs>
          <w:tab w:val="right" w:leader="dot" w:pos="8306"/>
        </w:tabs>
      </w:pPr>
      <w:hyperlink w:anchor="_Toc841" w:history="1">
        <w:r>
          <w:rPr>
            <w:rFonts w:ascii="仿宋" w:eastAsia="仿宋" w:hAnsi="仿宋" w:cs="仿宋" w:hint="eastAsia"/>
            <w:lang w:eastAsia="zh-CN"/>
          </w:rPr>
          <w:t>(二)、环保与社会责任</w:t>
        </w:r>
        <w:r>
          <w:tab/>
        </w:r>
        <w:r>
          <w:fldChar w:fldCharType="begin"/>
        </w:r>
        <w:r>
          <w:instrText xml:space="preserve"> PAGEREF _Toc841 \h </w:instrText>
        </w:r>
        <w:r>
          <w:fldChar w:fldCharType="separate"/>
        </w:r>
        <w:r>
          <w:t>22</w:t>
        </w:r>
        <w:r>
          <w:fldChar w:fldCharType="end"/>
        </w:r>
      </w:hyperlink>
    </w:p>
    <w:p>
      <w:pPr>
        <w:pStyle w:val="TOC1"/>
        <w:tabs>
          <w:tab w:val="right" w:leader="dot" w:pos="8306"/>
        </w:tabs>
      </w:pPr>
      <w:hyperlink w:anchor="_Toc12223" w:history="1">
        <w:r>
          <w:rPr>
            <w:rFonts w:ascii="仿宋" w:eastAsia="仿宋" w:hAnsi="仿宋" w:cs="仿宋" w:hint="eastAsia"/>
            <w:lang w:eastAsia="zh-CN"/>
          </w:rPr>
          <w:t>六、空调滤清器项目建设单位说明</w:t>
        </w:r>
        <w:r>
          <w:tab/>
        </w:r>
        <w:r>
          <w:fldChar w:fldCharType="begin"/>
        </w:r>
        <w:r>
          <w:instrText xml:space="preserve"> PAGEREF _Toc12223 \h </w:instrText>
        </w:r>
        <w:r>
          <w:fldChar w:fldCharType="separate"/>
        </w:r>
        <w:r>
          <w:t>23</w:t>
        </w:r>
        <w:r>
          <w:fldChar w:fldCharType="end"/>
        </w:r>
      </w:hyperlink>
    </w:p>
    <w:p>
      <w:pPr>
        <w:pStyle w:val="TOC2"/>
        <w:tabs>
          <w:tab w:val="right" w:leader="dot" w:pos="8306"/>
        </w:tabs>
      </w:pPr>
      <w:hyperlink w:anchor="_Toc13084" w:history="1">
        <w:r>
          <w:rPr>
            <w:rFonts w:ascii="仿宋" w:eastAsia="仿宋" w:hAnsi="仿宋" w:cs="仿宋" w:hint="eastAsia"/>
            <w:lang w:eastAsia="zh-CN"/>
          </w:rPr>
          <w:t>(一)、空调滤清器项目承办单位基本情况</w:t>
        </w:r>
        <w:r>
          <w:tab/>
        </w:r>
        <w:r>
          <w:fldChar w:fldCharType="begin"/>
        </w:r>
        <w:r>
          <w:instrText xml:space="preserve"> PAGEREF _Toc13084 \h </w:instrText>
        </w:r>
        <w:r>
          <w:fldChar w:fldCharType="separate"/>
        </w:r>
        <w:r>
          <w:t>23</w:t>
        </w:r>
        <w:r>
          <w:fldChar w:fldCharType="end"/>
        </w:r>
      </w:hyperlink>
    </w:p>
    <w:p>
      <w:pPr>
        <w:pStyle w:val="TOC2"/>
        <w:tabs>
          <w:tab w:val="right" w:leader="dot" w:pos="8306"/>
        </w:tabs>
      </w:pPr>
      <w:hyperlink w:anchor="_Toc14457" w:history="1">
        <w:r>
          <w:rPr>
            <w:rFonts w:ascii="仿宋" w:eastAsia="仿宋" w:hAnsi="仿宋" w:cs="仿宋" w:hint="eastAsia"/>
            <w:lang w:eastAsia="zh-CN"/>
          </w:rPr>
          <w:t>(二)、公司经济效益分析</w:t>
        </w:r>
        <w:r>
          <w:tab/>
        </w:r>
        <w:r>
          <w:fldChar w:fldCharType="begin"/>
        </w:r>
        <w:r>
          <w:instrText xml:space="preserve"> PAGEREF _Toc14457 \h </w:instrText>
        </w:r>
        <w:r>
          <w:fldChar w:fldCharType="separate"/>
        </w:r>
        <w:r>
          <w:t>24</w:t>
        </w:r>
        <w:r>
          <w:fldChar w:fldCharType="end"/>
        </w:r>
      </w:hyperlink>
    </w:p>
    <w:p>
      <w:pPr>
        <w:pStyle w:val="TOC1"/>
        <w:tabs>
          <w:tab w:val="right" w:leader="dot" w:pos="8306"/>
        </w:tabs>
      </w:pPr>
      <w:hyperlink w:anchor="_Toc15606" w:history="1">
        <w:r>
          <w:rPr>
            <w:rFonts w:ascii="仿宋" w:eastAsia="仿宋" w:hAnsi="仿宋" w:cs="仿宋" w:hint="eastAsia"/>
            <w:lang w:eastAsia="zh-CN"/>
          </w:rPr>
          <w:t>七、空调滤清器项目投资规划</w:t>
        </w:r>
        <w:r>
          <w:tab/>
        </w:r>
        <w:r>
          <w:fldChar w:fldCharType="begin"/>
        </w:r>
        <w:r>
          <w:instrText xml:space="preserve"> PAGEREF _Toc15606 \h </w:instrText>
        </w:r>
        <w:r>
          <w:fldChar w:fldCharType="separate"/>
        </w:r>
        <w:r>
          <w:t>25</w:t>
        </w:r>
        <w:r>
          <w:fldChar w:fldCharType="end"/>
        </w:r>
      </w:hyperlink>
    </w:p>
    <w:p>
      <w:pPr>
        <w:pStyle w:val="TOC2"/>
        <w:tabs>
          <w:tab w:val="right" w:leader="dot" w:pos="8306"/>
        </w:tabs>
      </w:pPr>
      <w:hyperlink w:anchor="_Toc26867" w:history="1">
        <w:r>
          <w:rPr>
            <w:rFonts w:ascii="仿宋" w:eastAsia="仿宋" w:hAnsi="仿宋" w:cs="仿宋" w:hint="eastAsia"/>
            <w:lang w:eastAsia="zh-CN"/>
          </w:rPr>
          <w:t>(一)、空调滤清器项目总投资估算</w:t>
        </w:r>
        <w:r>
          <w:tab/>
        </w:r>
        <w:r>
          <w:fldChar w:fldCharType="begin"/>
        </w:r>
        <w:r>
          <w:instrText xml:space="preserve"> PAGEREF _Toc26867 \h </w:instrText>
        </w:r>
        <w:r>
          <w:fldChar w:fldCharType="separate"/>
        </w:r>
        <w:r>
          <w:t>25</w:t>
        </w:r>
        <w:r>
          <w:fldChar w:fldCharType="end"/>
        </w:r>
      </w:hyperlink>
    </w:p>
    <w:p>
      <w:pPr>
        <w:pStyle w:val="TOC2"/>
        <w:tabs>
          <w:tab w:val="right" w:leader="dot" w:pos="8306"/>
        </w:tabs>
      </w:pPr>
      <w:hyperlink w:anchor="_Toc4879" w:history="1">
        <w:r>
          <w:rPr>
            <w:rFonts w:ascii="仿宋" w:eastAsia="仿宋" w:hAnsi="仿宋" w:cs="仿宋" w:hint="eastAsia"/>
            <w:lang w:eastAsia="zh-CN"/>
          </w:rPr>
          <w:t>(二)、资金筹措</w:t>
        </w:r>
        <w:r>
          <w:tab/>
        </w:r>
        <w:r>
          <w:fldChar w:fldCharType="begin"/>
        </w:r>
        <w:r>
          <w:instrText xml:space="preserve"> PAGEREF _Toc4879 \h </w:instrText>
        </w:r>
        <w:r>
          <w:fldChar w:fldCharType="separate"/>
        </w:r>
        <w:r>
          <w:t>26</w:t>
        </w:r>
        <w:r>
          <w:fldChar w:fldCharType="end"/>
        </w:r>
      </w:hyperlink>
    </w:p>
    <w:p>
      <w:pPr>
        <w:pStyle w:val="TOC1"/>
        <w:tabs>
          <w:tab w:val="right" w:leader="dot" w:pos="8306"/>
        </w:tabs>
      </w:pPr>
      <w:hyperlink w:anchor="_Toc15152" w:history="1">
        <w:r>
          <w:rPr>
            <w:rFonts w:ascii="仿宋" w:eastAsia="仿宋" w:hAnsi="仿宋" w:cs="仿宋" w:hint="eastAsia"/>
            <w:lang w:eastAsia="zh-CN"/>
          </w:rPr>
          <w:t>八、空调滤清器项目技术管理</w:t>
        </w:r>
        <w:r>
          <w:tab/>
        </w:r>
        <w:r>
          <w:fldChar w:fldCharType="begin"/>
        </w:r>
        <w:r>
          <w:instrText xml:space="preserve"> PAGEREF _Toc15152 \h </w:instrText>
        </w:r>
        <w:r>
          <w:fldChar w:fldCharType="separate"/>
        </w:r>
        <w:r>
          <w:t>27</w:t>
        </w:r>
        <w:r>
          <w:fldChar w:fldCharType="end"/>
        </w:r>
      </w:hyperlink>
    </w:p>
    <w:p>
      <w:pPr>
        <w:pStyle w:val="TOC2"/>
        <w:tabs>
          <w:tab w:val="right" w:leader="dot" w:pos="8306"/>
        </w:tabs>
      </w:pPr>
      <w:hyperlink w:anchor="_Toc32100" w:history="1">
        <w:r>
          <w:rPr>
            <w:rFonts w:ascii="仿宋" w:eastAsia="仿宋" w:hAnsi="仿宋" w:cs="仿宋" w:hint="eastAsia"/>
            <w:lang w:eastAsia="zh-CN"/>
          </w:rPr>
          <w:t>(一)、技术方案选用方向</w:t>
        </w:r>
        <w:r>
          <w:tab/>
        </w:r>
        <w:r>
          <w:fldChar w:fldCharType="begin"/>
        </w:r>
        <w:r>
          <w:instrText xml:space="preserve"> PAGEREF _Toc32100 \h </w:instrText>
        </w:r>
        <w:r>
          <w:fldChar w:fldCharType="separate"/>
        </w:r>
        <w:r>
          <w:t>27</w:t>
        </w:r>
        <w:r>
          <w:fldChar w:fldCharType="end"/>
        </w:r>
      </w:hyperlink>
    </w:p>
    <w:p>
      <w:pPr>
        <w:pStyle w:val="TOC2"/>
        <w:tabs>
          <w:tab w:val="right" w:leader="dot" w:pos="8306"/>
        </w:tabs>
      </w:pPr>
      <w:hyperlink w:anchor="_Toc15665" w:history="1">
        <w:r>
          <w:rPr>
            <w:rFonts w:ascii="仿宋" w:eastAsia="仿宋" w:hAnsi="仿宋" w:cs="仿宋" w:hint="eastAsia"/>
            <w:lang w:eastAsia="zh-CN"/>
          </w:rPr>
          <w:t>(二)、工艺技术方案选用原则</w:t>
        </w:r>
        <w:r>
          <w:tab/>
        </w:r>
        <w:r>
          <w:fldChar w:fldCharType="begin"/>
        </w:r>
        <w:r>
          <w:instrText xml:space="preserve"> PAGEREF _Toc15665 \h </w:instrText>
        </w:r>
        <w:r>
          <w:fldChar w:fldCharType="separate"/>
        </w:r>
        <w:r>
          <w:t>29</w:t>
        </w:r>
        <w:r>
          <w:fldChar w:fldCharType="end"/>
        </w:r>
      </w:hyperlink>
    </w:p>
    <w:p>
      <w:pPr>
        <w:pStyle w:val="TOC2"/>
        <w:tabs>
          <w:tab w:val="right" w:leader="dot" w:pos="8306"/>
        </w:tabs>
      </w:pPr>
      <w:hyperlink w:anchor="_Toc2048" w:history="1">
        <w:r>
          <w:rPr>
            <w:rFonts w:ascii="仿宋" w:eastAsia="仿宋" w:hAnsi="仿宋" w:cs="仿宋" w:hint="eastAsia"/>
            <w:lang w:eastAsia="zh-CN"/>
          </w:rPr>
          <w:t>(三)、工艺技术方案要求</w:t>
        </w:r>
        <w:r>
          <w:tab/>
        </w:r>
        <w:r>
          <w:fldChar w:fldCharType="begin"/>
        </w:r>
        <w:r>
          <w:instrText xml:space="preserve"> PAGEREF _Toc2048 \h </w:instrText>
        </w:r>
        <w:r>
          <w:fldChar w:fldCharType="separate"/>
        </w:r>
        <w:r>
          <w:t>31</w:t>
        </w:r>
        <w:r>
          <w:fldChar w:fldCharType="end"/>
        </w:r>
      </w:hyperlink>
    </w:p>
    <w:p>
      <w:pPr>
        <w:pStyle w:val="TOC1"/>
        <w:tabs>
          <w:tab w:val="right" w:leader="dot" w:pos="8306"/>
        </w:tabs>
      </w:pPr>
      <w:hyperlink w:anchor="_Toc28831" w:history="1">
        <w:r>
          <w:rPr>
            <w:rFonts w:ascii="仿宋" w:eastAsia="仿宋" w:hAnsi="仿宋" w:cs="仿宋" w:hint="eastAsia"/>
            <w:lang w:eastAsia="zh-CN"/>
          </w:rPr>
          <w:t>九、空调滤清器项目财务管理</w:t>
        </w:r>
        <w:r>
          <w:tab/>
        </w:r>
        <w:r>
          <w:fldChar w:fldCharType="begin"/>
        </w:r>
        <w:r>
          <w:instrText xml:space="preserve"> PAGEREF _Toc28831 \h </w:instrText>
        </w:r>
        <w:r>
          <w:fldChar w:fldCharType="separate"/>
        </w:r>
        <w:r>
          <w:t>33</w:t>
        </w:r>
        <w:r>
          <w:fldChar w:fldCharType="end"/>
        </w:r>
      </w:hyperlink>
    </w:p>
    <w:p>
      <w:pPr>
        <w:pStyle w:val="TOC2"/>
        <w:tabs>
          <w:tab w:val="right" w:leader="dot" w:pos="8306"/>
        </w:tabs>
      </w:pPr>
      <w:hyperlink w:anchor="_Toc25738" w:history="1">
        <w:r>
          <w:rPr>
            <w:rFonts w:ascii="仿宋" w:eastAsia="仿宋" w:hAnsi="仿宋" w:cs="仿宋" w:hint="eastAsia"/>
            <w:lang w:eastAsia="zh-CN"/>
          </w:rPr>
          <w:t>(一)、资金需求大</w:t>
        </w:r>
        <w:r>
          <w:tab/>
        </w:r>
        <w:r>
          <w:fldChar w:fldCharType="begin"/>
        </w:r>
        <w:r>
          <w:instrText xml:space="preserve"> PAGEREF _Toc25738 \h </w:instrText>
        </w:r>
        <w:r>
          <w:fldChar w:fldCharType="separate"/>
        </w:r>
        <w:r>
          <w:t>33</w:t>
        </w:r>
        <w:r>
          <w:fldChar w:fldCharType="end"/>
        </w:r>
      </w:hyperlink>
    </w:p>
    <w:p>
      <w:pPr>
        <w:pStyle w:val="TOC2"/>
        <w:tabs>
          <w:tab w:val="right" w:leader="dot" w:pos="8306"/>
        </w:tabs>
      </w:pPr>
      <w:hyperlink w:anchor="_Toc9378" w:history="1">
        <w:r>
          <w:rPr>
            <w:rFonts w:ascii="仿宋" w:eastAsia="仿宋" w:hAnsi="仿宋" w:cs="仿宋" w:hint="eastAsia"/>
            <w:lang w:eastAsia="zh-CN"/>
          </w:rPr>
          <w:t>(二)、研发周期长</w:t>
        </w:r>
        <w:r>
          <w:tab/>
        </w:r>
        <w:r>
          <w:fldChar w:fldCharType="begin"/>
        </w:r>
        <w:r>
          <w:instrText xml:space="preserve"> PAGEREF _Toc9378 \h </w:instrText>
        </w:r>
        <w:r>
          <w:fldChar w:fldCharType="separate"/>
        </w:r>
        <w:r>
          <w:t>34</w:t>
        </w:r>
        <w:r>
          <w:fldChar w:fldCharType="end"/>
        </w:r>
      </w:hyperlink>
    </w:p>
    <w:p>
      <w:pPr>
        <w:pStyle w:val="TOC2"/>
        <w:tabs>
          <w:tab w:val="right" w:leader="dot" w:pos="8306"/>
        </w:tabs>
      </w:pPr>
      <w:hyperlink w:anchor="_Toc24894" w:history="1">
        <w:r>
          <w:rPr>
            <w:rFonts w:ascii="仿宋" w:eastAsia="仿宋" w:hAnsi="仿宋" w:cs="仿宋" w:hint="eastAsia"/>
            <w:lang w:eastAsia="zh-CN"/>
          </w:rPr>
          <w:t>(三)、市场风险大</w:t>
        </w:r>
        <w:r>
          <w:tab/>
        </w:r>
        <w:r>
          <w:fldChar w:fldCharType="begin"/>
        </w:r>
        <w:r>
          <w:instrText xml:space="preserve"> PAGEREF _Toc24894 \h </w:instrText>
        </w:r>
        <w:r>
          <w:fldChar w:fldCharType="separate"/>
        </w:r>
        <w:r>
          <w:t>35</w:t>
        </w:r>
        <w:r>
          <w:fldChar w:fldCharType="end"/>
        </w:r>
      </w:hyperlink>
    </w:p>
    <w:p>
      <w:pPr>
        <w:pStyle w:val="TOC2"/>
        <w:tabs>
          <w:tab w:val="right" w:leader="dot" w:pos="8306"/>
        </w:tabs>
      </w:pPr>
      <w:hyperlink w:anchor="_Toc880" w:history="1">
        <w:r>
          <w:rPr>
            <w:rFonts w:ascii="仿宋" w:eastAsia="仿宋" w:hAnsi="仿宋" w:cs="仿宋" w:hint="eastAsia"/>
            <w:lang w:eastAsia="zh-CN"/>
          </w:rPr>
          <w:t>(四)、利润率高</w:t>
        </w:r>
        <w:r>
          <w:tab/>
        </w:r>
        <w:r>
          <w:fldChar w:fldCharType="begin"/>
        </w:r>
        <w:r>
          <w:instrText xml:space="preserve"> PAGEREF _Toc880 \h </w:instrText>
        </w:r>
        <w:r>
          <w:fldChar w:fldCharType="separate"/>
        </w:r>
        <w:r>
          <w:t>38</w:t>
        </w:r>
        <w:r>
          <w:fldChar w:fldCharType="end"/>
        </w:r>
      </w:hyperlink>
    </w:p>
    <w:p>
      <w:pPr>
        <w:pStyle w:val="TOC1"/>
        <w:tabs>
          <w:tab w:val="right" w:leader="dot" w:pos="8306"/>
        </w:tabs>
      </w:pPr>
      <w:hyperlink w:anchor="_Toc26813" w:history="1">
        <w:r>
          <w:rPr>
            <w:rFonts w:ascii="仿宋" w:eastAsia="仿宋" w:hAnsi="仿宋" w:cs="仿宋" w:hint="eastAsia"/>
            <w:lang w:eastAsia="zh-CN"/>
          </w:rPr>
          <w:t>十、空调滤清器项目经营效益</w:t>
        </w:r>
        <w:r>
          <w:tab/>
        </w:r>
        <w:r>
          <w:fldChar w:fldCharType="begin"/>
        </w:r>
        <w:r>
          <w:instrText xml:space="preserve"> PAGEREF _Toc26813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2" w:history="1">
        <w:r>
          <w:rPr>
            <w:rFonts w:ascii="仿宋" w:eastAsia="仿宋" w:hAnsi="仿宋" w:cs="仿宋" w:hint="eastAsia"/>
            <w:lang w:eastAsia="zh-CN"/>
          </w:rPr>
          <w:t>(一)、经济评价财务测算</w:t>
        </w:r>
        <w:r>
          <w:tab/>
        </w:r>
        <w:r>
          <w:fldChar w:fldCharType="begin"/>
        </w:r>
        <w:r>
          <w:instrText xml:space="preserve"> PAGEREF _Toc6492 \h </w:instrText>
        </w:r>
        <w:r>
          <w:fldChar w:fldCharType="separate"/>
        </w:r>
        <w:r>
          <w:t>40</w:t>
        </w:r>
        <w:r>
          <w:fldChar w:fldCharType="end"/>
        </w:r>
      </w:hyperlink>
    </w:p>
    <w:p>
      <w:pPr>
        <w:pStyle w:val="TOC2"/>
        <w:tabs>
          <w:tab w:val="right" w:leader="dot" w:pos="8306"/>
        </w:tabs>
      </w:pPr>
      <w:hyperlink w:anchor="_Toc22875" w:history="1">
        <w:r>
          <w:rPr>
            <w:rFonts w:ascii="仿宋" w:eastAsia="仿宋" w:hAnsi="仿宋" w:cs="仿宋" w:hint="eastAsia"/>
            <w:lang w:eastAsia="zh-CN"/>
          </w:rPr>
          <w:t>(二)、空调滤清器项目盈利能力分析</w:t>
        </w:r>
        <w:r>
          <w:tab/>
        </w:r>
        <w:r>
          <w:fldChar w:fldCharType="begin"/>
        </w:r>
        <w:r>
          <w:instrText xml:space="preserve"> PAGEREF _Toc22875 \h </w:instrText>
        </w:r>
        <w:r>
          <w:fldChar w:fldCharType="separate"/>
        </w:r>
        <w:r>
          <w:t>41</w:t>
        </w:r>
        <w:r>
          <w:fldChar w:fldCharType="end"/>
        </w:r>
      </w:hyperlink>
    </w:p>
    <w:p>
      <w:pPr>
        <w:pStyle w:val="TOC1"/>
        <w:tabs>
          <w:tab w:val="right" w:leader="dot" w:pos="8306"/>
        </w:tabs>
      </w:pPr>
      <w:hyperlink w:anchor="_Toc2422" w:history="1">
        <w:r>
          <w:rPr>
            <w:rFonts w:ascii="仿宋" w:eastAsia="仿宋" w:hAnsi="仿宋" w:cs="仿宋" w:hint="eastAsia"/>
            <w:lang w:eastAsia="zh-CN"/>
          </w:rPr>
          <w:t>十一、空调滤清器项目风险管理</w:t>
        </w:r>
        <w:r>
          <w:tab/>
        </w:r>
        <w:r>
          <w:fldChar w:fldCharType="begin"/>
        </w:r>
        <w:r>
          <w:instrText xml:space="preserve"> PAGEREF _Toc2422 \h </w:instrText>
        </w:r>
        <w:r>
          <w:fldChar w:fldCharType="separate"/>
        </w:r>
        <w:r>
          <w:t>42</w:t>
        </w:r>
        <w:r>
          <w:fldChar w:fldCharType="end"/>
        </w:r>
      </w:hyperlink>
    </w:p>
    <w:p>
      <w:pPr>
        <w:pStyle w:val="TOC2"/>
        <w:tabs>
          <w:tab w:val="right" w:leader="dot" w:pos="8306"/>
        </w:tabs>
      </w:pPr>
      <w:hyperlink w:anchor="_Toc14289" w:history="1">
        <w:r>
          <w:rPr>
            <w:rFonts w:ascii="仿宋" w:eastAsia="仿宋" w:hAnsi="仿宋" w:cs="仿宋" w:hint="eastAsia"/>
            <w:lang w:eastAsia="zh-CN"/>
          </w:rPr>
          <w:t>(一)、风险识别与评估</w:t>
        </w:r>
        <w:r>
          <w:tab/>
        </w:r>
        <w:r>
          <w:fldChar w:fldCharType="begin"/>
        </w:r>
        <w:r>
          <w:instrText xml:space="preserve"> PAGEREF _Toc14289 \h </w:instrText>
        </w:r>
        <w:r>
          <w:fldChar w:fldCharType="separate"/>
        </w:r>
        <w:r>
          <w:t>42</w:t>
        </w:r>
        <w:r>
          <w:fldChar w:fldCharType="end"/>
        </w:r>
      </w:hyperlink>
    </w:p>
    <w:p>
      <w:pPr>
        <w:pStyle w:val="TOC2"/>
        <w:tabs>
          <w:tab w:val="right" w:leader="dot" w:pos="8306"/>
        </w:tabs>
      </w:pPr>
      <w:hyperlink w:anchor="_Toc1007" w:history="1">
        <w:r>
          <w:rPr>
            <w:rFonts w:ascii="仿宋" w:eastAsia="仿宋" w:hAnsi="仿宋" w:cs="仿宋" w:hint="eastAsia"/>
            <w:lang w:eastAsia="zh-CN"/>
          </w:rPr>
          <w:t>(二)、风险应对策略</w:t>
        </w:r>
        <w:r>
          <w:tab/>
        </w:r>
        <w:r>
          <w:fldChar w:fldCharType="begin"/>
        </w:r>
        <w:r>
          <w:instrText xml:space="preserve"> PAGEREF _Toc1007 \h </w:instrText>
        </w:r>
        <w:r>
          <w:fldChar w:fldCharType="separate"/>
        </w:r>
        <w:r>
          <w:t>43</w:t>
        </w:r>
        <w:r>
          <w:fldChar w:fldCharType="end"/>
        </w:r>
      </w:hyperlink>
    </w:p>
    <w:p>
      <w:pPr>
        <w:pStyle w:val="TOC2"/>
        <w:tabs>
          <w:tab w:val="right" w:leader="dot" w:pos="8306"/>
        </w:tabs>
      </w:pPr>
      <w:hyperlink w:anchor="_Toc8312" w:history="1">
        <w:r>
          <w:rPr>
            <w:rFonts w:ascii="仿宋" w:eastAsia="仿宋" w:hAnsi="仿宋" w:cs="仿宋" w:hint="eastAsia"/>
            <w:lang w:eastAsia="zh-CN"/>
          </w:rPr>
          <w:t>(三)、风险监控与控制</w:t>
        </w:r>
        <w:r>
          <w:tab/>
        </w:r>
        <w:r>
          <w:fldChar w:fldCharType="begin"/>
        </w:r>
        <w:r>
          <w:instrText xml:space="preserve"> PAGEREF _Toc8312 \h </w:instrText>
        </w:r>
        <w:r>
          <w:fldChar w:fldCharType="separate"/>
        </w:r>
        <w:r>
          <w:t>45</w:t>
        </w:r>
        <w:r>
          <w:fldChar w:fldCharType="end"/>
        </w:r>
      </w:hyperlink>
    </w:p>
    <w:p>
      <w:pPr>
        <w:pStyle w:val="TOC1"/>
        <w:tabs>
          <w:tab w:val="right" w:leader="dot" w:pos="8306"/>
        </w:tabs>
      </w:pPr>
      <w:hyperlink w:anchor="_Toc29923" w:history="1">
        <w:r>
          <w:rPr>
            <w:rFonts w:ascii="仿宋" w:eastAsia="仿宋" w:hAnsi="仿宋" w:cs="仿宋" w:hint="eastAsia"/>
            <w:lang w:eastAsia="zh-CN"/>
          </w:rPr>
          <w:t>十二、空调滤清器项目创新与研发</w:t>
        </w:r>
        <w:r>
          <w:tab/>
        </w:r>
        <w:r>
          <w:fldChar w:fldCharType="begin"/>
        </w:r>
        <w:r>
          <w:instrText xml:space="preserve"> PAGEREF _Toc29923 \h </w:instrText>
        </w:r>
        <w:r>
          <w:fldChar w:fldCharType="separate"/>
        </w:r>
        <w:r>
          <w:t>46</w:t>
        </w:r>
        <w:r>
          <w:fldChar w:fldCharType="end"/>
        </w:r>
      </w:hyperlink>
    </w:p>
    <w:p>
      <w:pPr>
        <w:pStyle w:val="TOC2"/>
        <w:tabs>
          <w:tab w:val="right" w:leader="dot" w:pos="8306"/>
        </w:tabs>
      </w:pPr>
      <w:hyperlink w:anchor="_Toc13185" w:history="1">
        <w:r>
          <w:rPr>
            <w:rFonts w:ascii="仿宋" w:eastAsia="仿宋" w:hAnsi="仿宋" w:cs="仿宋" w:hint="eastAsia"/>
            <w:lang w:eastAsia="zh-CN"/>
          </w:rPr>
          <w:t>(一)、创新策略与方向</w:t>
        </w:r>
        <w:r>
          <w:tab/>
        </w:r>
        <w:r>
          <w:fldChar w:fldCharType="begin"/>
        </w:r>
        <w:r>
          <w:instrText xml:space="preserve"> PAGEREF _Toc13185 \h </w:instrText>
        </w:r>
        <w:r>
          <w:fldChar w:fldCharType="separate"/>
        </w:r>
        <w:r>
          <w:t>46</w:t>
        </w:r>
        <w:r>
          <w:fldChar w:fldCharType="end"/>
        </w:r>
      </w:hyperlink>
    </w:p>
    <w:p>
      <w:pPr>
        <w:pStyle w:val="TOC2"/>
        <w:tabs>
          <w:tab w:val="right" w:leader="dot" w:pos="8306"/>
        </w:tabs>
      </w:pPr>
      <w:hyperlink w:anchor="_Toc22074" w:history="1">
        <w:r>
          <w:rPr>
            <w:rFonts w:ascii="仿宋" w:eastAsia="仿宋" w:hAnsi="仿宋" w:cs="仿宋" w:hint="eastAsia"/>
            <w:lang w:eastAsia="zh-CN"/>
          </w:rPr>
          <w:t>(二)、研发规划与投入</w:t>
        </w:r>
        <w:r>
          <w:tab/>
        </w:r>
        <w:r>
          <w:fldChar w:fldCharType="begin"/>
        </w:r>
        <w:r>
          <w:instrText xml:space="preserve"> PAGEREF _Toc22074 \h </w:instrText>
        </w:r>
        <w:r>
          <w:fldChar w:fldCharType="separate"/>
        </w:r>
        <w:r>
          <w:t>47</w:t>
        </w:r>
        <w:r>
          <w:fldChar w:fldCharType="end"/>
        </w:r>
      </w:hyperlink>
    </w:p>
    <w:p>
      <w:pPr>
        <w:pStyle w:val="TOC1"/>
        <w:tabs>
          <w:tab w:val="right" w:leader="dot" w:pos="8306"/>
        </w:tabs>
      </w:pPr>
      <w:hyperlink w:anchor="_Toc23490" w:history="1">
        <w:r>
          <w:rPr>
            <w:rFonts w:ascii="仿宋" w:eastAsia="仿宋" w:hAnsi="仿宋" w:cs="仿宋" w:hint="eastAsia"/>
            <w:lang w:eastAsia="zh-CN"/>
          </w:rPr>
          <w:t>十三、营销与推广策略</w:t>
        </w:r>
        <w:r>
          <w:tab/>
        </w:r>
        <w:r>
          <w:fldChar w:fldCharType="begin"/>
        </w:r>
        <w:r>
          <w:instrText xml:space="preserve"> PAGEREF _Toc23490 \h </w:instrText>
        </w:r>
        <w:r>
          <w:fldChar w:fldCharType="separate"/>
        </w:r>
        <w:r>
          <w:t>49</w:t>
        </w:r>
        <w:r>
          <w:fldChar w:fldCharType="end"/>
        </w:r>
      </w:hyperlink>
    </w:p>
    <w:p>
      <w:pPr>
        <w:pStyle w:val="TOC2"/>
        <w:tabs>
          <w:tab w:val="right" w:leader="dot" w:pos="8306"/>
        </w:tabs>
      </w:pPr>
      <w:hyperlink w:anchor="_Toc9659" w:history="1">
        <w:r>
          <w:rPr>
            <w:rFonts w:ascii="仿宋" w:eastAsia="仿宋" w:hAnsi="仿宋" w:cs="仿宋" w:hint="eastAsia"/>
            <w:lang w:eastAsia="zh-CN"/>
          </w:rPr>
          <w:t>(一)、产品/服务定位与特点</w:t>
        </w:r>
        <w:r>
          <w:tab/>
        </w:r>
        <w:r>
          <w:fldChar w:fldCharType="begin"/>
        </w:r>
        <w:r>
          <w:instrText xml:space="preserve"> PAGEREF _Toc9659 \h </w:instrText>
        </w:r>
        <w:r>
          <w:fldChar w:fldCharType="separate"/>
        </w:r>
        <w:r>
          <w:t>49</w:t>
        </w:r>
        <w:r>
          <w:fldChar w:fldCharType="end"/>
        </w:r>
      </w:hyperlink>
    </w:p>
    <w:p>
      <w:pPr>
        <w:pStyle w:val="TOC2"/>
        <w:tabs>
          <w:tab w:val="right" w:leader="dot" w:pos="8306"/>
        </w:tabs>
      </w:pPr>
      <w:hyperlink w:anchor="_Toc3344" w:history="1">
        <w:r>
          <w:rPr>
            <w:rFonts w:ascii="仿宋" w:eastAsia="仿宋" w:hAnsi="仿宋" w:cs="仿宋" w:hint="eastAsia"/>
            <w:lang w:eastAsia="zh-CN"/>
          </w:rPr>
          <w:t>(二)、市场定位与竞争分析</w:t>
        </w:r>
        <w:r>
          <w:tab/>
        </w:r>
        <w:r>
          <w:fldChar w:fldCharType="begin"/>
        </w:r>
        <w:r>
          <w:instrText xml:space="preserve"> PAGEREF _Toc3344 \h </w:instrText>
        </w:r>
        <w:r>
          <w:fldChar w:fldCharType="separate"/>
        </w:r>
        <w:r>
          <w:t>50</w:t>
        </w:r>
        <w:r>
          <w:fldChar w:fldCharType="end"/>
        </w:r>
      </w:hyperlink>
    </w:p>
    <w:p>
      <w:pPr>
        <w:pStyle w:val="TOC2"/>
        <w:tabs>
          <w:tab w:val="right" w:leader="dot" w:pos="8306"/>
        </w:tabs>
      </w:pPr>
      <w:hyperlink w:anchor="_Toc18564" w:history="1">
        <w:r>
          <w:rPr>
            <w:rFonts w:ascii="仿宋" w:eastAsia="仿宋" w:hAnsi="仿宋" w:cs="仿宋" w:hint="eastAsia"/>
            <w:lang w:eastAsia="zh-CN"/>
          </w:rPr>
          <w:t>(三)、营销渠道与策略</w:t>
        </w:r>
        <w:r>
          <w:tab/>
        </w:r>
        <w:r>
          <w:fldChar w:fldCharType="begin"/>
        </w:r>
        <w:r>
          <w:instrText xml:space="preserve"> PAGEREF _Toc18564 \h </w:instrText>
        </w:r>
        <w:r>
          <w:fldChar w:fldCharType="separate"/>
        </w:r>
        <w:r>
          <w:t>52</w:t>
        </w:r>
        <w:r>
          <w:fldChar w:fldCharType="end"/>
        </w:r>
      </w:hyperlink>
    </w:p>
    <w:p>
      <w:pPr>
        <w:pStyle w:val="TOC2"/>
        <w:tabs>
          <w:tab w:val="right" w:leader="dot" w:pos="8306"/>
        </w:tabs>
      </w:pPr>
      <w:hyperlink w:anchor="_Toc15933" w:history="1">
        <w:r>
          <w:rPr>
            <w:rFonts w:ascii="仿宋" w:eastAsia="仿宋" w:hAnsi="仿宋" w:cs="仿宋" w:hint="eastAsia"/>
            <w:lang w:eastAsia="zh-CN"/>
          </w:rPr>
          <w:t>(四)、推广与宣传活动</w:t>
        </w:r>
        <w:r>
          <w:tab/>
        </w:r>
        <w:r>
          <w:fldChar w:fldCharType="begin"/>
        </w:r>
        <w:r>
          <w:instrText xml:space="preserve"> PAGEREF _Toc15933 \h </w:instrText>
        </w:r>
        <w:r>
          <w:fldChar w:fldCharType="separate"/>
        </w:r>
        <w:r>
          <w:t>53</w:t>
        </w:r>
        <w:r>
          <w:fldChar w:fldCharType="end"/>
        </w:r>
      </w:hyperlink>
    </w:p>
    <w:p>
      <w:pPr>
        <w:pStyle w:val="TOC1"/>
        <w:tabs>
          <w:tab w:val="right" w:leader="dot" w:pos="8306"/>
        </w:tabs>
      </w:pPr>
      <w:hyperlink w:anchor="_Toc12168" w:history="1">
        <w:r>
          <w:rPr>
            <w:rFonts w:ascii="仿宋" w:eastAsia="仿宋" w:hAnsi="仿宋" w:cs="仿宋" w:hint="eastAsia"/>
            <w:lang w:eastAsia="zh-CN"/>
          </w:rPr>
          <w:t>十四、空调滤清器项目工程方案分析</w:t>
        </w:r>
        <w:r>
          <w:tab/>
        </w:r>
        <w:r>
          <w:fldChar w:fldCharType="begin"/>
        </w:r>
        <w:r>
          <w:instrText xml:space="preserve"> PAGEREF _Toc12168 \h </w:instrText>
        </w:r>
        <w:r>
          <w:fldChar w:fldCharType="separate"/>
        </w:r>
        <w:r>
          <w:t>58</w:t>
        </w:r>
        <w:r>
          <w:fldChar w:fldCharType="end"/>
        </w:r>
      </w:hyperlink>
    </w:p>
    <w:p>
      <w:pPr>
        <w:pStyle w:val="TOC2"/>
        <w:tabs>
          <w:tab w:val="right" w:leader="dot" w:pos="8306"/>
        </w:tabs>
      </w:pPr>
      <w:hyperlink w:anchor="_Toc17457" w:history="1">
        <w:r>
          <w:rPr>
            <w:rFonts w:ascii="仿宋" w:eastAsia="仿宋" w:hAnsi="仿宋" w:cs="仿宋" w:hint="eastAsia"/>
            <w:lang w:eastAsia="zh-CN"/>
          </w:rPr>
          <w:t>(一)、建筑工程设计原则</w:t>
        </w:r>
        <w:r>
          <w:tab/>
        </w:r>
        <w:r>
          <w:fldChar w:fldCharType="begin"/>
        </w:r>
        <w:r>
          <w:instrText xml:space="preserve"> PAGEREF _Toc17457 \h </w:instrText>
        </w:r>
        <w:r>
          <w:fldChar w:fldCharType="separate"/>
        </w:r>
        <w:r>
          <w:t>58</w:t>
        </w:r>
        <w:r>
          <w:fldChar w:fldCharType="end"/>
        </w:r>
      </w:hyperlink>
    </w:p>
    <w:p>
      <w:pPr>
        <w:pStyle w:val="TOC2"/>
        <w:tabs>
          <w:tab w:val="right" w:leader="dot" w:pos="8306"/>
        </w:tabs>
      </w:pPr>
      <w:hyperlink w:anchor="_Toc27848" w:history="1">
        <w:r>
          <w:rPr>
            <w:rFonts w:ascii="仿宋" w:eastAsia="仿宋" w:hAnsi="仿宋" w:cs="仿宋" w:hint="eastAsia"/>
            <w:lang w:eastAsia="zh-CN"/>
          </w:rPr>
          <w:t>(二)、土建工程建设指标</w:t>
        </w:r>
        <w:r>
          <w:tab/>
        </w:r>
        <w:r>
          <w:fldChar w:fldCharType="begin"/>
        </w:r>
        <w:r>
          <w:instrText xml:space="preserve"> PAGEREF _Toc27848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67"/>
      <w:r>
        <w:rPr>
          <w:rFonts w:ascii="仿宋" w:eastAsia="仿宋" w:hAnsi="仿宋" w:cs="仿宋" w:hint="eastAsia"/>
          <w:sz w:val="28"/>
          <w:lang w:eastAsia="zh-CN"/>
        </w:rPr>
        <w:t>一、空调滤清器项目概论</w:t>
      </w:r>
      <w:bookmarkEnd w:id="2"/>
    </w:p>
    <w:p>
      <w:pPr>
        <w:pStyle w:val="Heading2"/>
        <w:rPr>
          <w:rFonts w:ascii="仿宋" w:eastAsia="仿宋" w:hAnsi="仿宋" w:cs="仿宋" w:hint="eastAsia"/>
          <w:lang w:eastAsia="zh-CN"/>
        </w:rPr>
      </w:pPr>
      <w:bookmarkStart w:id="3" w:name="_Toc32548"/>
      <w:r>
        <w:rPr>
          <w:rFonts w:ascii="仿宋" w:eastAsia="仿宋" w:hAnsi="仿宋" w:cs="仿宋" w:hint="eastAsia"/>
          <w:lang w:eastAsia="zh-CN"/>
        </w:rPr>
        <w:t>(一)、空调滤清器项目概况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起源追溯至对市场的深入洞察。市场的不断演变与变革为空调滤清器项目提供了难得的机遇。当前市场存在的需求缺口和变革的大环境共同构成了空调滤清器项目的背景。这个空调滤清器项目旨在充分利用市场机遇，填补行业中尚未满足的需求，为客户提供全新的解决方案。市场的变革和需求的增长使得这个空调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空调滤清器项目名称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空调滤清器项目正式命名为空调滤清器。这个名称不仅仅是一个标识，更代表了空调滤清器项目的核心理念和愿景。它蕴含着空调滤清器项目所要解决问题的关键字，具有强烈的表达和辨识度，为空调滤清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核心目标是提供一种全新、高效的解决方案，满足客户日益增长的需求。空调滤清器项目追求的不仅仅是满足市场需求，更是在市场中获得卓越的竞争优势。通过不断提升产品或服务的质量和创新水平，空调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空调滤清器项目范围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全面涵盖了产品研发、制造、市场推广和售后服务，确保从产品设计到最终用户体验的全方位关注。这一全面的空调滤清器项目范围是为了确保空调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空调滤清器项目计划在未来18个月内完成，包括研发、测试、市场试点和正式推出等不同阶段。这个时间表的合理设计是为了确保空调滤清器项目各个阶段的顺利推进，以便按时交付高质量的成果。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空调滤清器项目总预算估算为XX百万美元，主要分配在研发、市场推广、人员培训和运营等方面。这一充足的预算为空调滤清器项目提供了充足的资源，确保空调滤清器项目在各个方面都能取得优异的表现。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空调滤清器项目风险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可能面临的风险包括市场接受度低、技术难题、竞争激烈等。空调滤清器项目团队已经制定了相应的风险应对计划，通过前瞻性的风险管理，确保空调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空调滤清器项目汇聚了一支经验丰富、多领域专业素养的核心团队，确保空调滤清器项目在各个方面都能拥有高水平的执行力。团队的协同作战是空调滤清器项目成功的关键因素之一。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空调滤清器项目的背景根植于市场对更高效、创新产品的渴望，同时也受到科技发展对行业格局的深刻改变的影响。这为空调滤清器项目提供了广阔的发展空间和市场需求。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空调滤清器项目现状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截至目前，空调滤清器项目已完成市场调研和技术验证，取得了初步的成功。这为空调滤清器项目在未来的发展奠定了坚实的基础，为更远大的目标打下了坚实的基石。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414"/>
      <w:r>
        <w:rPr>
          <w:rFonts w:ascii="仿宋" w:eastAsia="仿宋" w:hAnsi="仿宋" w:cs="仿宋" w:hint="eastAsia"/>
          <w:sz w:val="28"/>
          <w:lang w:eastAsia="zh-CN"/>
        </w:rPr>
        <w:t>(二)、空调滤清器项目目标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keyword》空调滤清器项目首要业务目标是在市场中占据有利地位，实现产品/服务的成功推广和销售。通过不断提升产品质量、创新性，空调滤清器项目追求成为行业中的领导者，赢得更多客户的青睐。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在科技迅速发展的时代，空调滤清器项目着眼于技术创新。通过持续的研发和技术升级，空调滤清器项目旨在推出更具创新性的产品或服务，以满足市场对新鲜、先进解决方案的需求。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为了建立可持续的客户关系，空调滤清器项目设定了客户满意度目标。通过提供卓越的产品质量和优质的客户服务，空调滤清器项目追求赢得客户的信任和忠诚度，确保他们的满意度达到行业领先水平。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空调滤清器项目注重社会责任和可持续发展。通过实施环保、社会责任空调滤清器项目，空调滤清器项目致力于在经济发展的同时保护环境，促进社会公平，实现可持续经营。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空调滤清器项目的团队是实现目标的核心驱动力。因此，空调滤清器项目设定了团队发展目标，包括提升团队成员的专业技能、培养领导力，以及搭建协同高效的团队工作氛围。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98"/>
      <w:r>
        <w:rPr>
          <w:rFonts w:ascii="仿宋" w:eastAsia="仿宋" w:hAnsi="仿宋" w:cs="仿宋" w:hint="eastAsia"/>
          <w:sz w:val="28"/>
          <w:lang w:eastAsia="zh-CN"/>
        </w:rPr>
        <w:t>(三)、空调滤清器项目提出的理由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空调滤清器项目提出的理由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源于对市场机遇的深刻洞察。当前市场中存在的需求缺口和行业发展趋势表明，有巨大的商业机会等待被开发。通过准确捕捉市场机遇，空调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理念基于对技术创新的信仰。通过持续的研发和技术投入，空调滤清器项目有望推出更具创新性的产品或服务。在科技飞速发展的当下，空调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是为了增强企业的行业竞争力。通过提升产品或服务的质量和独特性，空调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响应了消费者需求的变化。随着社会和科技的不断发展，消费者对产品和服务的需求也在发生变化。通过深入了解并及时回应消费者的新需求，空调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空调滤清器项目的提出是企业战略发展规划的一部分。在面对日益激烈的市场竞争和不断变化的商业环境中，空调滤清器项目作为企业战略的一环，旨在为企业开辟新的增长领域，巩固企业在行业中的地位。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不仅仅是基于商业考量，还注重社会责任。通过推出环保、社会责任等方面的空调滤清器项目，空调滤清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空调滤清器项目的提出反映了对利益相关者期望的关注。包括客户、员工、投资者等利益相关者在企业发展中都有着各自的期望，空调滤清器项目力求在满足这些期望的同时，取得更大的共赢。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315"/>
      <w:r>
        <w:rPr>
          <w:rFonts w:ascii="仿宋" w:eastAsia="仿宋" w:hAnsi="仿宋" w:cs="仿宋" w:hint="eastAsia"/>
          <w:sz w:val="28"/>
          <w:lang w:eastAsia="zh-CN"/>
        </w:rPr>
        <w:t>(四)、空调滤清器项目意义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在实施空调滤清器项目的过程中，我们不仅仅是在追逐商业成功，更是为企业和社会的多个层面创造了深远的意义。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的首要意义在于提升企业的市场竞争力。通过持续的创新和对产品质量的高标准要求，空调滤清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滤清器项目的推进将促使行业技术水平的提升。通过引入先进技术和创新性解决方案，空调滤清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调滤清器项目不仅创造了大量就业机会，提高了就业水平，还注重社会责任和环保。通过参与社会公益事业和推动环保空调滤清器项目，空调滤清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综合而言，空调滤清器项目意义重大，不仅推动了企业的发展，也为行业和社会的进步贡献了积极力量。这是一个全面而深刻的影响，将在未来产生可持续的正面效应。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58"/>
      <w:r>
        <w:rPr>
          <w:rFonts w:ascii="仿宋" w:eastAsia="仿宋" w:hAnsi="仿宋" w:cs="仿宋" w:hint="eastAsia"/>
          <w:sz w:val="28"/>
          <w:lang w:eastAsia="zh-CN"/>
        </w:rPr>
        <w:t>(五)、空调滤清器项目背景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在当今迅猛发展的商业环境中，空调滤清器项目的动因根植于对多方面因素的审慎考量。这个空调滤清器项目的提出并非孤立的决策，而是对企业所处背景深入思考的产物。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调滤清器项目背后的首要原因。科技的迅速发展和全球市场的快速变化使得企业必须灵活应对。空调滤清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竞争的激烈程度也是空调滤清器项目背景中不可忽视的一环。企业需要在激烈竞争中脱颖而出，为此，空调滤清器项目致力于打破常规，提供独特的价值主张，以吸引客户并确保市场份额的增长。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技术的迅速发展为企业带来了机遇与挑战。作为空调滤清器项目启动的背景之一，对新兴技术的应用将有助于提升企业的技术水平，使其在不断演进的商业环境中保持竞争优势。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此外，社会对企业责任的期望也在逐渐升高。空调滤清器项目充分融入了社会责任的理念，通过可持续经营和社会公益空调滤清器项目，企图为社会贡献一份力量，在商业成功的同时关注社会价值。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738"/>
      <w:r>
        <w:rPr>
          <w:rFonts w:ascii="仿宋" w:eastAsia="仿宋" w:hAnsi="仿宋" w:cs="仿宋" w:hint="eastAsia"/>
          <w:sz w:val="28"/>
          <w:lang w:eastAsia="zh-CN"/>
        </w:rPr>
        <w:t>二、空调滤清器项目文档管理</w:t>
      </w:r>
      <w:bookmarkEnd w:id="8"/>
    </w:p>
    <w:p>
      <w:pPr>
        <w:pStyle w:val="Heading2"/>
        <w:rPr>
          <w:rFonts w:ascii="仿宋" w:eastAsia="仿宋" w:hAnsi="仿宋" w:cs="仿宋" w:hint="eastAsia"/>
          <w:lang w:eastAsia="zh-CN"/>
        </w:rPr>
      </w:pPr>
      <w:bookmarkStart w:id="9" w:name="_Toc1657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空调滤清器项目高度重视文档的质量和准确性，以支持空调滤清器项目的各项活动和决策。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文档的编制始于空调滤清器项目计划的初期，我们制定了详细的文档编制计划，明确了每个文档的内容、格式和编写责任人。在空调滤清器项目启动阶段，我们首先编制了空调滤清器项目章程，明确定义了空调滤清器项目的目标、范围、风险等关键要素。随后，空调滤清器项目团队根据计划陆续编制了需求文档、设计文档、测试文档等各类文档，确保空调滤清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调滤清器项目管理中的重要环节，旨在确保空调滤清器项目文档符合质量标准和空调滤清器项目需求。在空调滤清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调滤清器项目相关利益方和专业领域的专家对文档进行独立审查。这有助于获取更全面、客观的反馈，确保空调滤清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空调滤清器项目在文档编制与审查方面建立了严格的管理机制，通过规范的流程和多维度的审查，确保空调滤清器项目文档的质量、准确性和可靠性，为空调滤清器项目的顺利推进提供了有力支持。</w:t>
      </w:r>
    </w:p>
    <w:p>
      <w:pPr>
        <w:pStyle w:val="Heading2"/>
        <w:ind w:firstLine="560" w:firstLineChars="200"/>
        <w:rPr>
          <w:rFonts w:ascii="仿宋" w:eastAsia="仿宋" w:hAnsi="仿宋" w:cs="仿宋" w:hint="eastAsia"/>
          <w:sz w:val="28"/>
          <w:lang w:eastAsia="zh-CN"/>
        </w:rPr>
      </w:pPr>
      <w:bookmarkStart w:id="10" w:name="_Toc13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我们通过多渠道发布文档，包括电子邮件、空调滤清器项目管理平台、内部网站等，以满足不同团队成员的偏好和需求。多渠道发布确保了信息的全面覆盖。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我们采用了精细的权限控制，确保只有授权人员可以访问敏感信息。这种安全措施保护了空调滤清器项目文档的机密性，防止了未经授权的信息泄露。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17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文档存档与归档是空调滤清器项目生命周期中一个至关重要的环节，直接关系到空调滤清器项目信息的长期保存和历史记录的完整性。在空调滤清器项目中，我们实施了一系列有效的文档存档与归档管理策略：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260"/>
      <w:r>
        <w:rPr>
          <w:rFonts w:ascii="仿宋" w:eastAsia="仿宋" w:hAnsi="仿宋" w:cs="仿宋" w:hint="eastAsia"/>
          <w:sz w:val="28"/>
          <w:lang w:eastAsia="zh-CN"/>
        </w:rPr>
        <w:t>三、空调滤清器项目选址可行性分析</w:t>
      </w:r>
      <w:bookmarkEnd w:id="12"/>
    </w:p>
    <w:p>
      <w:pPr>
        <w:pStyle w:val="Heading2"/>
        <w:rPr>
          <w:rFonts w:ascii="仿宋" w:eastAsia="仿宋" w:hAnsi="仿宋" w:cs="仿宋" w:hint="eastAsia"/>
          <w:lang w:eastAsia="zh-CN"/>
        </w:rPr>
      </w:pPr>
      <w:bookmarkStart w:id="13" w:name="_Toc427"/>
      <w:r>
        <w:rPr>
          <w:rFonts w:ascii="仿宋" w:eastAsia="仿宋" w:hAnsi="仿宋" w:cs="仿宋" w:hint="eastAsia"/>
          <w:lang w:eastAsia="zh-CN"/>
        </w:rPr>
        <w:t>(一)、空调滤清器项目选址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该空调滤清器项目选址位于XX省XX市XX区XXX街道</w:t>
      </w:r>
    </w:p>
    <w:p>
      <w:pPr>
        <w:pStyle w:val="Heading2"/>
        <w:ind w:firstLine="560" w:firstLineChars="200"/>
        <w:rPr>
          <w:rFonts w:ascii="仿宋" w:eastAsia="仿宋" w:hAnsi="仿宋" w:cs="仿宋" w:hint="eastAsia"/>
          <w:sz w:val="28"/>
          <w:lang w:eastAsia="zh-CN"/>
        </w:rPr>
      </w:pPr>
      <w:bookmarkStart w:id="14" w:name="_Toc1026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空调滤清器项目的征地面积将根据空调滤清器项目的实际规模和需求进行精确规划。具体面积XXX平方米，旨在确保空调滤清器项目不仅能够满足当前的发展需求，还能够预留空间以适应未来的扩展。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净用地面积是在征地面积基础上去除不可利用面积后的实际可开发用地。具体面积XXX平方米，考虑到环保、交通、安全等多方面因素，以确保空调滤清器项目在整体利用效率上达到最优。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空调滤清器项目计划建设的建筑总规模具体面积XXX平方米。这一规模的确定综合考虑了空调滤清器项目的性质、规模，以及城市规划的相关要求，确保建筑布局与周边环境协调一致。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绿地率是空调滤清器项目用地中被规划为绿地的比例。具体面积XXX平方米，旨在通过合理规划绿地，改善空调滤清器项目周边环境，提升居民生活质量，并符合城市整体绿化规划。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容积率是用地上可以建设的建筑总体积与用地面积之比。具体面积XXX，通过合理的容积率规划，确保空调滤清器项目建筑规模与周边环境和谐共生。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滤清器项目选址与当地城市规划相一致，具体面积XXX平方米。通过与城市规划部门深入沟通，确保空调滤清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滤清器项目选址符合当地产业政策，具体面积XXX平方米。这包括空调滤清器项目对当地经济的促进作用，以及对相关产业的带动效应，确保空调滤清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用地总体要求必须符合环保和可持续发展的原则，具体面积XXX平方米。通过采用绿色建筑设计、节能减排等措施，确保空调滤清器项目在建设和运营过程中对环境的影响最小化，达到可持续发展的要求。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确保空调滤清器项目选址具备必要的公共设施配套，具体面积XXX平方米。这包括交通便利性、教育、医疗等基础设施，以提高居民生活品质，使得空调滤清器项目选址更具吸引力。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考虑用地总体要求对当地社会稳定性的影响，具体面积XXX平方米。通过深入了解当地社区反馈，确保空调滤清器项目的选址和建设过程对当地社会和谐稳定产生积极作用。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滤清器项目选址不仅符合法规和规划，还在实际操作中具有可行性。这一全面规划将为空调滤清器项目的成功实施提供坚实的基础，确保空调滤清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86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滤清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滤清器项目的设备规划和空间设计中，我们将采取灵活设备布局的措施。设备布局将根据实际需求进行灵活设计，避免不必要的浪费。通过合理规划设备摆放位置，我们将提高设备的利用率，减少设备间距，以确保空调滤清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调滤清器项目内部引入共享设施的概念，例如共享会议室、办公区等。通过这种方式，我们可以减少对资源的重复建设，提高资源共享效率，从而减小空调滤清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07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调滤清器项目的总图布置中，我们将不同功能区域进行明确的规划，以最大程度满足空调滤清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https://d.book118.com/706140041200010100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空调滤清器项目计划设计方案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35F65"/>
    <w:rsid w:val="6F035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4004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2024-03-01T09:45:00Z</dcterms:created>
  <dcterms:modified xsi:type="dcterms:W3CDTF">2024-03-01T09:45:38Z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A33A7BFEA13E43ADB155CC0620F337F1_11</vt:lpwstr>
  </property>
  <property fmtid="{D5CDD505-2E9C-101B-9397-08002B2CF9AE}" pid="3" name="KSOProductBuildVer">
    <vt:lpwstr>2052-12.1.0.16388</vt:lpwstr>
  </property>
</Properties>
</file>