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55C88" w:rsidP="00C55C88" w14:paraId="118A34D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55C88">
        <w:rPr>
          <w:rFonts w:ascii="华文中宋" w:eastAsia="华文中宋" w:hAnsi="华文中宋"/>
          <w:b/>
          <w:sz w:val="30"/>
        </w:rPr>
        <w:t>2024</w:t>
      </w:r>
      <w:r w:rsidRPr="00C55C88">
        <w:rPr>
          <w:rFonts w:ascii="华文中宋" w:eastAsia="华文中宋" w:hAnsi="华文中宋"/>
          <w:b/>
          <w:sz w:val="30"/>
        </w:rPr>
        <w:t>四川宜宾市食品药品检验检测中心招聘就业见习人员</w:t>
      </w:r>
      <w:r w:rsidRPr="00C55C88">
        <w:rPr>
          <w:rFonts w:ascii="华文中宋" w:eastAsia="华文中宋" w:hAnsi="华文中宋"/>
          <w:b/>
          <w:sz w:val="30"/>
        </w:rPr>
        <w:t>3</w:t>
      </w:r>
      <w:r w:rsidRPr="00C55C88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E18F6C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EC16EF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7DC9E43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位于南美洲的南部，从北到南全场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余千米，是世界上最长的山脉。</w:t>
      </w:r>
    </w:p>
    <w:p w:rsidR="00090F29" w14:paraId="454636C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、祁连山脉</w:t>
      </w:r>
    </w:p>
    <w:p w:rsidR="00090F29" w14:paraId="31B04DB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、阿尔卑斯山脉</w:t>
      </w:r>
    </w:p>
    <w:p w:rsidR="00090F29" w14:paraId="53A2C5D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、安第斯山脉</w:t>
      </w:r>
    </w:p>
    <w:p w:rsidR="00090F29" w14:paraId="268BB65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、喜马拉雅山脉</w:t>
      </w:r>
    </w:p>
    <w:p w:rsidR="00090F29" w14:paraId="58DE47F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627CE42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项错误，祁连山脉，位于中国青海省东北部与甘肃省西部边境，是中国境内主要山脉之一。由多条西北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东南走向的平行山脉和宽谷组成。东西长</w:t>
      </w:r>
      <w:r w:rsidRPr="00090F29">
        <w:rPr>
          <w:rFonts w:ascii="微软雅黑" w:eastAsia="微软雅黑" w:cs="微软雅黑"/>
          <w:szCs w:val="14"/>
        </w:rPr>
        <w:t>800</w:t>
      </w:r>
      <w:r w:rsidRPr="00090F29">
        <w:rPr>
          <w:rFonts w:ascii="微软雅黑" w:eastAsia="微软雅黑" w:cs="微软雅黑"/>
          <w:szCs w:val="14"/>
        </w:rPr>
        <w:t>公里，南北宽</w:t>
      </w:r>
      <w:r w:rsidRPr="00090F29">
        <w:rPr>
          <w:rFonts w:ascii="微软雅黑" w:eastAsia="微软雅黑" w:cs="微软雅黑"/>
          <w:szCs w:val="14"/>
        </w:rPr>
        <w:t>200-400</w:t>
      </w:r>
      <w:r w:rsidRPr="00090F29">
        <w:rPr>
          <w:rFonts w:ascii="微软雅黑" w:eastAsia="微软雅黑" w:cs="微软雅黑"/>
          <w:szCs w:val="14"/>
        </w:rPr>
        <w:t>公里，海拔</w:t>
      </w:r>
      <w:r w:rsidRPr="00090F29">
        <w:rPr>
          <w:rFonts w:ascii="微软雅黑" w:eastAsia="微软雅黑" w:cs="微软雅黑"/>
          <w:szCs w:val="14"/>
        </w:rPr>
        <w:t>4000-6000</w:t>
      </w:r>
      <w:r w:rsidRPr="00090F29">
        <w:rPr>
          <w:rFonts w:ascii="微软雅黑" w:eastAsia="微软雅黑" w:cs="微软雅黑"/>
          <w:szCs w:val="14"/>
        </w:rPr>
        <w:t>米，共有冰川</w:t>
      </w:r>
      <w:r w:rsidRPr="00090F29">
        <w:rPr>
          <w:rFonts w:ascii="微软雅黑" w:eastAsia="微软雅黑" w:cs="微软雅黑"/>
          <w:szCs w:val="14"/>
        </w:rPr>
        <w:t>3306</w:t>
      </w:r>
      <w:r w:rsidRPr="00090F29">
        <w:rPr>
          <w:rFonts w:ascii="微软雅黑" w:eastAsia="微软雅黑" w:cs="微软雅黑"/>
          <w:szCs w:val="14"/>
        </w:rPr>
        <w:t>条，面积约</w:t>
      </w:r>
      <w:r w:rsidRPr="00090F29">
        <w:rPr>
          <w:rFonts w:ascii="微软雅黑" w:eastAsia="微软雅黑" w:cs="微软雅黑"/>
          <w:szCs w:val="14"/>
        </w:rPr>
        <w:t>2062</w:t>
      </w:r>
      <w:r w:rsidRPr="00090F29">
        <w:rPr>
          <w:rFonts w:ascii="微软雅黑" w:eastAsia="微软雅黑" w:cs="微软雅黑"/>
          <w:szCs w:val="14"/>
        </w:rPr>
        <w:t>平方公里。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项错误，阿尔卑斯山脉位于欧洲中南部，呈弧形，长</w:t>
      </w:r>
      <w:r w:rsidRPr="00090F29">
        <w:rPr>
          <w:rFonts w:ascii="微软雅黑" w:eastAsia="微软雅黑" w:cs="微软雅黑"/>
          <w:szCs w:val="14"/>
        </w:rPr>
        <w:t>1200</w:t>
      </w:r>
      <w:r w:rsidRPr="00090F29">
        <w:rPr>
          <w:rFonts w:ascii="微软雅黑" w:eastAsia="微软雅黑" w:cs="微软雅黑"/>
          <w:szCs w:val="14"/>
        </w:rPr>
        <w:t>千米，宽</w:t>
      </w:r>
      <w:r w:rsidRPr="00090F29">
        <w:rPr>
          <w:rFonts w:ascii="微软雅黑" w:eastAsia="微软雅黑" w:cs="微软雅黑"/>
          <w:szCs w:val="14"/>
        </w:rPr>
        <w:t>130-260</w:t>
      </w:r>
      <w:r w:rsidRPr="00090F29">
        <w:rPr>
          <w:rFonts w:ascii="微软雅黑" w:eastAsia="微软雅黑" w:cs="微软雅黑"/>
          <w:szCs w:val="14"/>
        </w:rPr>
        <w:t>千米，平均海拔约</w:t>
      </w:r>
      <w:r w:rsidRPr="00090F29">
        <w:rPr>
          <w:rFonts w:ascii="微软雅黑" w:eastAsia="微软雅黑" w:cs="微软雅黑"/>
          <w:szCs w:val="14"/>
        </w:rPr>
        <w:t>3000</w:t>
      </w:r>
      <w:r w:rsidRPr="00090F29">
        <w:rPr>
          <w:rFonts w:ascii="微软雅黑" w:eastAsia="微软雅黑" w:cs="微软雅黑"/>
          <w:szCs w:val="14"/>
        </w:rPr>
        <w:t>米，总面积大约为</w:t>
      </w:r>
      <w:r w:rsidRPr="00090F29">
        <w:rPr>
          <w:rFonts w:ascii="微软雅黑" w:eastAsia="微软雅黑" w:cs="微软雅黑"/>
          <w:szCs w:val="14"/>
        </w:rPr>
        <w:t>22</w:t>
      </w:r>
      <w:r w:rsidRPr="00090F29">
        <w:rPr>
          <w:rFonts w:ascii="微软雅黑" w:eastAsia="微软雅黑" w:cs="微软雅黑"/>
          <w:szCs w:val="14"/>
        </w:rPr>
        <w:t>万平方公里。其中有</w:t>
      </w:r>
      <w:r w:rsidRPr="00090F29">
        <w:rPr>
          <w:rFonts w:ascii="微软雅黑" w:eastAsia="微软雅黑" w:cs="微软雅黑"/>
          <w:szCs w:val="14"/>
        </w:rPr>
        <w:t>82</w:t>
      </w:r>
      <w:r w:rsidRPr="00090F29">
        <w:rPr>
          <w:rFonts w:ascii="微软雅黑" w:eastAsia="微软雅黑" w:cs="微软雅黑"/>
          <w:szCs w:val="14"/>
        </w:rPr>
        <w:t>座山峰超过</w:t>
      </w:r>
      <w:r w:rsidRPr="00090F29">
        <w:rPr>
          <w:rFonts w:ascii="微软雅黑" w:eastAsia="微软雅黑" w:cs="微软雅黑"/>
          <w:szCs w:val="14"/>
        </w:rPr>
        <w:t>4000</w:t>
      </w:r>
      <w:r w:rsidRPr="00090F29">
        <w:rPr>
          <w:rFonts w:ascii="微软雅黑" w:eastAsia="微软雅黑" w:cs="微软雅黑"/>
          <w:szCs w:val="14"/>
        </w:rPr>
        <w:t>米的海拔，最高峰是勃朗峰，海拔</w:t>
      </w:r>
      <w:r w:rsidRPr="00090F29">
        <w:rPr>
          <w:rFonts w:ascii="微软雅黑" w:eastAsia="微软雅黑" w:cs="微软雅黑"/>
          <w:szCs w:val="14"/>
        </w:rPr>
        <w:t>4810</w:t>
      </w:r>
      <w:r w:rsidRPr="00090F29">
        <w:rPr>
          <w:rFonts w:ascii="微软雅黑" w:eastAsia="微软雅黑" w:cs="微软雅黑"/>
          <w:szCs w:val="14"/>
        </w:rPr>
        <w:t>米，位于法国、意大利和瑞士的交界处。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项正确，安第斯山脉，属于科迪勒拉山系，也称安弟斯山脉或安蒂斯山脉，位于南美洲的西岸，从北到南全长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余千米，是世界上最长的山脉，纵贯南美大陆西部，素有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南美洲脊梁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之称。安第斯山脉是世界上除亚洲之外最高的山脉，平均海</w:t>
      </w:r>
      <w:r w:rsidRPr="00090F29">
        <w:rPr>
          <w:rFonts w:ascii="微软雅黑" w:eastAsia="微软雅黑" w:cs="微软雅黑"/>
          <w:szCs w:val="14"/>
        </w:rPr>
        <w:t>拔</w:t>
      </w:r>
      <w:r w:rsidRPr="00090F29">
        <w:rPr>
          <w:rFonts w:ascii="微软雅黑" w:eastAsia="微软雅黑" w:cs="微软雅黑"/>
          <w:szCs w:val="14"/>
        </w:rPr>
        <w:t>3660</w:t>
      </w:r>
      <w:r w:rsidRPr="00090F29">
        <w:rPr>
          <w:rFonts w:ascii="微软雅黑" w:eastAsia="微软雅黑" w:cs="微软雅黑"/>
          <w:szCs w:val="14"/>
        </w:rPr>
        <w:t>米，最高峰是位于阿根廷境内的主山峰阿空加瓜山，海拔</w:t>
      </w:r>
      <w:r w:rsidRPr="00090F29">
        <w:rPr>
          <w:rFonts w:ascii="微软雅黑" w:eastAsia="微软雅黑" w:cs="微软雅黑"/>
          <w:szCs w:val="14"/>
        </w:rPr>
        <w:t>6962</w:t>
      </w:r>
      <w:r w:rsidRPr="00090F29">
        <w:rPr>
          <w:rFonts w:ascii="微软雅黑" w:eastAsia="微软雅黑" w:cs="微软雅黑"/>
          <w:szCs w:val="14"/>
        </w:rPr>
        <w:t>米，为西半球和南半球第一高峰，是世界海拔最高的死火山。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项错误，喜马拉雅山脉，藏语意为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雪的故乡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。位于青藏高原南巅边缘，是世界海拔最高的山脉。主峰是世界最高峰珠穆朗玛峰，是藏语第三女神的意思，海拔高达</w:t>
      </w:r>
      <w:r w:rsidRPr="00090F29">
        <w:rPr>
          <w:rFonts w:ascii="微软雅黑" w:eastAsia="微软雅黑" w:cs="微软雅黑"/>
          <w:szCs w:val="14"/>
        </w:rPr>
        <w:t>8848.86</w:t>
      </w:r>
      <w:r w:rsidRPr="00090F29">
        <w:rPr>
          <w:rFonts w:ascii="微软雅黑" w:eastAsia="微软雅黑" w:cs="微软雅黑"/>
          <w:szCs w:val="14"/>
        </w:rPr>
        <w:t>米。据最新测定数据表明，珠穆朗玛峰平均每年增</w:t>
      </w:r>
      <w:r w:rsidRPr="00090F29">
        <w:rPr>
          <w:rFonts w:ascii="微软雅黑" w:eastAsia="微软雅黑" w:cs="微软雅黑"/>
          <w:szCs w:val="14"/>
        </w:rPr>
        <w:t>高</w:t>
      </w:r>
      <w:r w:rsidRPr="00090F29">
        <w:rPr>
          <w:rFonts w:ascii="微软雅黑" w:eastAsia="微软雅黑" w:cs="微软雅黑"/>
          <w:szCs w:val="14"/>
        </w:rPr>
        <w:t>1</w:t>
      </w:r>
      <w:r w:rsidRPr="00090F29">
        <w:rPr>
          <w:rFonts w:ascii="微软雅黑" w:eastAsia="微软雅黑" w:cs="微软雅黑"/>
          <w:szCs w:val="14"/>
        </w:rPr>
        <w:t>厘米。故选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C4A19F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王先生出国为妻子购买化妆用品，临行前，妻子对他提出要求：</w:t>
      </w:r>
    </w:p>
    <w:p w:rsidR="00090F29" w14:paraId="71D3ECF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(1)</w:t>
      </w:r>
      <w:r w:rsidRPr="00090F29">
        <w:rPr>
          <w:rFonts w:ascii="微软雅黑" w:eastAsia="微软雅黑" w:cs="微软雅黑"/>
          <w:szCs w:val="14"/>
        </w:rPr>
        <w:t>如果购买了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品牌的洗发水，则无法购买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品牌的香水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paraId="6A372C9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(2)B</w:t>
      </w:r>
      <w:r w:rsidRPr="00090F29">
        <w:rPr>
          <w:rFonts w:ascii="微软雅黑" w:eastAsia="微软雅黑" w:cs="微软雅黑"/>
          <w:szCs w:val="14"/>
        </w:rPr>
        <w:t>品牌与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品牌的精华不能同时购买</w:t>
      </w:r>
    </w:p>
    <w:p w:rsidR="00090F29" w14:paraId="61B60A0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(3)</w:t>
      </w:r>
      <w:r w:rsidRPr="00090F29">
        <w:rPr>
          <w:rFonts w:ascii="微软雅黑" w:eastAsia="微软雅黑" w:cs="微软雅黑"/>
          <w:szCs w:val="14"/>
        </w:rPr>
        <w:t>除非购买了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品牌的精华，否则不能购买该品牌的眼霜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paraId="1FAC57D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(4)</w:t>
      </w:r>
      <w:r w:rsidRPr="00090F29">
        <w:rPr>
          <w:rFonts w:ascii="微软雅黑" w:eastAsia="微软雅黑" w:cs="微软雅黑"/>
          <w:szCs w:val="14"/>
        </w:rPr>
        <w:t>只有购买了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品牌的精华且没有购买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品牌的护发素，才能购买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品牌的洗发水。已知李女士购买了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品牌的眼霜，则可以推出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1B3632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、购买了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品牌的香水</w:t>
      </w:r>
    </w:p>
    <w:p w:rsidR="00090F29" w14:paraId="49F0571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</w:t>
      </w:r>
    </w:p>
    <w:p w:rsidR="00090F29" w14:paraId="2448F6F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品牌护发素</w:t>
      </w:r>
    </w:p>
    <w:p w:rsidR="00090F29" w14:paraId="1E37997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、购买了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</w:t>
      </w:r>
    </w:p>
    <w:p w:rsidR="00090F29" w14:paraId="5606DFA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60BF658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(1)</w:t>
      </w:r>
      <w:r w:rsidRPr="00090F29">
        <w:rPr>
          <w:rFonts w:ascii="微软雅黑" w:eastAsia="微软雅黑" w:cs="微软雅黑"/>
          <w:szCs w:val="14"/>
        </w:rPr>
        <w:t>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品牌的洗发水一无法购买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品牌的香水</w:t>
      </w:r>
      <w:r w:rsidRPr="00090F29">
        <w:rPr>
          <w:rFonts w:ascii="微软雅黑" w:eastAsia="微软雅黑" w:cs="微软雅黑"/>
          <w:szCs w:val="14"/>
        </w:rPr>
        <w:t>;(2)B</w:t>
      </w:r>
      <w:r w:rsidRPr="00090F29">
        <w:rPr>
          <w:rFonts w:ascii="微软雅黑" w:eastAsia="微软雅黑" w:cs="微软雅黑"/>
          <w:szCs w:val="14"/>
        </w:rPr>
        <w:t>品牌与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品牌的精华不能同时购买</w:t>
      </w:r>
      <w:r w:rsidRPr="00090F29">
        <w:rPr>
          <w:rFonts w:ascii="微软雅黑" w:eastAsia="微软雅黑" w:cs="微软雅黑"/>
          <w:szCs w:val="14"/>
        </w:rPr>
        <w:t>;(3)</w:t>
      </w:r>
      <w:r w:rsidRPr="00090F29">
        <w:rPr>
          <w:rFonts w:ascii="微软雅黑" w:eastAsia="微软雅黑" w:cs="微软雅黑"/>
          <w:szCs w:val="14"/>
        </w:rPr>
        <w:t>购买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品牌的眼霜一购买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品牌的精华：</w:t>
      </w:r>
      <w:r w:rsidRPr="00090F29">
        <w:rPr>
          <w:rFonts w:ascii="微软雅黑" w:eastAsia="微软雅黑" w:cs="微软雅黑"/>
          <w:szCs w:val="14"/>
        </w:rPr>
        <w:t>(4)</w:t>
      </w:r>
      <w:r w:rsidRPr="00090F29">
        <w:rPr>
          <w:rFonts w:ascii="微软雅黑" w:eastAsia="微软雅黑" w:cs="微软雅黑"/>
          <w:szCs w:val="14"/>
        </w:rPr>
        <w:t>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品牌的洗发水一购买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品牌的精华且没有购买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品牌的护发素</w:t>
      </w:r>
      <w:r w:rsidRPr="00090F29">
        <w:rPr>
          <w:rFonts w:ascii="微软雅黑" w:eastAsia="微软雅黑" w:cs="微软雅黑"/>
          <w:szCs w:val="14"/>
        </w:rPr>
        <w:t>;(5)</w:t>
      </w:r>
      <w:r w:rsidRPr="00090F29">
        <w:rPr>
          <w:rFonts w:ascii="微软雅黑" w:eastAsia="微软雅黑" w:cs="微软雅黑"/>
          <w:szCs w:val="14"/>
        </w:rPr>
        <w:t>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品牌的眼霜。根据确定信息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(5)</w:t>
      </w:r>
      <w:r w:rsidRPr="00090F29">
        <w:rPr>
          <w:rFonts w:ascii="微软雅黑" w:eastAsia="微软雅黑" w:cs="微软雅黑"/>
          <w:szCs w:val="14"/>
        </w:rPr>
        <w:t>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品牌的眼霜，结合条件</w:t>
      </w:r>
      <w:r w:rsidRPr="00090F29">
        <w:rPr>
          <w:rFonts w:ascii="微软雅黑" w:eastAsia="微软雅黑" w:cs="微软雅黑"/>
          <w:szCs w:val="14"/>
        </w:rPr>
        <w:t>(3)</w:t>
      </w:r>
      <w:r w:rsidRPr="00090F29">
        <w:rPr>
          <w:rFonts w:ascii="微软雅黑" w:eastAsia="微软雅黑" w:cs="微软雅黑"/>
          <w:szCs w:val="14"/>
        </w:rPr>
        <w:t>，肯前必肯后，可以推出购买了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品牌的精华结合条件</w:t>
      </w:r>
      <w:r w:rsidRPr="00090F29">
        <w:rPr>
          <w:rFonts w:ascii="微软雅黑" w:eastAsia="微软雅黑" w:cs="微软雅黑"/>
          <w:szCs w:val="14"/>
        </w:rPr>
        <w:t>(2)</w:t>
      </w:r>
      <w:r w:rsidRPr="00090F29">
        <w:rPr>
          <w:rFonts w:ascii="微软雅黑" w:eastAsia="微软雅黑" w:cs="微软雅黑"/>
          <w:szCs w:val="14"/>
        </w:rPr>
        <w:t>可以推出没有购买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品牌的精华，排除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项。没有购买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品牌的精华结合条件</w:t>
      </w:r>
      <w:r w:rsidRPr="00090F29">
        <w:rPr>
          <w:rFonts w:ascii="微软雅黑" w:eastAsia="微软雅黑" w:cs="微软雅黑"/>
          <w:szCs w:val="14"/>
        </w:rPr>
        <w:t>(4)</w:t>
      </w:r>
      <w:r w:rsidRPr="00090F29">
        <w:rPr>
          <w:rFonts w:ascii="微软雅黑" w:eastAsia="微软雅黑" w:cs="微软雅黑"/>
          <w:szCs w:val="14"/>
        </w:rPr>
        <w:t>，否后必否前，可知没有购买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品牌的洗发水，对应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9A6038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明知要早睡，却忍不住熬夜追剧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明知吸烟、酗酒有害健康，却挡不住烟酒的诱惑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明知运动有益，却一步都懒得走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生活中，很多人并不缺少健康常识，他们更多的是缺乏一种自律精神。自律的人都会早睡，都会忌口，都坚持运动。如果一个人坚守自律精神，就不会放纵自己，就能够维护自己的生理节律，过上健康幸福的生活。</w:t>
      </w:r>
    </w:p>
    <w:p w:rsidR="00090F29" w14:paraId="60E1D03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根据以上陈述，可以得出以下哪项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51FECCF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、所有坚持运动的人都很自律</w:t>
      </w:r>
    </w:p>
    <w:p w:rsidR="00090F29" w14:paraId="3708FB0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、有的缺乏自律精神的人不缺少健康常识</w:t>
      </w:r>
    </w:p>
    <w:p w:rsidR="00090F29" w14:paraId="6E937F0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、一个人如果不坚守自律精神，就会放纵自己</w:t>
      </w:r>
    </w:p>
    <w:p w:rsidR="00090F29" w14:paraId="2B7D2BE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、维护自己生理节律的人都能过上健康幸福的生活</w:t>
      </w:r>
    </w:p>
    <w:p w:rsidR="00090F29" w14:paraId="7C0AEAA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49D8F46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第一步：翻译题干。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有些人不缺乏健康常识缺乏自律精神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自律的人早睡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自律的人忌口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自律的人坚持运动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坚守自律精神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放纵自己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⑥</w:t>
      </w:r>
      <w:r w:rsidRPr="00090F29">
        <w:rPr>
          <w:rFonts w:ascii="微软雅黑" w:eastAsia="微软雅黑" w:cs="微软雅黑"/>
          <w:szCs w:val="14"/>
        </w:rPr>
        <w:t>坚守自律精神维护生理节律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⑦</w:t>
      </w:r>
      <w:r w:rsidRPr="00090F29">
        <w:rPr>
          <w:rFonts w:ascii="微软雅黑" w:eastAsia="微软雅黑" w:cs="微软雅黑"/>
          <w:szCs w:val="14"/>
        </w:rPr>
        <w:t>坚守自律精神过上健康生活。第二步：逐一分析选项。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项：翻译为坚持运动自律，对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肯后得不到确定性结论，无法推出，排除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项：翻译为有些缺乏自律的人不缺乏健康常识，等价于命题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：有些人不缺乏健康常识缺乏自律精神，可以推出，当选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项：翻译为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坚持自律放纵自己，对</w:t>
      </w:r>
      <w:r w:rsidRPr="00090F29">
        <w:rPr>
          <w:rFonts w:ascii="微软雅黑" w:eastAsia="微软雅黑" w:cs="微软雅黑"/>
          <w:szCs w:val="14"/>
        </w:rPr>
        <w:t>⑤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https://d.book118.com/706144142234010043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:rsidP="00FE4CB5" w14:paraId="191AA4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5C88" w14:paraId="7ED9A83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:rsidP="00FE4CB5" w14:paraId="2E19A8CB" w14:textId="107FC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5C88" w14:paraId="2ED755F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14:paraId="7C8062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5C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:rsidP="00FE4CB5" w14:textId="107FC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5C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5C8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:rsidP="00FE4CB5" w14:textId="107FC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55C8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14:paraId="3724F1A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14:paraId="09671E3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14:paraId="1EBB82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5C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55C88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DC06915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55C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55C88"/>
    <w:rPr>
      <w:sz w:val="18"/>
      <w:szCs w:val="18"/>
    </w:rPr>
  </w:style>
  <w:style w:type="paragraph" w:styleId="Footer">
    <w:name w:val="footer"/>
    <w:basedOn w:val="Normal"/>
    <w:link w:val="a0"/>
    <w:rsid w:val="00C55C8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55C88"/>
    <w:rPr>
      <w:sz w:val="18"/>
      <w:szCs w:val="18"/>
    </w:rPr>
  </w:style>
  <w:style w:type="character" w:styleId="PageNumber">
    <w:name w:val="page number"/>
    <w:basedOn w:val="DefaultParagraphFont"/>
    <w:rsid w:val="00C55C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06144142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3362</Words>
  <Characters>19169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