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油气设备项目规划设计蓝图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08" w:history="1">
        <w:r>
          <w:rPr>
            <w:rFonts w:ascii="仿宋" w:eastAsia="仿宋" w:hAnsi="仿宋" w:cs="仿宋" w:hint="eastAsia"/>
            <w:lang w:eastAsia="zh-CN"/>
          </w:rPr>
          <w:t>前言</w:t>
        </w:r>
        <w:r>
          <w:tab/>
        </w:r>
        <w:r>
          <w:fldChar w:fldCharType="begin"/>
        </w:r>
        <w:r>
          <w:instrText xml:space="preserve"> PAGEREF _Toc28808 \h </w:instrText>
        </w:r>
        <w:r>
          <w:fldChar w:fldCharType="separate"/>
        </w:r>
        <w:r>
          <w:t>3</w:t>
        </w:r>
        <w:r>
          <w:fldChar w:fldCharType="end"/>
        </w:r>
      </w:hyperlink>
    </w:p>
    <w:p>
      <w:pPr>
        <w:pStyle w:val="TOC1"/>
        <w:tabs>
          <w:tab w:val="right" w:leader="dot" w:pos="8306"/>
        </w:tabs>
      </w:pPr>
      <w:hyperlink w:anchor="_Toc7867" w:history="1">
        <w:r>
          <w:rPr>
            <w:rFonts w:ascii="仿宋" w:eastAsia="仿宋" w:hAnsi="仿宋" w:cs="仿宋" w:hint="eastAsia"/>
            <w:lang w:eastAsia="zh-CN"/>
          </w:rPr>
          <w:t>一、油气设备项目建设单位说明</w:t>
        </w:r>
        <w:r>
          <w:tab/>
        </w:r>
        <w:r>
          <w:fldChar w:fldCharType="begin"/>
        </w:r>
        <w:r>
          <w:instrText xml:space="preserve"> PAGEREF _Toc7867 \h </w:instrText>
        </w:r>
        <w:r>
          <w:fldChar w:fldCharType="separate"/>
        </w:r>
        <w:r>
          <w:t>3</w:t>
        </w:r>
        <w:r>
          <w:fldChar w:fldCharType="end"/>
        </w:r>
      </w:hyperlink>
    </w:p>
    <w:p>
      <w:pPr>
        <w:pStyle w:val="TOC2"/>
        <w:tabs>
          <w:tab w:val="right" w:leader="dot" w:pos="8306"/>
        </w:tabs>
      </w:pPr>
      <w:hyperlink w:anchor="_Toc13418" w:history="1">
        <w:r>
          <w:rPr>
            <w:rFonts w:ascii="仿宋" w:eastAsia="仿宋" w:hAnsi="仿宋" w:cs="仿宋" w:hint="eastAsia"/>
            <w:lang w:eastAsia="zh-CN"/>
          </w:rPr>
          <w:t>(一)、油气设备项目承办单位基本情况</w:t>
        </w:r>
        <w:r>
          <w:tab/>
        </w:r>
        <w:r>
          <w:fldChar w:fldCharType="begin"/>
        </w:r>
        <w:r>
          <w:instrText xml:space="preserve"> PAGEREF _Toc13418 \h </w:instrText>
        </w:r>
        <w:r>
          <w:fldChar w:fldCharType="separate"/>
        </w:r>
        <w:r>
          <w:t>3</w:t>
        </w:r>
        <w:r>
          <w:fldChar w:fldCharType="end"/>
        </w:r>
      </w:hyperlink>
    </w:p>
    <w:p>
      <w:pPr>
        <w:pStyle w:val="TOC2"/>
        <w:tabs>
          <w:tab w:val="right" w:leader="dot" w:pos="8306"/>
        </w:tabs>
      </w:pPr>
      <w:hyperlink w:anchor="_Toc12918" w:history="1">
        <w:r>
          <w:rPr>
            <w:rFonts w:ascii="仿宋" w:eastAsia="仿宋" w:hAnsi="仿宋" w:cs="仿宋" w:hint="eastAsia"/>
            <w:lang w:eastAsia="zh-CN"/>
          </w:rPr>
          <w:t>(二)、公司经济效益分析</w:t>
        </w:r>
        <w:r>
          <w:tab/>
        </w:r>
        <w:r>
          <w:fldChar w:fldCharType="begin"/>
        </w:r>
        <w:r>
          <w:instrText xml:space="preserve"> PAGEREF _Toc12918 \h </w:instrText>
        </w:r>
        <w:r>
          <w:fldChar w:fldCharType="separate"/>
        </w:r>
        <w:r>
          <w:t>4</w:t>
        </w:r>
        <w:r>
          <w:fldChar w:fldCharType="end"/>
        </w:r>
      </w:hyperlink>
    </w:p>
    <w:p>
      <w:pPr>
        <w:pStyle w:val="TOC1"/>
        <w:tabs>
          <w:tab w:val="right" w:leader="dot" w:pos="8306"/>
        </w:tabs>
      </w:pPr>
      <w:hyperlink w:anchor="_Toc23348" w:history="1">
        <w:r>
          <w:rPr>
            <w:rFonts w:ascii="仿宋" w:eastAsia="仿宋" w:hAnsi="仿宋" w:cs="仿宋" w:hint="eastAsia"/>
            <w:lang w:eastAsia="zh-CN"/>
          </w:rPr>
          <w:t>二、油气设备项目概论</w:t>
        </w:r>
        <w:r>
          <w:tab/>
        </w:r>
        <w:r>
          <w:fldChar w:fldCharType="begin"/>
        </w:r>
        <w:r>
          <w:instrText xml:space="preserve"> PAGEREF _Toc23348 \h </w:instrText>
        </w:r>
        <w:r>
          <w:fldChar w:fldCharType="separate"/>
        </w:r>
        <w:r>
          <w:t>5</w:t>
        </w:r>
        <w:r>
          <w:fldChar w:fldCharType="end"/>
        </w:r>
      </w:hyperlink>
    </w:p>
    <w:p>
      <w:pPr>
        <w:pStyle w:val="TOC2"/>
        <w:tabs>
          <w:tab w:val="right" w:leader="dot" w:pos="8306"/>
        </w:tabs>
      </w:pPr>
      <w:hyperlink w:anchor="_Toc6087" w:history="1">
        <w:r>
          <w:rPr>
            <w:rFonts w:ascii="仿宋" w:eastAsia="仿宋" w:hAnsi="仿宋" w:cs="仿宋" w:hint="eastAsia"/>
            <w:lang w:eastAsia="zh-CN"/>
          </w:rPr>
          <w:t>(一)、油气设备项目概况</w:t>
        </w:r>
        <w:r>
          <w:tab/>
        </w:r>
        <w:r>
          <w:fldChar w:fldCharType="begin"/>
        </w:r>
        <w:r>
          <w:instrText xml:space="preserve"> PAGEREF _Toc6087 \h </w:instrText>
        </w:r>
        <w:r>
          <w:fldChar w:fldCharType="separate"/>
        </w:r>
        <w:r>
          <w:t>5</w:t>
        </w:r>
        <w:r>
          <w:fldChar w:fldCharType="end"/>
        </w:r>
      </w:hyperlink>
    </w:p>
    <w:p>
      <w:pPr>
        <w:pStyle w:val="TOC2"/>
        <w:tabs>
          <w:tab w:val="right" w:leader="dot" w:pos="8306"/>
        </w:tabs>
      </w:pPr>
      <w:hyperlink w:anchor="_Toc8025" w:history="1">
        <w:r>
          <w:rPr>
            <w:rFonts w:ascii="仿宋" w:eastAsia="仿宋" w:hAnsi="仿宋" w:cs="仿宋" w:hint="eastAsia"/>
            <w:lang w:eastAsia="zh-CN"/>
          </w:rPr>
          <w:t>(二)、油气设备项目目标</w:t>
        </w:r>
        <w:r>
          <w:tab/>
        </w:r>
        <w:r>
          <w:fldChar w:fldCharType="begin"/>
        </w:r>
        <w:r>
          <w:instrText xml:space="preserve"> PAGEREF _Toc8025 \h </w:instrText>
        </w:r>
        <w:r>
          <w:fldChar w:fldCharType="separate"/>
        </w:r>
        <w:r>
          <w:t>7</w:t>
        </w:r>
        <w:r>
          <w:fldChar w:fldCharType="end"/>
        </w:r>
      </w:hyperlink>
    </w:p>
    <w:p>
      <w:pPr>
        <w:pStyle w:val="TOC2"/>
        <w:tabs>
          <w:tab w:val="right" w:leader="dot" w:pos="8306"/>
        </w:tabs>
      </w:pPr>
      <w:hyperlink w:anchor="_Toc27571" w:history="1">
        <w:r>
          <w:rPr>
            <w:rFonts w:ascii="仿宋" w:eastAsia="仿宋" w:hAnsi="仿宋" w:cs="仿宋" w:hint="eastAsia"/>
            <w:lang w:eastAsia="zh-CN"/>
          </w:rPr>
          <w:t>(三)、油气设备项目提出的理由</w:t>
        </w:r>
        <w:r>
          <w:tab/>
        </w:r>
        <w:r>
          <w:fldChar w:fldCharType="begin"/>
        </w:r>
        <w:r>
          <w:instrText xml:space="preserve"> PAGEREF _Toc27571 \h </w:instrText>
        </w:r>
        <w:r>
          <w:fldChar w:fldCharType="separate"/>
        </w:r>
        <w:r>
          <w:t>8</w:t>
        </w:r>
        <w:r>
          <w:fldChar w:fldCharType="end"/>
        </w:r>
      </w:hyperlink>
    </w:p>
    <w:p>
      <w:pPr>
        <w:pStyle w:val="TOC2"/>
        <w:tabs>
          <w:tab w:val="right" w:leader="dot" w:pos="8306"/>
        </w:tabs>
      </w:pPr>
      <w:hyperlink w:anchor="_Toc19615" w:history="1">
        <w:r>
          <w:rPr>
            <w:rFonts w:ascii="仿宋" w:eastAsia="仿宋" w:hAnsi="仿宋" w:cs="仿宋" w:hint="eastAsia"/>
            <w:lang w:eastAsia="zh-CN"/>
          </w:rPr>
          <w:t>(四)、油气设备项目意义</w:t>
        </w:r>
        <w:r>
          <w:tab/>
        </w:r>
        <w:r>
          <w:fldChar w:fldCharType="begin"/>
        </w:r>
        <w:r>
          <w:instrText xml:space="preserve"> PAGEREF _Toc19615 \h </w:instrText>
        </w:r>
        <w:r>
          <w:fldChar w:fldCharType="separate"/>
        </w:r>
        <w:r>
          <w:t>9</w:t>
        </w:r>
        <w:r>
          <w:fldChar w:fldCharType="end"/>
        </w:r>
      </w:hyperlink>
    </w:p>
    <w:p>
      <w:pPr>
        <w:pStyle w:val="TOC2"/>
        <w:tabs>
          <w:tab w:val="right" w:leader="dot" w:pos="8306"/>
        </w:tabs>
      </w:pPr>
      <w:hyperlink w:anchor="_Toc19039" w:history="1">
        <w:r>
          <w:rPr>
            <w:rFonts w:ascii="仿宋" w:eastAsia="仿宋" w:hAnsi="仿宋" w:cs="仿宋" w:hint="eastAsia"/>
            <w:lang w:eastAsia="zh-CN"/>
          </w:rPr>
          <w:t>(五)、油气设备项目背景</w:t>
        </w:r>
        <w:r>
          <w:tab/>
        </w:r>
        <w:r>
          <w:fldChar w:fldCharType="begin"/>
        </w:r>
        <w:r>
          <w:instrText xml:space="preserve"> PAGEREF _Toc19039 \h </w:instrText>
        </w:r>
        <w:r>
          <w:fldChar w:fldCharType="separate"/>
        </w:r>
        <w:r>
          <w:t>10</w:t>
        </w:r>
        <w:r>
          <w:fldChar w:fldCharType="end"/>
        </w:r>
      </w:hyperlink>
    </w:p>
    <w:p>
      <w:pPr>
        <w:pStyle w:val="TOC1"/>
        <w:tabs>
          <w:tab w:val="right" w:leader="dot" w:pos="8306"/>
        </w:tabs>
      </w:pPr>
      <w:hyperlink w:anchor="_Toc22600" w:history="1">
        <w:r>
          <w:rPr>
            <w:rFonts w:ascii="仿宋" w:eastAsia="仿宋" w:hAnsi="仿宋" w:cs="仿宋" w:hint="eastAsia"/>
            <w:lang w:eastAsia="zh-CN"/>
          </w:rPr>
          <w:t>三、油气设备项目文档管理</w:t>
        </w:r>
        <w:r>
          <w:tab/>
        </w:r>
        <w:r>
          <w:fldChar w:fldCharType="begin"/>
        </w:r>
        <w:r>
          <w:instrText xml:space="preserve"> PAGEREF _Toc22600 \h </w:instrText>
        </w:r>
        <w:r>
          <w:fldChar w:fldCharType="separate"/>
        </w:r>
        <w:r>
          <w:t>11</w:t>
        </w:r>
        <w:r>
          <w:fldChar w:fldCharType="end"/>
        </w:r>
      </w:hyperlink>
    </w:p>
    <w:p>
      <w:pPr>
        <w:pStyle w:val="TOC2"/>
        <w:tabs>
          <w:tab w:val="right" w:leader="dot" w:pos="8306"/>
        </w:tabs>
      </w:pPr>
      <w:hyperlink w:anchor="_Toc7938" w:history="1">
        <w:r>
          <w:rPr>
            <w:rFonts w:ascii="仿宋" w:eastAsia="仿宋" w:hAnsi="仿宋" w:cs="仿宋" w:hint="eastAsia"/>
            <w:lang w:eastAsia="zh-CN"/>
          </w:rPr>
          <w:t>(一)、文档编制与审查</w:t>
        </w:r>
        <w:r>
          <w:tab/>
        </w:r>
        <w:r>
          <w:fldChar w:fldCharType="begin"/>
        </w:r>
        <w:r>
          <w:instrText xml:space="preserve"> PAGEREF _Toc7938 \h </w:instrText>
        </w:r>
        <w:r>
          <w:fldChar w:fldCharType="separate"/>
        </w:r>
        <w:r>
          <w:t>11</w:t>
        </w:r>
        <w:r>
          <w:fldChar w:fldCharType="end"/>
        </w:r>
      </w:hyperlink>
    </w:p>
    <w:p>
      <w:pPr>
        <w:pStyle w:val="TOC2"/>
        <w:tabs>
          <w:tab w:val="right" w:leader="dot" w:pos="8306"/>
        </w:tabs>
      </w:pPr>
      <w:hyperlink w:anchor="_Toc10146" w:history="1">
        <w:r>
          <w:rPr>
            <w:rFonts w:ascii="仿宋" w:eastAsia="仿宋" w:hAnsi="仿宋" w:cs="仿宋" w:hint="eastAsia"/>
            <w:lang w:eastAsia="zh-CN"/>
          </w:rPr>
          <w:t>(二)、文档发布与分发</w:t>
        </w:r>
        <w:r>
          <w:tab/>
        </w:r>
        <w:r>
          <w:fldChar w:fldCharType="begin"/>
        </w:r>
        <w:r>
          <w:instrText xml:space="preserve"> PAGEREF _Toc10146 \h </w:instrText>
        </w:r>
        <w:r>
          <w:fldChar w:fldCharType="separate"/>
        </w:r>
        <w:r>
          <w:t>12</w:t>
        </w:r>
        <w:r>
          <w:fldChar w:fldCharType="end"/>
        </w:r>
      </w:hyperlink>
    </w:p>
    <w:p>
      <w:pPr>
        <w:pStyle w:val="TOC2"/>
        <w:tabs>
          <w:tab w:val="right" w:leader="dot" w:pos="8306"/>
        </w:tabs>
      </w:pPr>
      <w:hyperlink w:anchor="_Toc11463" w:history="1">
        <w:r>
          <w:rPr>
            <w:rFonts w:ascii="仿宋" w:eastAsia="仿宋" w:hAnsi="仿宋" w:cs="仿宋" w:hint="eastAsia"/>
            <w:lang w:eastAsia="zh-CN"/>
          </w:rPr>
          <w:t>(三)、文档存档与归档</w:t>
        </w:r>
        <w:r>
          <w:tab/>
        </w:r>
        <w:r>
          <w:fldChar w:fldCharType="begin"/>
        </w:r>
        <w:r>
          <w:instrText xml:space="preserve"> PAGEREF _Toc11463 \h </w:instrText>
        </w:r>
        <w:r>
          <w:fldChar w:fldCharType="separate"/>
        </w:r>
        <w:r>
          <w:t>13</w:t>
        </w:r>
        <w:r>
          <w:fldChar w:fldCharType="end"/>
        </w:r>
      </w:hyperlink>
    </w:p>
    <w:p>
      <w:pPr>
        <w:pStyle w:val="TOC1"/>
        <w:tabs>
          <w:tab w:val="right" w:leader="dot" w:pos="8306"/>
        </w:tabs>
      </w:pPr>
      <w:hyperlink w:anchor="_Toc24572" w:history="1">
        <w:r>
          <w:rPr>
            <w:rFonts w:ascii="仿宋" w:eastAsia="仿宋" w:hAnsi="仿宋" w:cs="仿宋" w:hint="eastAsia"/>
            <w:lang w:eastAsia="zh-CN"/>
          </w:rPr>
          <w:t>四、油气设备项目危机管理</w:t>
        </w:r>
        <w:r>
          <w:tab/>
        </w:r>
        <w:r>
          <w:fldChar w:fldCharType="begin"/>
        </w:r>
        <w:r>
          <w:instrText xml:space="preserve"> PAGEREF _Toc24572 \h </w:instrText>
        </w:r>
        <w:r>
          <w:fldChar w:fldCharType="separate"/>
        </w:r>
        <w:r>
          <w:t>14</w:t>
        </w:r>
        <w:r>
          <w:fldChar w:fldCharType="end"/>
        </w:r>
      </w:hyperlink>
    </w:p>
    <w:p>
      <w:pPr>
        <w:pStyle w:val="TOC2"/>
        <w:tabs>
          <w:tab w:val="right" w:leader="dot" w:pos="8306"/>
        </w:tabs>
      </w:pPr>
      <w:hyperlink w:anchor="_Toc24419" w:history="1">
        <w:r>
          <w:rPr>
            <w:rFonts w:ascii="仿宋" w:eastAsia="仿宋" w:hAnsi="仿宋" w:cs="仿宋" w:hint="eastAsia"/>
            <w:lang w:eastAsia="zh-CN"/>
          </w:rPr>
          <w:t>(一)、危机预警与识别</w:t>
        </w:r>
        <w:r>
          <w:tab/>
        </w:r>
        <w:r>
          <w:fldChar w:fldCharType="begin"/>
        </w:r>
        <w:r>
          <w:instrText xml:space="preserve"> PAGEREF _Toc24419 \h </w:instrText>
        </w:r>
        <w:r>
          <w:fldChar w:fldCharType="separate"/>
        </w:r>
        <w:r>
          <w:t>14</w:t>
        </w:r>
        <w:r>
          <w:fldChar w:fldCharType="end"/>
        </w:r>
      </w:hyperlink>
    </w:p>
    <w:p>
      <w:pPr>
        <w:pStyle w:val="TOC2"/>
        <w:tabs>
          <w:tab w:val="right" w:leader="dot" w:pos="8306"/>
        </w:tabs>
      </w:pPr>
      <w:hyperlink w:anchor="_Toc13131" w:history="1">
        <w:r>
          <w:rPr>
            <w:rFonts w:ascii="仿宋" w:eastAsia="仿宋" w:hAnsi="仿宋" w:cs="仿宋" w:hint="eastAsia"/>
            <w:lang w:eastAsia="zh-CN"/>
          </w:rPr>
          <w:t>(二)、危机应对与恢复</w:t>
        </w:r>
        <w:r>
          <w:tab/>
        </w:r>
        <w:r>
          <w:fldChar w:fldCharType="begin"/>
        </w:r>
        <w:r>
          <w:instrText xml:space="preserve"> PAGEREF _Toc13131 \h </w:instrText>
        </w:r>
        <w:r>
          <w:fldChar w:fldCharType="separate"/>
        </w:r>
        <w:r>
          <w:t>15</w:t>
        </w:r>
        <w:r>
          <w:fldChar w:fldCharType="end"/>
        </w:r>
      </w:hyperlink>
    </w:p>
    <w:p>
      <w:pPr>
        <w:pStyle w:val="TOC1"/>
        <w:tabs>
          <w:tab w:val="right" w:leader="dot" w:pos="8306"/>
        </w:tabs>
      </w:pPr>
      <w:hyperlink w:anchor="_Toc10662" w:history="1">
        <w:r>
          <w:rPr>
            <w:rFonts w:ascii="仿宋" w:eastAsia="仿宋" w:hAnsi="仿宋" w:cs="仿宋" w:hint="eastAsia"/>
            <w:lang w:eastAsia="zh-CN"/>
          </w:rPr>
          <w:t>五、产品规划分析</w:t>
        </w:r>
        <w:r>
          <w:tab/>
        </w:r>
        <w:r>
          <w:fldChar w:fldCharType="begin"/>
        </w:r>
        <w:r>
          <w:instrText xml:space="preserve"> PAGEREF _Toc10662 \h </w:instrText>
        </w:r>
        <w:r>
          <w:fldChar w:fldCharType="separate"/>
        </w:r>
        <w:r>
          <w:t>17</w:t>
        </w:r>
        <w:r>
          <w:fldChar w:fldCharType="end"/>
        </w:r>
      </w:hyperlink>
    </w:p>
    <w:p>
      <w:pPr>
        <w:pStyle w:val="TOC2"/>
        <w:tabs>
          <w:tab w:val="right" w:leader="dot" w:pos="8306"/>
        </w:tabs>
      </w:pPr>
      <w:hyperlink w:anchor="_Toc30479" w:history="1">
        <w:r>
          <w:rPr>
            <w:rFonts w:ascii="仿宋" w:eastAsia="仿宋" w:hAnsi="仿宋" w:cs="仿宋" w:hint="eastAsia"/>
            <w:lang w:eastAsia="zh-CN"/>
          </w:rPr>
          <w:t>(一)、产品规划</w:t>
        </w:r>
        <w:r>
          <w:tab/>
        </w:r>
        <w:r>
          <w:fldChar w:fldCharType="begin"/>
        </w:r>
        <w:r>
          <w:instrText xml:space="preserve"> PAGEREF _Toc30479 \h </w:instrText>
        </w:r>
        <w:r>
          <w:fldChar w:fldCharType="separate"/>
        </w:r>
        <w:r>
          <w:t>17</w:t>
        </w:r>
        <w:r>
          <w:fldChar w:fldCharType="end"/>
        </w:r>
      </w:hyperlink>
    </w:p>
    <w:p>
      <w:pPr>
        <w:pStyle w:val="TOC2"/>
        <w:tabs>
          <w:tab w:val="right" w:leader="dot" w:pos="8306"/>
        </w:tabs>
      </w:pPr>
      <w:hyperlink w:anchor="_Toc10581" w:history="1">
        <w:r>
          <w:rPr>
            <w:rFonts w:ascii="仿宋" w:eastAsia="仿宋" w:hAnsi="仿宋" w:cs="仿宋" w:hint="eastAsia"/>
            <w:lang w:eastAsia="zh-CN"/>
          </w:rPr>
          <w:t>(二)、建设规模</w:t>
        </w:r>
        <w:r>
          <w:tab/>
        </w:r>
        <w:r>
          <w:fldChar w:fldCharType="begin"/>
        </w:r>
        <w:r>
          <w:instrText xml:space="preserve"> PAGEREF _Toc10581 \h </w:instrText>
        </w:r>
        <w:r>
          <w:fldChar w:fldCharType="separate"/>
        </w:r>
        <w:r>
          <w:t>18</w:t>
        </w:r>
        <w:r>
          <w:fldChar w:fldCharType="end"/>
        </w:r>
      </w:hyperlink>
    </w:p>
    <w:p>
      <w:pPr>
        <w:pStyle w:val="TOC1"/>
        <w:tabs>
          <w:tab w:val="right" w:leader="dot" w:pos="8306"/>
        </w:tabs>
      </w:pPr>
      <w:hyperlink w:anchor="_Toc32560" w:history="1">
        <w:r>
          <w:rPr>
            <w:rFonts w:ascii="仿宋" w:eastAsia="仿宋" w:hAnsi="仿宋" w:cs="仿宋" w:hint="eastAsia"/>
            <w:lang w:eastAsia="zh-CN"/>
          </w:rPr>
          <w:t>六、油气设备项目土建工程</w:t>
        </w:r>
        <w:r>
          <w:tab/>
        </w:r>
        <w:r>
          <w:fldChar w:fldCharType="begin"/>
        </w:r>
        <w:r>
          <w:instrText xml:space="preserve"> PAGEREF _Toc32560 \h </w:instrText>
        </w:r>
        <w:r>
          <w:fldChar w:fldCharType="separate"/>
        </w:r>
        <w:r>
          <w:t>19</w:t>
        </w:r>
        <w:r>
          <w:fldChar w:fldCharType="end"/>
        </w:r>
      </w:hyperlink>
    </w:p>
    <w:p>
      <w:pPr>
        <w:pStyle w:val="TOC2"/>
        <w:tabs>
          <w:tab w:val="right" w:leader="dot" w:pos="8306"/>
        </w:tabs>
      </w:pPr>
      <w:hyperlink w:anchor="_Toc17162" w:history="1">
        <w:r>
          <w:rPr>
            <w:rFonts w:ascii="仿宋" w:eastAsia="仿宋" w:hAnsi="仿宋" w:cs="仿宋" w:hint="eastAsia"/>
            <w:lang w:eastAsia="zh-CN"/>
          </w:rPr>
          <w:t>(一)、建筑工程设计原则</w:t>
        </w:r>
        <w:r>
          <w:tab/>
        </w:r>
        <w:r>
          <w:fldChar w:fldCharType="begin"/>
        </w:r>
        <w:r>
          <w:instrText xml:space="preserve"> PAGEREF _Toc17162 \h </w:instrText>
        </w:r>
        <w:r>
          <w:fldChar w:fldCharType="separate"/>
        </w:r>
        <w:r>
          <w:t>19</w:t>
        </w:r>
        <w:r>
          <w:fldChar w:fldCharType="end"/>
        </w:r>
      </w:hyperlink>
    </w:p>
    <w:p>
      <w:pPr>
        <w:pStyle w:val="TOC2"/>
        <w:tabs>
          <w:tab w:val="right" w:leader="dot" w:pos="8306"/>
        </w:tabs>
      </w:pPr>
      <w:hyperlink w:anchor="_Toc17641" w:history="1">
        <w:r>
          <w:rPr>
            <w:rFonts w:ascii="仿宋" w:eastAsia="仿宋" w:hAnsi="仿宋" w:cs="仿宋" w:hint="eastAsia"/>
            <w:lang w:eastAsia="zh-CN"/>
          </w:rPr>
          <w:t>(二)、土建工程设计年限及安全等级</w:t>
        </w:r>
        <w:r>
          <w:tab/>
        </w:r>
        <w:r>
          <w:fldChar w:fldCharType="begin"/>
        </w:r>
        <w:r>
          <w:instrText xml:space="preserve"> PAGEREF _Toc17641 \h </w:instrText>
        </w:r>
        <w:r>
          <w:fldChar w:fldCharType="separate"/>
        </w:r>
        <w:r>
          <w:t>20</w:t>
        </w:r>
        <w:r>
          <w:fldChar w:fldCharType="end"/>
        </w:r>
      </w:hyperlink>
    </w:p>
    <w:p>
      <w:pPr>
        <w:pStyle w:val="TOC2"/>
        <w:tabs>
          <w:tab w:val="right" w:leader="dot" w:pos="8306"/>
        </w:tabs>
      </w:pPr>
      <w:hyperlink w:anchor="_Toc15862" w:history="1">
        <w:r>
          <w:rPr>
            <w:rFonts w:ascii="仿宋" w:eastAsia="仿宋" w:hAnsi="仿宋" w:cs="仿宋" w:hint="eastAsia"/>
            <w:lang w:eastAsia="zh-CN"/>
          </w:rPr>
          <w:t>(三)、建筑工程设计总体要求</w:t>
        </w:r>
        <w:r>
          <w:tab/>
        </w:r>
        <w:r>
          <w:fldChar w:fldCharType="begin"/>
        </w:r>
        <w:r>
          <w:instrText xml:space="preserve"> PAGEREF _Toc15862 \h </w:instrText>
        </w:r>
        <w:r>
          <w:fldChar w:fldCharType="separate"/>
        </w:r>
        <w:r>
          <w:t>21</w:t>
        </w:r>
        <w:r>
          <w:fldChar w:fldCharType="end"/>
        </w:r>
      </w:hyperlink>
    </w:p>
    <w:p>
      <w:pPr>
        <w:pStyle w:val="TOC2"/>
        <w:tabs>
          <w:tab w:val="right" w:leader="dot" w:pos="8306"/>
        </w:tabs>
      </w:pPr>
      <w:hyperlink w:anchor="_Toc25091" w:history="1">
        <w:r>
          <w:rPr>
            <w:rFonts w:ascii="仿宋" w:eastAsia="仿宋" w:hAnsi="仿宋" w:cs="仿宋" w:hint="eastAsia"/>
            <w:lang w:eastAsia="zh-CN"/>
          </w:rPr>
          <w:t>(四)、土建工程建设指标</w:t>
        </w:r>
        <w:r>
          <w:tab/>
        </w:r>
        <w:r>
          <w:fldChar w:fldCharType="begin"/>
        </w:r>
        <w:r>
          <w:instrText xml:space="preserve"> PAGEREF _Toc25091 \h </w:instrText>
        </w:r>
        <w:r>
          <w:fldChar w:fldCharType="separate"/>
        </w:r>
        <w:r>
          <w:t>22</w:t>
        </w:r>
        <w:r>
          <w:fldChar w:fldCharType="end"/>
        </w:r>
      </w:hyperlink>
    </w:p>
    <w:p>
      <w:pPr>
        <w:pStyle w:val="TOC1"/>
        <w:tabs>
          <w:tab w:val="right" w:leader="dot" w:pos="8306"/>
        </w:tabs>
      </w:pPr>
      <w:hyperlink w:anchor="_Toc26285" w:history="1">
        <w:r>
          <w:rPr>
            <w:rFonts w:ascii="仿宋" w:eastAsia="仿宋" w:hAnsi="仿宋" w:cs="仿宋" w:hint="eastAsia"/>
            <w:lang w:eastAsia="zh-CN"/>
          </w:rPr>
          <w:t>七、油气设备项目计划安排</w:t>
        </w:r>
        <w:r>
          <w:tab/>
        </w:r>
        <w:r>
          <w:fldChar w:fldCharType="begin"/>
        </w:r>
        <w:r>
          <w:instrText xml:space="preserve"> PAGEREF _Toc26285 \h </w:instrText>
        </w:r>
        <w:r>
          <w:fldChar w:fldCharType="separate"/>
        </w:r>
        <w:r>
          <w:t>22</w:t>
        </w:r>
        <w:r>
          <w:fldChar w:fldCharType="end"/>
        </w:r>
      </w:hyperlink>
    </w:p>
    <w:p>
      <w:pPr>
        <w:pStyle w:val="TOC2"/>
        <w:tabs>
          <w:tab w:val="right" w:leader="dot" w:pos="8306"/>
        </w:tabs>
      </w:pPr>
      <w:hyperlink w:anchor="_Toc27372" w:history="1">
        <w:r>
          <w:rPr>
            <w:rFonts w:ascii="仿宋" w:eastAsia="仿宋" w:hAnsi="仿宋" w:cs="仿宋" w:hint="eastAsia"/>
            <w:lang w:eastAsia="zh-CN"/>
          </w:rPr>
          <w:t>(一)、建设周期</w:t>
        </w:r>
        <w:r>
          <w:tab/>
        </w:r>
        <w:r>
          <w:fldChar w:fldCharType="begin"/>
        </w:r>
        <w:r>
          <w:instrText xml:space="preserve"> PAGEREF _Toc27372 \h </w:instrText>
        </w:r>
        <w:r>
          <w:fldChar w:fldCharType="separate"/>
        </w:r>
        <w:r>
          <w:t>22</w:t>
        </w:r>
        <w:r>
          <w:fldChar w:fldCharType="end"/>
        </w:r>
      </w:hyperlink>
    </w:p>
    <w:p>
      <w:pPr>
        <w:pStyle w:val="TOC2"/>
        <w:tabs>
          <w:tab w:val="right" w:leader="dot" w:pos="8306"/>
        </w:tabs>
      </w:pPr>
      <w:hyperlink w:anchor="_Toc14699" w:history="1">
        <w:r>
          <w:rPr>
            <w:rFonts w:ascii="仿宋" w:eastAsia="仿宋" w:hAnsi="仿宋" w:cs="仿宋" w:hint="eastAsia"/>
            <w:lang w:eastAsia="zh-CN"/>
          </w:rPr>
          <w:t>(二)、建设进度</w:t>
        </w:r>
        <w:r>
          <w:tab/>
        </w:r>
        <w:r>
          <w:fldChar w:fldCharType="begin"/>
        </w:r>
        <w:r>
          <w:instrText xml:space="preserve"> PAGEREF _Toc14699 \h </w:instrText>
        </w:r>
        <w:r>
          <w:fldChar w:fldCharType="separate"/>
        </w:r>
        <w:r>
          <w:t>23</w:t>
        </w:r>
        <w:r>
          <w:fldChar w:fldCharType="end"/>
        </w:r>
      </w:hyperlink>
    </w:p>
    <w:p>
      <w:pPr>
        <w:pStyle w:val="TOC2"/>
        <w:tabs>
          <w:tab w:val="right" w:leader="dot" w:pos="8306"/>
        </w:tabs>
      </w:pPr>
      <w:hyperlink w:anchor="_Toc18023" w:history="1">
        <w:r>
          <w:rPr>
            <w:rFonts w:ascii="仿宋" w:eastAsia="仿宋" w:hAnsi="仿宋" w:cs="仿宋" w:hint="eastAsia"/>
            <w:lang w:eastAsia="zh-CN"/>
          </w:rPr>
          <w:t>(三)、进度安排注意事项</w:t>
        </w:r>
        <w:r>
          <w:tab/>
        </w:r>
        <w:r>
          <w:fldChar w:fldCharType="begin"/>
        </w:r>
        <w:r>
          <w:instrText xml:space="preserve"> PAGEREF _Toc18023 \h </w:instrText>
        </w:r>
        <w:r>
          <w:fldChar w:fldCharType="separate"/>
        </w:r>
        <w:r>
          <w:t>24</w:t>
        </w:r>
        <w:r>
          <w:fldChar w:fldCharType="end"/>
        </w:r>
      </w:hyperlink>
    </w:p>
    <w:p>
      <w:pPr>
        <w:pStyle w:val="TOC2"/>
        <w:tabs>
          <w:tab w:val="right" w:leader="dot" w:pos="8306"/>
        </w:tabs>
      </w:pPr>
      <w:hyperlink w:anchor="_Toc22391" w:history="1">
        <w:r>
          <w:rPr>
            <w:rFonts w:ascii="仿宋" w:eastAsia="仿宋" w:hAnsi="仿宋" w:cs="仿宋" w:hint="eastAsia"/>
            <w:lang w:eastAsia="zh-CN"/>
          </w:rPr>
          <w:t>(四)、人力资源配置</w:t>
        </w:r>
        <w:r>
          <w:tab/>
        </w:r>
        <w:r>
          <w:fldChar w:fldCharType="begin"/>
        </w:r>
        <w:r>
          <w:instrText xml:space="preserve"> PAGEREF _Toc22391 \h </w:instrText>
        </w:r>
        <w:r>
          <w:fldChar w:fldCharType="separate"/>
        </w:r>
        <w:r>
          <w:t>25</w:t>
        </w:r>
        <w:r>
          <w:fldChar w:fldCharType="end"/>
        </w:r>
      </w:hyperlink>
    </w:p>
    <w:p>
      <w:pPr>
        <w:pStyle w:val="TOC1"/>
        <w:tabs>
          <w:tab w:val="right" w:leader="dot" w:pos="8306"/>
        </w:tabs>
      </w:pPr>
      <w:hyperlink w:anchor="_Toc22511" w:history="1">
        <w:r>
          <w:rPr>
            <w:rFonts w:ascii="仿宋" w:eastAsia="仿宋" w:hAnsi="仿宋" w:cs="仿宋" w:hint="eastAsia"/>
            <w:lang w:eastAsia="zh-CN"/>
          </w:rPr>
          <w:t>八、油气设备项目投资规划</w:t>
        </w:r>
        <w:r>
          <w:tab/>
        </w:r>
        <w:r>
          <w:fldChar w:fldCharType="begin"/>
        </w:r>
        <w:r>
          <w:instrText xml:space="preserve"> PAGEREF _Toc22511 \h </w:instrText>
        </w:r>
        <w:r>
          <w:fldChar w:fldCharType="separate"/>
        </w:r>
        <w:r>
          <w:t>26</w:t>
        </w:r>
        <w:r>
          <w:fldChar w:fldCharType="end"/>
        </w:r>
      </w:hyperlink>
    </w:p>
    <w:p>
      <w:pPr>
        <w:pStyle w:val="TOC2"/>
        <w:tabs>
          <w:tab w:val="right" w:leader="dot" w:pos="8306"/>
        </w:tabs>
      </w:pPr>
      <w:hyperlink w:anchor="_Toc26754" w:history="1">
        <w:r>
          <w:rPr>
            <w:rFonts w:ascii="仿宋" w:eastAsia="仿宋" w:hAnsi="仿宋" w:cs="仿宋" w:hint="eastAsia"/>
            <w:lang w:eastAsia="zh-CN"/>
          </w:rPr>
          <w:t>(一)、油气设备项目总投资估算</w:t>
        </w:r>
        <w:r>
          <w:tab/>
        </w:r>
        <w:r>
          <w:fldChar w:fldCharType="begin"/>
        </w:r>
        <w:r>
          <w:instrText xml:space="preserve"> PAGEREF _Toc26754 \h </w:instrText>
        </w:r>
        <w:r>
          <w:fldChar w:fldCharType="separate"/>
        </w:r>
        <w:r>
          <w:t>26</w:t>
        </w:r>
        <w:r>
          <w:fldChar w:fldCharType="end"/>
        </w:r>
      </w:hyperlink>
    </w:p>
    <w:p>
      <w:pPr>
        <w:pStyle w:val="TOC2"/>
        <w:tabs>
          <w:tab w:val="right" w:leader="dot" w:pos="8306"/>
        </w:tabs>
      </w:pPr>
      <w:hyperlink w:anchor="_Toc14850" w:history="1">
        <w:r>
          <w:rPr>
            <w:rFonts w:ascii="仿宋" w:eastAsia="仿宋" w:hAnsi="仿宋" w:cs="仿宋" w:hint="eastAsia"/>
            <w:lang w:eastAsia="zh-CN"/>
          </w:rPr>
          <w:t>(二)、资金筹措</w:t>
        </w:r>
        <w:r>
          <w:tab/>
        </w:r>
        <w:r>
          <w:fldChar w:fldCharType="begin"/>
        </w:r>
        <w:r>
          <w:instrText xml:space="preserve"> PAGEREF _Toc14850 \h </w:instrText>
        </w:r>
        <w:r>
          <w:fldChar w:fldCharType="separate"/>
        </w:r>
        <w:r>
          <w:t>27</w:t>
        </w:r>
        <w:r>
          <w:fldChar w:fldCharType="end"/>
        </w:r>
      </w:hyperlink>
    </w:p>
    <w:p>
      <w:pPr>
        <w:pStyle w:val="TOC1"/>
        <w:tabs>
          <w:tab w:val="right" w:leader="dot" w:pos="8306"/>
        </w:tabs>
      </w:pPr>
      <w:hyperlink w:anchor="_Toc20547" w:history="1">
        <w:r>
          <w:rPr>
            <w:rFonts w:ascii="仿宋" w:eastAsia="仿宋" w:hAnsi="仿宋" w:cs="仿宋" w:hint="eastAsia"/>
            <w:lang w:eastAsia="zh-CN"/>
          </w:rPr>
          <w:t>九、油气设备项目技术管理</w:t>
        </w:r>
        <w:r>
          <w:tab/>
        </w:r>
        <w:r>
          <w:fldChar w:fldCharType="begin"/>
        </w:r>
        <w:r>
          <w:instrText xml:space="preserve"> PAGEREF _Toc20547 \h </w:instrText>
        </w:r>
        <w:r>
          <w:fldChar w:fldCharType="separate"/>
        </w:r>
        <w:r>
          <w:t>28</w:t>
        </w:r>
        <w:r>
          <w:fldChar w:fldCharType="end"/>
        </w:r>
      </w:hyperlink>
    </w:p>
    <w:p>
      <w:pPr>
        <w:pStyle w:val="TOC2"/>
        <w:tabs>
          <w:tab w:val="right" w:leader="dot" w:pos="8306"/>
        </w:tabs>
      </w:pPr>
      <w:hyperlink w:anchor="_Toc28654" w:history="1">
        <w:r>
          <w:rPr>
            <w:rFonts w:ascii="仿宋" w:eastAsia="仿宋" w:hAnsi="仿宋" w:cs="仿宋" w:hint="eastAsia"/>
            <w:lang w:eastAsia="zh-CN"/>
          </w:rPr>
          <w:t>(一)、技术方案选用方向</w:t>
        </w:r>
        <w:r>
          <w:tab/>
        </w:r>
        <w:r>
          <w:fldChar w:fldCharType="begin"/>
        </w:r>
        <w:r>
          <w:instrText xml:space="preserve"> PAGEREF _Toc28654 \h </w:instrText>
        </w:r>
        <w:r>
          <w:fldChar w:fldCharType="separate"/>
        </w:r>
        <w:r>
          <w:t>28</w:t>
        </w:r>
        <w:r>
          <w:fldChar w:fldCharType="end"/>
        </w:r>
      </w:hyperlink>
    </w:p>
    <w:p>
      <w:pPr>
        <w:pStyle w:val="TOC2"/>
        <w:tabs>
          <w:tab w:val="right" w:leader="dot" w:pos="8306"/>
        </w:tabs>
      </w:pPr>
      <w:hyperlink w:anchor="_Toc8598" w:history="1">
        <w:r>
          <w:rPr>
            <w:rFonts w:ascii="仿宋" w:eastAsia="仿宋" w:hAnsi="仿宋" w:cs="仿宋" w:hint="eastAsia"/>
            <w:lang w:eastAsia="zh-CN"/>
          </w:rPr>
          <w:t>(二)、工艺技术方案选用原则</w:t>
        </w:r>
        <w:r>
          <w:tab/>
        </w:r>
        <w:r>
          <w:fldChar w:fldCharType="begin"/>
        </w:r>
        <w:r>
          <w:instrText xml:space="preserve"> PAGEREF _Toc8598 \h </w:instrText>
        </w:r>
        <w:r>
          <w:fldChar w:fldCharType="separate"/>
        </w:r>
        <w:r>
          <w:t>30</w:t>
        </w:r>
        <w:r>
          <w:fldChar w:fldCharType="end"/>
        </w:r>
      </w:hyperlink>
    </w:p>
    <w:p>
      <w:pPr>
        <w:pStyle w:val="TOC2"/>
        <w:tabs>
          <w:tab w:val="right" w:leader="dot" w:pos="8306"/>
        </w:tabs>
      </w:pPr>
      <w:hyperlink w:anchor="_Toc29396" w:history="1">
        <w:r>
          <w:rPr>
            <w:rFonts w:ascii="仿宋" w:eastAsia="仿宋" w:hAnsi="仿宋" w:cs="仿宋" w:hint="eastAsia"/>
            <w:lang w:eastAsia="zh-CN"/>
          </w:rPr>
          <w:t>(三)、工艺技术方案要求</w:t>
        </w:r>
        <w:r>
          <w:tab/>
        </w:r>
        <w:r>
          <w:fldChar w:fldCharType="begin"/>
        </w:r>
        <w:r>
          <w:instrText xml:space="preserve"> PAGEREF _Toc29396 \h </w:instrText>
        </w:r>
        <w:r>
          <w:fldChar w:fldCharType="separate"/>
        </w:r>
        <w:r>
          <w:t>32</w:t>
        </w:r>
        <w:r>
          <w:fldChar w:fldCharType="end"/>
        </w:r>
      </w:hyperlink>
    </w:p>
    <w:p>
      <w:pPr>
        <w:pStyle w:val="TOC1"/>
        <w:tabs>
          <w:tab w:val="right" w:leader="dot" w:pos="8306"/>
        </w:tabs>
      </w:pPr>
      <w:hyperlink w:anchor="_Toc17382" w:history="1">
        <w:r>
          <w:rPr>
            <w:rFonts w:ascii="仿宋" w:eastAsia="仿宋" w:hAnsi="仿宋" w:cs="仿宋" w:hint="eastAsia"/>
            <w:lang w:eastAsia="zh-CN"/>
          </w:rPr>
          <w:t>十、油气设备项目环境影响分析</w:t>
        </w:r>
        <w:r>
          <w:tab/>
        </w:r>
        <w:r>
          <w:fldChar w:fldCharType="begin"/>
        </w:r>
        <w:r>
          <w:instrText xml:space="preserve"> PAGEREF _Toc17382 \h </w:instrText>
        </w:r>
        <w:r>
          <w:fldChar w:fldCharType="separate"/>
        </w:r>
        <w:r>
          <w:t>34</w:t>
        </w:r>
        <w:r>
          <w:fldChar w:fldCharType="end"/>
        </w:r>
      </w:hyperlink>
    </w:p>
    <w:p>
      <w:pPr>
        <w:pStyle w:val="TOC2"/>
        <w:tabs>
          <w:tab w:val="right" w:leader="dot" w:pos="8306"/>
        </w:tabs>
      </w:pPr>
      <w:hyperlink w:anchor="_Toc23551" w:history="1">
        <w:r>
          <w:rPr>
            <w:rFonts w:ascii="仿宋" w:eastAsia="仿宋" w:hAnsi="仿宋" w:cs="仿宋" w:hint="eastAsia"/>
            <w:lang w:eastAsia="zh-CN"/>
          </w:rPr>
          <w:t>(一)、建设区域环境质量现状</w:t>
        </w:r>
        <w:r>
          <w:tab/>
        </w:r>
        <w:r>
          <w:fldChar w:fldCharType="begin"/>
        </w:r>
        <w:r>
          <w:instrText xml:space="preserve"> PAGEREF _Toc23551 \h </w:instrText>
        </w:r>
        <w:r>
          <w:fldChar w:fldCharType="separate"/>
        </w:r>
        <w:r>
          <w:t>34</w:t>
        </w:r>
        <w:r>
          <w:fldChar w:fldCharType="end"/>
        </w:r>
      </w:hyperlink>
    </w:p>
    <w:p>
      <w:pPr>
        <w:pStyle w:val="TOC2"/>
        <w:tabs>
          <w:tab w:val="right" w:leader="dot" w:pos="8306"/>
        </w:tabs>
      </w:pPr>
      <w:hyperlink w:anchor="_Toc9396" w:history="1">
        <w:r>
          <w:rPr>
            <w:rFonts w:ascii="仿宋" w:eastAsia="仿宋" w:hAnsi="仿宋" w:cs="仿宋" w:hint="eastAsia"/>
            <w:lang w:eastAsia="zh-CN"/>
          </w:rPr>
          <w:t>(二)、建设期环境保护</w:t>
        </w:r>
        <w:r>
          <w:tab/>
        </w:r>
        <w:r>
          <w:fldChar w:fldCharType="begin"/>
        </w:r>
        <w:r>
          <w:instrText xml:space="preserve"> PAGEREF _Toc9396 \h </w:instrText>
        </w:r>
        <w:r>
          <w:fldChar w:fldCharType="separate"/>
        </w:r>
        <w:r>
          <w:t>35</w:t>
        </w:r>
        <w:r>
          <w:fldChar w:fldCharType="end"/>
        </w:r>
      </w:hyperlink>
    </w:p>
    <w:p>
      <w:pPr>
        <w:pStyle w:val="TOC2"/>
        <w:tabs>
          <w:tab w:val="right" w:leader="dot" w:pos="8306"/>
        </w:tabs>
      </w:pPr>
      <w:hyperlink w:anchor="_Toc16071" w:history="1">
        <w:r>
          <w:rPr>
            <w:rFonts w:ascii="仿宋" w:eastAsia="仿宋" w:hAnsi="仿宋" w:cs="仿宋" w:hint="eastAsia"/>
            <w:lang w:eastAsia="zh-CN"/>
          </w:rPr>
          <w:t>(三)、运营期环境保护</w:t>
        </w:r>
        <w:r>
          <w:tab/>
        </w:r>
        <w:r>
          <w:fldChar w:fldCharType="begin"/>
        </w:r>
        <w:r>
          <w:instrText xml:space="preserve"> PAGEREF _Toc16071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73" w:history="1">
        <w:r>
          <w:rPr>
            <w:rFonts w:ascii="仿宋" w:eastAsia="仿宋" w:hAnsi="仿宋" w:cs="仿宋" w:hint="eastAsia"/>
            <w:lang w:eastAsia="zh-CN"/>
          </w:rPr>
          <w:t>(四)、油气设备项目建设对区域经济的影响</w:t>
        </w:r>
        <w:r>
          <w:tab/>
        </w:r>
        <w:r>
          <w:fldChar w:fldCharType="begin"/>
        </w:r>
        <w:r>
          <w:instrText xml:space="preserve"> PAGEREF _Toc24173 \h </w:instrText>
        </w:r>
        <w:r>
          <w:fldChar w:fldCharType="separate"/>
        </w:r>
        <w:r>
          <w:t>38</w:t>
        </w:r>
        <w:r>
          <w:fldChar w:fldCharType="end"/>
        </w:r>
      </w:hyperlink>
    </w:p>
    <w:p>
      <w:pPr>
        <w:pStyle w:val="TOC2"/>
        <w:tabs>
          <w:tab w:val="right" w:leader="dot" w:pos="8306"/>
        </w:tabs>
      </w:pPr>
      <w:hyperlink w:anchor="_Toc5768" w:history="1">
        <w:r>
          <w:rPr>
            <w:rFonts w:ascii="仿宋" w:eastAsia="仿宋" w:hAnsi="仿宋" w:cs="仿宋" w:hint="eastAsia"/>
            <w:lang w:eastAsia="zh-CN"/>
          </w:rPr>
          <w:t>(五)、废弃物处理</w:t>
        </w:r>
        <w:r>
          <w:tab/>
        </w:r>
        <w:r>
          <w:fldChar w:fldCharType="begin"/>
        </w:r>
        <w:r>
          <w:instrText xml:space="preserve"> PAGEREF _Toc5768 \h </w:instrText>
        </w:r>
        <w:r>
          <w:fldChar w:fldCharType="separate"/>
        </w:r>
        <w:r>
          <w:t>40</w:t>
        </w:r>
        <w:r>
          <w:fldChar w:fldCharType="end"/>
        </w:r>
      </w:hyperlink>
    </w:p>
    <w:p>
      <w:pPr>
        <w:pStyle w:val="TOC2"/>
        <w:tabs>
          <w:tab w:val="right" w:leader="dot" w:pos="8306"/>
        </w:tabs>
      </w:pPr>
      <w:hyperlink w:anchor="_Toc18171" w:history="1">
        <w:r>
          <w:rPr>
            <w:rFonts w:ascii="仿宋" w:eastAsia="仿宋" w:hAnsi="仿宋" w:cs="仿宋" w:hint="eastAsia"/>
            <w:lang w:eastAsia="zh-CN"/>
          </w:rPr>
          <w:t>(六)、特殊环境影响分析</w:t>
        </w:r>
        <w:r>
          <w:tab/>
        </w:r>
        <w:r>
          <w:fldChar w:fldCharType="begin"/>
        </w:r>
        <w:r>
          <w:instrText xml:space="preserve"> PAGEREF _Toc18171 \h </w:instrText>
        </w:r>
        <w:r>
          <w:fldChar w:fldCharType="separate"/>
        </w:r>
        <w:r>
          <w:t>41</w:t>
        </w:r>
        <w:r>
          <w:fldChar w:fldCharType="end"/>
        </w:r>
      </w:hyperlink>
    </w:p>
    <w:p>
      <w:pPr>
        <w:pStyle w:val="TOC2"/>
        <w:tabs>
          <w:tab w:val="right" w:leader="dot" w:pos="8306"/>
        </w:tabs>
      </w:pPr>
      <w:hyperlink w:anchor="_Toc4487" w:history="1">
        <w:r>
          <w:rPr>
            <w:rFonts w:ascii="仿宋" w:eastAsia="仿宋" w:hAnsi="仿宋" w:cs="仿宋" w:hint="eastAsia"/>
            <w:lang w:eastAsia="zh-CN"/>
          </w:rPr>
          <w:t>(七)、清洁生产</w:t>
        </w:r>
        <w:r>
          <w:tab/>
        </w:r>
        <w:r>
          <w:fldChar w:fldCharType="begin"/>
        </w:r>
        <w:r>
          <w:instrText xml:space="preserve"> PAGEREF _Toc4487 \h </w:instrText>
        </w:r>
        <w:r>
          <w:fldChar w:fldCharType="separate"/>
        </w:r>
        <w:r>
          <w:t>42</w:t>
        </w:r>
        <w:r>
          <w:fldChar w:fldCharType="end"/>
        </w:r>
      </w:hyperlink>
    </w:p>
    <w:p>
      <w:pPr>
        <w:pStyle w:val="TOC2"/>
        <w:tabs>
          <w:tab w:val="right" w:leader="dot" w:pos="8306"/>
        </w:tabs>
      </w:pPr>
      <w:hyperlink w:anchor="_Toc11175" w:history="1">
        <w:r>
          <w:rPr>
            <w:rFonts w:ascii="仿宋" w:eastAsia="仿宋" w:hAnsi="仿宋" w:cs="仿宋" w:hint="eastAsia"/>
            <w:lang w:eastAsia="zh-CN"/>
          </w:rPr>
          <w:t>(八)、环境保护综合评价</w:t>
        </w:r>
        <w:r>
          <w:tab/>
        </w:r>
        <w:r>
          <w:fldChar w:fldCharType="begin"/>
        </w:r>
        <w:r>
          <w:instrText xml:space="preserve"> PAGEREF _Toc11175 \h </w:instrText>
        </w:r>
        <w:r>
          <w:fldChar w:fldCharType="separate"/>
        </w:r>
        <w:r>
          <w:t>44</w:t>
        </w:r>
        <w:r>
          <w:fldChar w:fldCharType="end"/>
        </w:r>
      </w:hyperlink>
    </w:p>
    <w:p>
      <w:pPr>
        <w:pStyle w:val="TOC1"/>
        <w:tabs>
          <w:tab w:val="right" w:leader="dot" w:pos="8306"/>
        </w:tabs>
      </w:pPr>
      <w:hyperlink w:anchor="_Toc1968" w:history="1">
        <w:r>
          <w:rPr>
            <w:rFonts w:ascii="仿宋" w:eastAsia="仿宋" w:hAnsi="仿宋" w:cs="仿宋" w:hint="eastAsia"/>
            <w:lang w:eastAsia="zh-CN"/>
          </w:rPr>
          <w:t>十一、生产安全保护</w:t>
        </w:r>
        <w:r>
          <w:tab/>
        </w:r>
        <w:r>
          <w:fldChar w:fldCharType="begin"/>
        </w:r>
        <w:r>
          <w:instrText xml:space="preserve"> PAGEREF _Toc1968 \h </w:instrText>
        </w:r>
        <w:r>
          <w:fldChar w:fldCharType="separate"/>
        </w:r>
        <w:r>
          <w:t>45</w:t>
        </w:r>
        <w:r>
          <w:fldChar w:fldCharType="end"/>
        </w:r>
      </w:hyperlink>
    </w:p>
    <w:p>
      <w:pPr>
        <w:pStyle w:val="TOC2"/>
        <w:tabs>
          <w:tab w:val="right" w:leader="dot" w:pos="8306"/>
        </w:tabs>
      </w:pPr>
      <w:hyperlink w:anchor="_Toc27977" w:history="1">
        <w:r>
          <w:rPr>
            <w:rFonts w:ascii="仿宋" w:eastAsia="仿宋" w:hAnsi="仿宋" w:cs="仿宋" w:hint="eastAsia"/>
            <w:lang w:eastAsia="zh-CN"/>
          </w:rPr>
          <w:t>(一)、消防安全</w:t>
        </w:r>
        <w:r>
          <w:tab/>
        </w:r>
        <w:r>
          <w:fldChar w:fldCharType="begin"/>
        </w:r>
        <w:r>
          <w:instrText xml:space="preserve"> PAGEREF _Toc27977 \h </w:instrText>
        </w:r>
        <w:r>
          <w:fldChar w:fldCharType="separate"/>
        </w:r>
        <w:r>
          <w:t>45</w:t>
        </w:r>
        <w:r>
          <w:fldChar w:fldCharType="end"/>
        </w:r>
      </w:hyperlink>
    </w:p>
    <w:p>
      <w:pPr>
        <w:pStyle w:val="TOC2"/>
        <w:tabs>
          <w:tab w:val="right" w:leader="dot" w:pos="8306"/>
        </w:tabs>
      </w:pPr>
      <w:hyperlink w:anchor="_Toc9363" w:history="1">
        <w:r>
          <w:rPr>
            <w:rFonts w:ascii="仿宋" w:eastAsia="仿宋" w:hAnsi="仿宋" w:cs="仿宋" w:hint="eastAsia"/>
            <w:lang w:eastAsia="zh-CN"/>
          </w:rPr>
          <w:t>(二)、防火防爆总图布置措施</w:t>
        </w:r>
        <w:r>
          <w:tab/>
        </w:r>
        <w:r>
          <w:fldChar w:fldCharType="begin"/>
        </w:r>
        <w:r>
          <w:instrText xml:space="preserve"> PAGEREF _Toc9363 \h </w:instrText>
        </w:r>
        <w:r>
          <w:fldChar w:fldCharType="separate"/>
        </w:r>
        <w:r>
          <w:t>46</w:t>
        </w:r>
        <w:r>
          <w:fldChar w:fldCharType="end"/>
        </w:r>
      </w:hyperlink>
    </w:p>
    <w:p>
      <w:pPr>
        <w:pStyle w:val="TOC2"/>
        <w:tabs>
          <w:tab w:val="right" w:leader="dot" w:pos="8306"/>
        </w:tabs>
      </w:pPr>
      <w:hyperlink w:anchor="_Toc1764" w:history="1">
        <w:r>
          <w:rPr>
            <w:rFonts w:ascii="仿宋" w:eastAsia="仿宋" w:hAnsi="仿宋" w:cs="仿宋" w:hint="eastAsia"/>
            <w:lang w:eastAsia="zh-CN"/>
          </w:rPr>
          <w:t>(三)、自然灾害防范措施</w:t>
        </w:r>
        <w:r>
          <w:tab/>
        </w:r>
        <w:r>
          <w:fldChar w:fldCharType="begin"/>
        </w:r>
        <w:r>
          <w:instrText xml:space="preserve"> PAGEREF _Toc1764 \h </w:instrText>
        </w:r>
        <w:r>
          <w:fldChar w:fldCharType="separate"/>
        </w:r>
        <w:r>
          <w:t>47</w:t>
        </w:r>
        <w:r>
          <w:fldChar w:fldCharType="end"/>
        </w:r>
      </w:hyperlink>
    </w:p>
    <w:p>
      <w:pPr>
        <w:pStyle w:val="TOC2"/>
        <w:tabs>
          <w:tab w:val="right" w:leader="dot" w:pos="8306"/>
        </w:tabs>
      </w:pPr>
      <w:hyperlink w:anchor="_Toc17939" w:history="1">
        <w:r>
          <w:rPr>
            <w:rFonts w:ascii="仿宋" w:eastAsia="仿宋" w:hAnsi="仿宋" w:cs="仿宋" w:hint="eastAsia"/>
            <w:lang w:eastAsia="zh-CN"/>
          </w:rPr>
          <w:t>(四)、安全色及安全标志使用要求</w:t>
        </w:r>
        <w:r>
          <w:tab/>
        </w:r>
        <w:r>
          <w:fldChar w:fldCharType="begin"/>
        </w:r>
        <w:r>
          <w:instrText xml:space="preserve"> PAGEREF _Toc17939 \h </w:instrText>
        </w:r>
        <w:r>
          <w:fldChar w:fldCharType="separate"/>
        </w:r>
        <w:r>
          <w:t>48</w:t>
        </w:r>
        <w:r>
          <w:fldChar w:fldCharType="end"/>
        </w:r>
      </w:hyperlink>
    </w:p>
    <w:p>
      <w:pPr>
        <w:pStyle w:val="TOC2"/>
        <w:tabs>
          <w:tab w:val="right" w:leader="dot" w:pos="8306"/>
        </w:tabs>
      </w:pPr>
      <w:hyperlink w:anchor="_Toc6676" w:history="1">
        <w:r>
          <w:rPr>
            <w:rFonts w:ascii="仿宋" w:eastAsia="仿宋" w:hAnsi="仿宋" w:cs="仿宋" w:hint="eastAsia"/>
            <w:lang w:eastAsia="zh-CN"/>
          </w:rPr>
          <w:t>(五)、防尘防毒措施</w:t>
        </w:r>
        <w:r>
          <w:tab/>
        </w:r>
        <w:r>
          <w:fldChar w:fldCharType="begin"/>
        </w:r>
        <w:r>
          <w:instrText xml:space="preserve"> PAGEREF _Toc6676 \h </w:instrText>
        </w:r>
        <w:r>
          <w:fldChar w:fldCharType="separate"/>
        </w:r>
        <w:r>
          <w:t>49</w:t>
        </w:r>
        <w:r>
          <w:fldChar w:fldCharType="end"/>
        </w:r>
      </w:hyperlink>
    </w:p>
    <w:p>
      <w:pPr>
        <w:pStyle w:val="TOC2"/>
        <w:tabs>
          <w:tab w:val="right" w:leader="dot" w:pos="8306"/>
        </w:tabs>
      </w:pPr>
      <w:hyperlink w:anchor="_Toc23957" w:history="1">
        <w:r>
          <w:rPr>
            <w:rFonts w:ascii="仿宋" w:eastAsia="仿宋" w:hAnsi="仿宋" w:cs="仿宋" w:hint="eastAsia"/>
            <w:lang w:eastAsia="zh-CN"/>
          </w:rPr>
          <w:t>(六)、防静电、触电防护及防雷措施</w:t>
        </w:r>
        <w:r>
          <w:tab/>
        </w:r>
        <w:r>
          <w:fldChar w:fldCharType="begin"/>
        </w:r>
        <w:r>
          <w:instrText xml:space="preserve"> PAGEREF _Toc23957 \h </w:instrText>
        </w:r>
        <w:r>
          <w:fldChar w:fldCharType="separate"/>
        </w:r>
        <w:r>
          <w:t>50</w:t>
        </w:r>
        <w:r>
          <w:fldChar w:fldCharType="end"/>
        </w:r>
      </w:hyperlink>
    </w:p>
    <w:p>
      <w:pPr>
        <w:pStyle w:val="TOC2"/>
        <w:tabs>
          <w:tab w:val="right" w:leader="dot" w:pos="8306"/>
        </w:tabs>
      </w:pPr>
      <w:hyperlink w:anchor="_Toc14331" w:history="1">
        <w:r>
          <w:rPr>
            <w:rFonts w:ascii="仿宋" w:eastAsia="仿宋" w:hAnsi="仿宋" w:cs="仿宋" w:hint="eastAsia"/>
            <w:lang w:eastAsia="zh-CN"/>
          </w:rPr>
          <w:t>(七)、机械设备安全保障措施</w:t>
        </w:r>
        <w:r>
          <w:tab/>
        </w:r>
        <w:r>
          <w:fldChar w:fldCharType="begin"/>
        </w:r>
        <w:r>
          <w:instrText xml:space="preserve"> PAGEREF _Toc14331 \h </w:instrText>
        </w:r>
        <w:r>
          <w:fldChar w:fldCharType="separate"/>
        </w:r>
        <w:r>
          <w:t>51</w:t>
        </w:r>
        <w:r>
          <w:fldChar w:fldCharType="end"/>
        </w:r>
      </w:hyperlink>
    </w:p>
    <w:p>
      <w:pPr>
        <w:pStyle w:val="TOC1"/>
        <w:tabs>
          <w:tab w:val="right" w:leader="dot" w:pos="8306"/>
        </w:tabs>
      </w:pPr>
      <w:hyperlink w:anchor="_Toc20410" w:history="1">
        <w:r>
          <w:rPr>
            <w:rFonts w:ascii="仿宋" w:eastAsia="仿宋" w:hAnsi="仿宋" w:cs="仿宋" w:hint="eastAsia"/>
            <w:lang w:eastAsia="zh-CN"/>
          </w:rPr>
          <w:t>十二、油气设备项目社会影响</w:t>
        </w:r>
        <w:r>
          <w:tab/>
        </w:r>
        <w:r>
          <w:fldChar w:fldCharType="begin"/>
        </w:r>
        <w:r>
          <w:instrText xml:space="preserve"> PAGEREF _Toc20410 \h </w:instrText>
        </w:r>
        <w:r>
          <w:fldChar w:fldCharType="separate"/>
        </w:r>
        <w:r>
          <w:t>53</w:t>
        </w:r>
        <w:r>
          <w:fldChar w:fldCharType="end"/>
        </w:r>
      </w:hyperlink>
    </w:p>
    <w:p>
      <w:pPr>
        <w:pStyle w:val="TOC2"/>
        <w:tabs>
          <w:tab w:val="right" w:leader="dot" w:pos="8306"/>
        </w:tabs>
      </w:pPr>
      <w:hyperlink w:anchor="_Toc4757" w:history="1">
        <w:r>
          <w:rPr>
            <w:rFonts w:ascii="仿宋" w:eastAsia="仿宋" w:hAnsi="仿宋" w:cs="仿宋" w:hint="eastAsia"/>
            <w:lang w:eastAsia="zh-CN"/>
          </w:rPr>
          <w:t>(一)、社会责任与义务</w:t>
        </w:r>
        <w:r>
          <w:tab/>
        </w:r>
        <w:r>
          <w:fldChar w:fldCharType="begin"/>
        </w:r>
        <w:r>
          <w:instrText xml:space="preserve"> PAGEREF _Toc4757 \h </w:instrText>
        </w:r>
        <w:r>
          <w:fldChar w:fldCharType="separate"/>
        </w:r>
        <w:r>
          <w:t>53</w:t>
        </w:r>
        <w:r>
          <w:fldChar w:fldCharType="end"/>
        </w:r>
      </w:hyperlink>
    </w:p>
    <w:p>
      <w:pPr>
        <w:pStyle w:val="TOC2"/>
        <w:tabs>
          <w:tab w:val="right" w:leader="dot" w:pos="8306"/>
        </w:tabs>
      </w:pPr>
      <w:hyperlink w:anchor="_Toc28399" w:history="1">
        <w:r>
          <w:rPr>
            <w:rFonts w:ascii="仿宋" w:eastAsia="仿宋" w:hAnsi="仿宋" w:cs="仿宋" w:hint="eastAsia"/>
            <w:lang w:eastAsia="zh-CN"/>
          </w:rPr>
          <w:t>(二)、社会参与与沟通</w:t>
        </w:r>
        <w:r>
          <w:tab/>
        </w:r>
        <w:r>
          <w:fldChar w:fldCharType="begin"/>
        </w:r>
        <w:r>
          <w:instrText xml:space="preserve"> PAGEREF _Toc28399 \h </w:instrText>
        </w:r>
        <w:r>
          <w:fldChar w:fldCharType="separate"/>
        </w:r>
        <w:r>
          <w:t>53</w:t>
        </w:r>
        <w:r>
          <w:fldChar w:fldCharType="end"/>
        </w:r>
      </w:hyperlink>
    </w:p>
    <w:p>
      <w:pPr>
        <w:pStyle w:val="TOC1"/>
        <w:tabs>
          <w:tab w:val="right" w:leader="dot" w:pos="8306"/>
        </w:tabs>
      </w:pPr>
      <w:hyperlink w:anchor="_Toc24978" w:history="1">
        <w:r>
          <w:rPr>
            <w:rFonts w:ascii="仿宋" w:eastAsia="仿宋" w:hAnsi="仿宋" w:cs="仿宋" w:hint="eastAsia"/>
            <w:lang w:eastAsia="zh-CN"/>
          </w:rPr>
          <w:t>十三、营销与推广策略</w:t>
        </w:r>
        <w:r>
          <w:tab/>
        </w:r>
        <w:r>
          <w:fldChar w:fldCharType="begin"/>
        </w:r>
        <w:r>
          <w:instrText xml:space="preserve"> PAGEREF _Toc24978 \h </w:instrText>
        </w:r>
        <w:r>
          <w:fldChar w:fldCharType="separate"/>
        </w:r>
        <w:r>
          <w:t>54</w:t>
        </w:r>
        <w:r>
          <w:fldChar w:fldCharType="end"/>
        </w:r>
      </w:hyperlink>
    </w:p>
    <w:p>
      <w:pPr>
        <w:pStyle w:val="TOC2"/>
        <w:tabs>
          <w:tab w:val="right" w:leader="dot" w:pos="8306"/>
        </w:tabs>
      </w:pPr>
      <w:hyperlink w:anchor="_Toc20298" w:history="1">
        <w:r>
          <w:rPr>
            <w:rFonts w:ascii="仿宋" w:eastAsia="仿宋" w:hAnsi="仿宋" w:cs="仿宋" w:hint="eastAsia"/>
            <w:lang w:eastAsia="zh-CN"/>
          </w:rPr>
          <w:t>(一)、产品/服务定位与特点</w:t>
        </w:r>
        <w:r>
          <w:tab/>
        </w:r>
        <w:r>
          <w:fldChar w:fldCharType="begin"/>
        </w:r>
        <w:r>
          <w:instrText xml:space="preserve"> PAGEREF _Toc20298 \h </w:instrText>
        </w:r>
        <w:r>
          <w:fldChar w:fldCharType="separate"/>
        </w:r>
        <w:r>
          <w:t>54</w:t>
        </w:r>
        <w:r>
          <w:fldChar w:fldCharType="end"/>
        </w:r>
      </w:hyperlink>
    </w:p>
    <w:p>
      <w:pPr>
        <w:pStyle w:val="TOC2"/>
        <w:tabs>
          <w:tab w:val="right" w:leader="dot" w:pos="8306"/>
        </w:tabs>
      </w:pPr>
      <w:hyperlink w:anchor="_Toc24364" w:history="1">
        <w:r>
          <w:rPr>
            <w:rFonts w:ascii="仿宋" w:eastAsia="仿宋" w:hAnsi="仿宋" w:cs="仿宋" w:hint="eastAsia"/>
            <w:lang w:eastAsia="zh-CN"/>
          </w:rPr>
          <w:t>(二)、市场定位与竞争分析</w:t>
        </w:r>
        <w:r>
          <w:tab/>
        </w:r>
        <w:r>
          <w:fldChar w:fldCharType="begin"/>
        </w:r>
        <w:r>
          <w:instrText xml:space="preserve"> PAGEREF _Toc24364 \h </w:instrText>
        </w:r>
        <w:r>
          <w:fldChar w:fldCharType="separate"/>
        </w:r>
        <w:r>
          <w:t>56</w:t>
        </w:r>
        <w:r>
          <w:fldChar w:fldCharType="end"/>
        </w:r>
      </w:hyperlink>
    </w:p>
    <w:p>
      <w:pPr>
        <w:pStyle w:val="TOC2"/>
        <w:tabs>
          <w:tab w:val="right" w:leader="dot" w:pos="8306"/>
        </w:tabs>
      </w:pPr>
      <w:hyperlink w:anchor="_Toc26262" w:history="1">
        <w:r>
          <w:rPr>
            <w:rFonts w:ascii="仿宋" w:eastAsia="仿宋" w:hAnsi="仿宋" w:cs="仿宋" w:hint="eastAsia"/>
            <w:lang w:eastAsia="zh-CN"/>
          </w:rPr>
          <w:t>(三)、营销渠道与策略</w:t>
        </w:r>
        <w:r>
          <w:tab/>
        </w:r>
        <w:r>
          <w:fldChar w:fldCharType="begin"/>
        </w:r>
        <w:r>
          <w:instrText xml:space="preserve"> PAGEREF _Toc26262 \h </w:instrText>
        </w:r>
        <w:r>
          <w:fldChar w:fldCharType="separate"/>
        </w:r>
        <w:r>
          <w:t>57</w:t>
        </w:r>
        <w:r>
          <w:fldChar w:fldCharType="end"/>
        </w:r>
      </w:hyperlink>
    </w:p>
    <w:p>
      <w:pPr>
        <w:pStyle w:val="TOC2"/>
        <w:tabs>
          <w:tab w:val="right" w:leader="dot" w:pos="8306"/>
        </w:tabs>
      </w:pPr>
      <w:hyperlink w:anchor="_Toc9369" w:history="1">
        <w:r>
          <w:rPr>
            <w:rFonts w:ascii="仿宋" w:eastAsia="仿宋" w:hAnsi="仿宋" w:cs="仿宋" w:hint="eastAsia"/>
            <w:lang w:eastAsia="zh-CN"/>
          </w:rPr>
          <w:t>(四)、推广与宣传活动</w:t>
        </w:r>
        <w:r>
          <w:tab/>
        </w:r>
        <w:r>
          <w:fldChar w:fldCharType="begin"/>
        </w:r>
        <w:r>
          <w:instrText xml:space="preserve"> PAGEREF _Toc9369 \h </w:instrText>
        </w:r>
        <w:r>
          <w:fldChar w:fldCharType="separate"/>
        </w:r>
        <w:r>
          <w:t>58</w:t>
        </w:r>
        <w:r>
          <w:fldChar w:fldCharType="end"/>
        </w:r>
      </w:hyperlink>
    </w:p>
    <w:p>
      <w:pPr>
        <w:pStyle w:val="TOC1"/>
        <w:tabs>
          <w:tab w:val="right" w:leader="dot" w:pos="8306"/>
        </w:tabs>
      </w:pPr>
      <w:hyperlink w:anchor="_Toc16763" w:history="1">
        <w:r>
          <w:rPr>
            <w:rFonts w:ascii="仿宋" w:eastAsia="仿宋" w:hAnsi="仿宋" w:cs="仿宋" w:hint="eastAsia"/>
            <w:lang w:eastAsia="zh-CN"/>
          </w:rPr>
          <w:t>十四、质量管理体系</w:t>
        </w:r>
        <w:r>
          <w:tab/>
        </w:r>
        <w:r>
          <w:fldChar w:fldCharType="begin"/>
        </w:r>
        <w:r>
          <w:instrText xml:space="preserve"> PAGEREF _Toc16763 \h </w:instrText>
        </w:r>
        <w:r>
          <w:fldChar w:fldCharType="separate"/>
        </w:r>
        <w:r>
          <w:t>63</w:t>
        </w:r>
        <w:r>
          <w:fldChar w:fldCharType="end"/>
        </w:r>
      </w:hyperlink>
    </w:p>
    <w:p>
      <w:pPr>
        <w:pStyle w:val="TOC2"/>
        <w:tabs>
          <w:tab w:val="right" w:leader="dot" w:pos="8306"/>
        </w:tabs>
      </w:pPr>
      <w:hyperlink w:anchor="_Toc11008" w:history="1">
        <w:r>
          <w:rPr>
            <w:rFonts w:ascii="仿宋" w:eastAsia="仿宋" w:hAnsi="仿宋" w:cs="仿宋" w:hint="eastAsia"/>
            <w:lang w:eastAsia="zh-CN"/>
          </w:rPr>
          <w:t>(一)、质量目标与方针</w:t>
        </w:r>
        <w:r>
          <w:tab/>
        </w:r>
        <w:r>
          <w:fldChar w:fldCharType="begin"/>
        </w:r>
        <w:r>
          <w:instrText xml:space="preserve"> PAGEREF _Toc11008 \h </w:instrText>
        </w:r>
        <w:r>
          <w:fldChar w:fldCharType="separate"/>
        </w:r>
        <w:r>
          <w:t>63</w:t>
        </w:r>
        <w:r>
          <w:fldChar w:fldCharType="end"/>
        </w:r>
      </w:hyperlink>
    </w:p>
    <w:p>
      <w:pPr>
        <w:pStyle w:val="TOC2"/>
        <w:tabs>
          <w:tab w:val="right" w:leader="dot" w:pos="8306"/>
        </w:tabs>
      </w:pPr>
      <w:hyperlink w:anchor="_Toc7971" w:history="1">
        <w:r>
          <w:rPr>
            <w:rFonts w:ascii="仿宋" w:eastAsia="仿宋" w:hAnsi="仿宋" w:cs="仿宋" w:hint="eastAsia"/>
            <w:lang w:eastAsia="zh-CN"/>
          </w:rPr>
          <w:t>(二)、质量管理责任</w:t>
        </w:r>
        <w:r>
          <w:tab/>
        </w:r>
        <w:r>
          <w:fldChar w:fldCharType="begin"/>
        </w:r>
        <w:r>
          <w:instrText xml:space="preserve"> PAGEREF _Toc7971 \h </w:instrText>
        </w:r>
        <w:r>
          <w:fldChar w:fldCharType="separate"/>
        </w:r>
        <w:r>
          <w:t>64</w:t>
        </w:r>
        <w:r>
          <w:fldChar w:fldCharType="end"/>
        </w:r>
      </w:hyperlink>
    </w:p>
    <w:p>
      <w:pPr>
        <w:pStyle w:val="TOC2"/>
        <w:tabs>
          <w:tab w:val="right" w:leader="dot" w:pos="8306"/>
        </w:tabs>
      </w:pPr>
      <w:hyperlink w:anchor="_Toc7448" w:history="1">
        <w:r>
          <w:rPr>
            <w:rFonts w:ascii="仿宋" w:eastAsia="仿宋" w:hAnsi="仿宋" w:cs="仿宋" w:hint="eastAsia"/>
            <w:lang w:eastAsia="zh-CN"/>
          </w:rPr>
          <w:t>(三)、质量管理体系文件</w:t>
        </w:r>
        <w:r>
          <w:tab/>
        </w:r>
        <w:r>
          <w:fldChar w:fldCharType="begin"/>
        </w:r>
        <w:r>
          <w:instrText xml:space="preserve"> PAGEREF _Toc7448 \h </w:instrText>
        </w:r>
        <w:r>
          <w:fldChar w:fldCharType="separate"/>
        </w:r>
        <w:r>
          <w:t>66</w:t>
        </w:r>
        <w:r>
          <w:fldChar w:fldCharType="end"/>
        </w:r>
      </w:hyperlink>
    </w:p>
    <w:p>
      <w:pPr>
        <w:pStyle w:val="TOC2"/>
        <w:tabs>
          <w:tab w:val="right" w:leader="dot" w:pos="8306"/>
        </w:tabs>
      </w:pPr>
      <w:hyperlink w:anchor="_Toc3788" w:history="1">
        <w:r>
          <w:rPr>
            <w:rFonts w:ascii="仿宋" w:eastAsia="仿宋" w:hAnsi="仿宋" w:cs="仿宋" w:hint="eastAsia"/>
            <w:lang w:eastAsia="zh-CN"/>
          </w:rPr>
          <w:t>(四)、质量培训与教育</w:t>
        </w:r>
        <w:r>
          <w:tab/>
        </w:r>
        <w:r>
          <w:fldChar w:fldCharType="begin"/>
        </w:r>
        <w:r>
          <w:instrText xml:space="preserve"> PAGEREF _Toc3788 \h </w:instrText>
        </w:r>
        <w:r>
          <w:fldChar w:fldCharType="separate"/>
        </w:r>
        <w:r>
          <w:t>68</w:t>
        </w:r>
        <w:r>
          <w:fldChar w:fldCharType="end"/>
        </w:r>
      </w:hyperlink>
    </w:p>
    <w:p>
      <w:pPr>
        <w:pStyle w:val="TOC2"/>
        <w:tabs>
          <w:tab w:val="right" w:leader="dot" w:pos="8306"/>
        </w:tabs>
      </w:pPr>
      <w:hyperlink w:anchor="_Toc18150" w:history="1">
        <w:r>
          <w:rPr>
            <w:rFonts w:ascii="仿宋" w:eastAsia="仿宋" w:hAnsi="仿宋" w:cs="仿宋" w:hint="eastAsia"/>
            <w:lang w:eastAsia="zh-CN"/>
          </w:rPr>
          <w:t>(五)、质量审核与评价</w:t>
        </w:r>
        <w:r>
          <w:tab/>
        </w:r>
        <w:r>
          <w:fldChar w:fldCharType="begin"/>
        </w:r>
        <w:r>
          <w:instrText xml:space="preserve"> PAGEREF _Toc18150 \h </w:instrText>
        </w:r>
        <w:r>
          <w:fldChar w:fldCharType="separate"/>
        </w:r>
        <w:r>
          <w:t>69</w:t>
        </w:r>
        <w:r>
          <w:fldChar w:fldCharType="end"/>
        </w:r>
      </w:hyperlink>
    </w:p>
    <w:p>
      <w:pPr>
        <w:pStyle w:val="TOC2"/>
        <w:tabs>
          <w:tab w:val="right" w:leader="dot" w:pos="8306"/>
        </w:tabs>
      </w:pPr>
      <w:hyperlink w:anchor="_Toc18215" w:history="1">
        <w:r>
          <w:rPr>
            <w:rFonts w:ascii="仿宋" w:eastAsia="仿宋" w:hAnsi="仿宋" w:cs="仿宋" w:hint="eastAsia"/>
            <w:lang w:eastAsia="zh-CN"/>
          </w:rPr>
          <w:t>(六)、不符合与纠正措施</w:t>
        </w:r>
        <w:r>
          <w:tab/>
        </w:r>
        <w:r>
          <w:fldChar w:fldCharType="begin"/>
        </w:r>
        <w:r>
          <w:instrText xml:space="preserve"> PAGEREF _Toc18215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867"/>
      <w:r>
        <w:rPr>
          <w:rFonts w:ascii="仿宋" w:eastAsia="仿宋" w:hAnsi="仿宋" w:cs="仿宋" w:hint="eastAsia"/>
          <w:sz w:val="28"/>
          <w:lang w:eastAsia="zh-CN"/>
        </w:rPr>
        <w:t>一、油气设备项目建设单位说明</w:t>
      </w:r>
      <w:bookmarkEnd w:id="2"/>
    </w:p>
    <w:p>
      <w:pPr>
        <w:pStyle w:val="Heading2"/>
        <w:rPr>
          <w:rFonts w:ascii="仿宋" w:eastAsia="仿宋" w:hAnsi="仿宋" w:cs="仿宋" w:hint="eastAsia"/>
          <w:lang w:eastAsia="zh-CN"/>
        </w:rPr>
      </w:pPr>
      <w:bookmarkStart w:id="3" w:name="_Toc13418"/>
      <w:r>
        <w:rPr>
          <w:rFonts w:ascii="仿宋" w:eastAsia="仿宋" w:hAnsi="仿宋" w:cs="仿宋" w:hint="eastAsia"/>
          <w:lang w:eastAsia="zh-CN"/>
        </w:rPr>
        <w:t>(一)、油气设备项目承办单位基本情况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91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油气设备项目承办单位的XXXX，我们着眼于实现可持续的经济效益。通过技术创新和解决方案的提供，公司预计在油气设备项目执行期间将获得可观的收入增长。这一收入来源主要包括油气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同时，我们注重成本控制和效率提升，以确保油气设备项目的可持续盈利。透过精细的管理和资源优化，公司期望实现油气设备项目利润最大化。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油气设备项目实施进行全面的投资评估，包括油气设备项目启动阶段的资金投入和后续运营成本。通过对油气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油气设备项目实施过程中具备足够的资金流动性，公司将进行详尽的现金流分析。这包括资金需求的合理预测、油气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348"/>
      <w:r>
        <w:rPr>
          <w:rFonts w:ascii="仿宋" w:eastAsia="仿宋" w:hAnsi="仿宋" w:cs="仿宋" w:hint="eastAsia"/>
          <w:sz w:val="28"/>
          <w:lang w:eastAsia="zh-CN"/>
        </w:rPr>
        <w:t>二、油气设备项目概论</w:t>
      </w:r>
      <w:bookmarkEnd w:id="5"/>
    </w:p>
    <w:p>
      <w:pPr>
        <w:pStyle w:val="Heading2"/>
        <w:rPr>
          <w:rFonts w:ascii="仿宋" w:eastAsia="仿宋" w:hAnsi="仿宋" w:cs="仿宋" w:hint="eastAsia"/>
          <w:lang w:eastAsia="zh-CN"/>
        </w:rPr>
      </w:pPr>
      <w:bookmarkStart w:id="6" w:name="_Toc6087"/>
      <w:r>
        <w:rPr>
          <w:rFonts w:ascii="仿宋" w:eastAsia="仿宋" w:hAnsi="仿宋" w:cs="仿宋" w:hint="eastAsia"/>
          <w:lang w:eastAsia="zh-CN"/>
        </w:rPr>
        <w:t>(一)、油气设备项目概况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项目的起源追溯至对市场的深入洞察。市场的不断演变与变革为油气设备项目提供了难得的机遇。当前市场存在的需求缺口和变革的大环境共同构成了油气设备项目的背景。这个油气设备项目旨在充分利用市场机遇，填补行业中尚未满足的需求，为客户提供全新的解决方案。市场的变革和需求的增长使得这个油气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油气设备项目名称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项目正式命名为油气设备。这个名称不仅仅是一个标识，更代表了油气设备项目的核心理念和愿景。它蕴含着油气设备项目所要解决问题的关键字，具有强烈的表达和辨识度，为油气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油气设备项目目标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项目的核心目标是提供一种全新、高效的解决方案，满足客户日益增长的需求。油气设备项目追求的不仅仅是满足市场需求，更是在市场中获得卓越的竞争优势。通过不断提升产品或服务的质量和创新水平，油气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油气设备项目范围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项目全面涵盖了产品研发、制造、市场推广和售后服务，确保从产品设计到最终用户体验的全方位关注。这一全面的油气设备项目范围是为了确保油气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油气设备项目时间表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油气设备项目计划在未来18个月内完成，包括研发、测试、市场试点和正式推出等不同阶段。这个时间表的合理设计是为了确保油气设备项目各个阶段的顺利推进，以便按时交付高质量的成果。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油气设备项目预算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油气设备项目总预算估算为XX百万美元，主要分配在研发、市场推广、人员培训和运营等方面。这一充足的预算为油气设备项目提供了充足的资源，确保油气设备项目在各个方面都能取得优异的表现。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油气设备项目风险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油气设备项目可能面临的风险包括市场接受度低、技术难题、竞争激烈等。油气设备项目团队已经制定了相应的风险应对计划，通过前瞻性的风险管理，确保油气设备项目在面对不确定性时能够迅速做出应对。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油气设备项目团队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油气设备项目汇聚了一支经验丰富、多领域专业素养的核心团队，确保油气设备项目在各个方面都能拥有高水平的执行力。团队的协同作战是油气设备项目成功的关键因素之一。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油气设备项目背景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油气设备项目的背景根植于市场对更高效、创新产品的渴望，同时也受到科技发展对行业格局的深刻改变的影响。这为油气设备项目提供了广阔的发展空间和市场需求。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油气设备项目现状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截至目前，油气设备项目已完成市场调研和技术验证，取得了初步的成功。这为油气设备项目在未来的发展奠定了坚实的基础，为更远大的目标打下了坚实的基石。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8025"/>
      <w:r>
        <w:rPr>
          <w:rFonts w:ascii="仿宋" w:eastAsia="仿宋" w:hAnsi="仿宋" w:cs="仿宋" w:hint="eastAsia"/>
          <w:sz w:val="28"/>
          <w:lang w:eastAsia="zh-CN"/>
        </w:rPr>
        <w:t>(二)、油气设备项目目标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keyword》油气设备项目首要业务目标是在市场中占据有利地位，实现产品/服务的成功推广和销售。通过不断提升产品质量、创新性，油气设备项目追求成为行业中的领导者，赢得更多客户的青睐。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在科技迅速发展的时代，油气设备项目着眼于技术创新。通过持续的研发和技术升级，油气设备项目旨在推出更具创新性的产品或服务，以满足市场对新鲜、先进解决方案的需求。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为了建立可持续的客户关系，油气设备项目设定了客户满意度目标。通过提供卓越的产品质量和优质的客户服务，油气设备项目追求赢得客户的信任和忠诚度，确保他们的满意度达到行业领先水平。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油气设备项目注重社会责任和可持续发展。通过实施环保、社会责任油气设备项目，油气设备项目致力于在经济发展的同时保护环境，促进社会公平，实现可持续经营。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油气设备项目的团队是实现目标的核心驱动力。因此，油气设备项目设定了团队发展目标，包括提升团队成员的专业技能、培养领导力，以及搭建协同高效的团队工作氛围。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7571"/>
      <w:r>
        <w:rPr>
          <w:rFonts w:ascii="仿宋" w:eastAsia="仿宋" w:hAnsi="仿宋" w:cs="仿宋" w:hint="eastAsia"/>
          <w:sz w:val="28"/>
          <w:lang w:eastAsia="zh-CN"/>
        </w:rPr>
        <w:t>(三)、油气设备项目提出的理由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油气设备项目提出的理由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项目的提出源于对市场机遇的深刻洞察。当前市场中存在的需求缺口和行业发展趋势表明，有巨大的商业机会等待被开发。通过准确捕捉市场机遇，油气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项目的理念基于对技术创新的信仰。通过持续的研发和技术投入，油气设备项目有望推出更具创新性的产品或服务。在科技飞速发展的当下，油气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项目的提出是为了增强企业的行业竞争力。通过提升产品或服务的质量和独特性，油气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项目响应了消费者需求的变化。随着社会和科技的不断发展，消费者对产品和服务的需求也在发生变化。通过深入了解并及时回应消费者的新需求，油气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油气设备项目的提出是企业战略发展规划的一部分。在面对日益激烈的市场竞争和不断变化的商业环境中，油气设备项目作为企业战略的一环，旨在为企业开辟新的增长领域，巩固企业在行业中的地位。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项目的提出不仅仅是基于商业考量，还注重社会责任。通过推出环保、社会责任等方面的油气设备项目，油气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油气设备项目的提出反映了对利益相关者期望的关注。包括客户、员工、投资者等利益相关者在企业发展中都有着各自的期望，油气设备项目力求在满足这些期望的同时，取得更大的共赢。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9615"/>
      <w:r>
        <w:rPr>
          <w:rFonts w:ascii="仿宋" w:eastAsia="仿宋" w:hAnsi="仿宋" w:cs="仿宋" w:hint="eastAsia"/>
          <w:sz w:val="28"/>
          <w:lang w:eastAsia="zh-CN"/>
        </w:rPr>
        <w:t>(四)、油气设备项目意义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在实施油气设备项目的过程中，我们不仅仅是在追逐商业成功，更是为企业和社会的多个层面创造了深远的意义。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项目的首要意义在于提升企业的市场竞争力。通过持续的创新和对产品质量的高标准要求，油气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气设备项目的推进将促使行业技术水平的提升。通过引入先进技术和创新性解决方案，油气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油气设备项目不仅创造了大量就业机会，提高了就业水平，还注重社会责任和环保。通过参与社会公益事业和推动环保油气设备项目，油气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综合而言，油气设备项目意义重大，不仅推动了企业的发展，也为行业和社会的进步贡献了积极力量。这是一个全面而深刻的影响，将在未来产生可持续的正面效应。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9039"/>
      <w:r>
        <w:rPr>
          <w:rFonts w:ascii="仿宋" w:eastAsia="仿宋" w:hAnsi="仿宋" w:cs="仿宋" w:hint="eastAsia"/>
          <w:sz w:val="28"/>
          <w:lang w:eastAsia="zh-CN"/>
        </w:rPr>
        <w:t>(五)、油气设备项目背景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在当今迅猛发展的商业环境中，油气设备项目的动因根植于对多方面因素的审慎考量。这个油气设备项目的提出并非孤立的决策，而是对企业所处背景深入思考的产物。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市场的不断演变是油气设备项目背后的首要原因。科技的迅速发展和全球市场的快速变化使得企业必须灵活应对。油气设备项目应运而生，旨在通过创新性的解决方案迎合市场的多变需求，赢得竞争中的先机。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竞争的激烈程度也是油气设备项目背景中不可忽视的一环。企业需要在激烈竞争中脱颖而出，为此，油气设备项目致力于打破常规，提供独特的价值主张，以吸引客户并确保市场份额的增长。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技术的迅速发展为企业带来了机遇与挑战。作为油气设备项目启动的背景之一，对新兴技术的应用将有助于提升企业的技术水平，使其在不断演进的商业环境中保持竞争优势。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此外，社会对企业责任的期望也在逐渐升高。油气设备项目充分融入了社会责任的理念，通过可持续经营和社会公益油气设备项目，企图为社会贡献一份力量，在商业成功的同时关注社会价值。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2600"/>
      <w:r>
        <w:rPr>
          <w:rFonts w:ascii="仿宋" w:eastAsia="仿宋" w:hAnsi="仿宋" w:cs="仿宋" w:hint="eastAsia"/>
          <w:sz w:val="28"/>
          <w:lang w:eastAsia="zh-CN"/>
        </w:rPr>
        <w:t>三、油气设备项目文档管理</w:t>
      </w:r>
      <w:bookmarkEnd w:id="11"/>
    </w:p>
    <w:p>
      <w:pPr>
        <w:pStyle w:val="Heading2"/>
        <w:rPr>
          <w:rFonts w:ascii="仿宋" w:eastAsia="仿宋" w:hAnsi="仿宋" w:cs="仿宋" w:hint="eastAsia"/>
          <w:lang w:eastAsia="zh-CN"/>
        </w:rPr>
      </w:pPr>
      <w:bookmarkStart w:id="12" w:name="_Toc793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油气设备项目高度重视文档的质量和准确性，以支持油气设备项目的各项活动和决策。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油气设备项目文档的编制始于油气设备项目计划的初期，我们制定了详细的文档编制计划，明确了每个文档的内容、格式和编写责任人。在油气设备项目启动阶段，我们首先编制了油气设备项目章程，明确定义了油气设备项目的目标、范围、风险等关键要素。随后，油气设备项目团队根据计划陆续编制了需求文档、设计文档、测试文档等各类文档，确保油气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油气设备项目管理中的重要环节，旨在确保油气设备项目文档符合质量标准和油气设备项目需求。在油气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除了内部审查，我们还进行了外部审查，邀请油气设备项目相关利益方和专业领域的专家对文档进行独立审查。这有助于获取更全面、客观的反馈，确保油气设备项目文档不仅符合内部标准，也满足外部需求。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油气设备项目在文档编制与审查方面建立了严格的管理机制，通过规范的流程和多维度的审查，确保油气设备项目文档的质量、准确性和可靠性，为油气设备项目的顺利推进提供了有力支持。</w:t>
      </w:r>
    </w:p>
    <w:p>
      <w:pPr>
        <w:pStyle w:val="Heading2"/>
        <w:ind w:firstLine="560" w:firstLineChars="200"/>
        <w:rPr>
          <w:rFonts w:ascii="仿宋" w:eastAsia="仿宋" w:hAnsi="仿宋" w:cs="仿宋" w:hint="eastAsia"/>
          <w:sz w:val="28"/>
          <w:lang w:eastAsia="zh-CN"/>
        </w:rPr>
      </w:pPr>
      <w:bookmarkStart w:id="13" w:name="_Toc1014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在油气设备项目中，我们致力于优化文档发布与分发过程，以确保信息的高效传递和团队间协作的顺畅进行。以下是我们采取的关键优化策略：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我们通过多渠道发布文档，包括电子邮件、油气设备项目管理平台、内部网站等，以满足不同团队成员的偏好和需求。多渠道发布确保了信息的全面覆盖。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我们采用了精细的权限控制，确保只有授权人员可以访问敏感信息。这种安全措施保护了油气设备项目文档的机密性，防止了未经授权的信息泄露。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146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文档存档与归档是油气设备项目生命周期中一个至关重要的环节，直接关系到油气设备项目信息的长期保存和历史记录的完整性。在油气设备项目中，我们实施了一系列有效的文档存档与归档管理策略：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4572"/>
      <w:r>
        <w:rPr>
          <w:rFonts w:ascii="仿宋" w:eastAsia="仿宋" w:hAnsi="仿宋" w:cs="仿宋" w:hint="eastAsia"/>
          <w:sz w:val="28"/>
          <w:lang w:eastAsia="zh-CN"/>
        </w:rPr>
        <w:t>四、油气设备项目危机管理</w:t>
      </w:r>
      <w:bookmarkEnd w:id="15"/>
    </w:p>
    <w:p>
      <w:pPr>
        <w:pStyle w:val="Heading2"/>
        <w:rPr>
          <w:rFonts w:ascii="仿宋" w:eastAsia="仿宋" w:hAnsi="仿宋" w:cs="仿宋" w:hint="eastAsia"/>
          <w:lang w:eastAsia="zh-CN"/>
        </w:rPr>
      </w:pPr>
      <w:bookmarkStart w:id="16" w:name="_Toc2441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油气设备项目危机管理中，危机预警与识别是确保油气设备项目稳健运行的核心步骤。通过建立全面的监测机制，油气设备项目团队旨在及时发现和理解潜在的风险和危机因素，以便采取及时的预防和应对措施，确保油气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首先，通过深入的风险评估，油气设备项目团队全面分析了整个油气设备项目和各个阶段可能存在的威胁。这包括准确评估每个潜在风险的发生概率和可能影响的程度，为后续危机预警提供了有力支持。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油气设备项目团队着重于明确定义油气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油气设备项目进展的持续监控，团队能够及时发现潜在问题并作出迅速反应。油气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在这一阶段，团队的专业素养和反应速度将发挥至关重要的作用，以确保潜在危机能够在初期得到有效的处理，最大程度地减轻负面影响。通过危机预警与识别，油气设备项目得以更有序、可控地推进。</w:t>
      </w:r>
    </w:p>
    <w:p>
      <w:pPr>
        <w:pStyle w:val="Heading2"/>
        <w:ind w:firstLine="560" w:firstLineChars="200"/>
        <w:rPr>
          <w:rFonts w:ascii="仿宋" w:eastAsia="仿宋" w:hAnsi="仿宋" w:cs="仿宋" w:hint="eastAsia"/>
          <w:sz w:val="28"/>
          <w:lang w:eastAsia="zh-CN"/>
        </w:rPr>
      </w:pPr>
      <w:bookmarkStart w:id="17" w:name="_Toc13131"/>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在危机发生时，油气设备项目团队立即行动，成立了应急小组。该小组的任务是迅速制定并实施紧急应对措施，以最小化潜在损失。以下是采取的主要措施：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暂停油气设备项目进度：为遏制危机蔓延，油气设备项目暂时停止进行，以便全面评估当前状况。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资源重新分配：重新评估油气设备项目资源的分配，确保最大限度地减小损失。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实时沟通：与关键利益相关者建立实时沟通机制，向他们传递油气设备项目危机的实际状况，保障油气设备项目核心利益。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在紧急应对的同时，油气设备项目团队强调了团队协作和有效沟通的重要性。以下是团队协作的关键举措：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信息共享机制：建立了信息共享平台，确保团队成员能够及时获取油气设备项目危机的实时信息。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领导者沟通：油气设备项目领导者通过定期会议和即时沟通工具，指导团队应对危机，保持团队稳定运行。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随着危机得到初步控制，油气设备项目团队转向制定恢复计划，以确保油气设备项目能够从中迅速恢复。主要恢复计划包括：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修复受损的进度计划：重新评估油气设备项目进度，制定修复计划，确保油气设备项目尽快回归正常进程。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https://d.book118.com/706154041010010102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031275"/>
    <w:rsid w:val="060312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154041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2024-03-02T17:58:00Z</dcterms:created>
  <dcterms:modified xsi:type="dcterms:W3CDTF">2024-03-02T17:58:44Z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4ACC8F60133E46B1B68CC8E74F7AE63C_11</vt:lpwstr>
  </property>
  <property fmtid="{D5CDD505-2E9C-101B-9397-08002B2CF9AE}" pid="3" name="KSOProductBuildVer">
    <vt:lpwstr>2052-12.1.0.16388</vt:lpwstr>
  </property>
</Properties>
</file>