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工具台车项目规划设计蓝图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37" w:history="1">
        <w:r>
          <w:rPr>
            <w:rFonts w:ascii="仿宋" w:eastAsia="仿宋" w:hAnsi="仿宋" w:cs="仿宋" w:hint="eastAsia"/>
            <w:lang w:eastAsia="zh-CN"/>
          </w:rPr>
          <w:t>前言</w:t>
        </w:r>
        <w:r>
          <w:tab/>
        </w:r>
        <w:r>
          <w:fldChar w:fldCharType="begin"/>
        </w:r>
        <w:r>
          <w:instrText xml:space="preserve"> PAGEREF _Toc2737 \h </w:instrText>
        </w:r>
        <w:r>
          <w:fldChar w:fldCharType="separate"/>
        </w:r>
        <w:r>
          <w:t>3</w:t>
        </w:r>
        <w:r>
          <w:fldChar w:fldCharType="end"/>
        </w:r>
      </w:hyperlink>
    </w:p>
    <w:p>
      <w:pPr>
        <w:pStyle w:val="TOC1"/>
        <w:tabs>
          <w:tab w:val="right" w:leader="dot" w:pos="8306"/>
        </w:tabs>
      </w:pPr>
      <w:hyperlink w:anchor="_Toc24792" w:history="1">
        <w:r>
          <w:rPr>
            <w:rFonts w:ascii="仿宋" w:eastAsia="仿宋" w:hAnsi="仿宋" w:cs="仿宋" w:hint="eastAsia"/>
            <w:lang w:eastAsia="zh-CN"/>
          </w:rPr>
          <w:t>一、工具台车项目概论</w:t>
        </w:r>
        <w:r>
          <w:tab/>
        </w:r>
        <w:r>
          <w:fldChar w:fldCharType="begin"/>
        </w:r>
        <w:r>
          <w:instrText xml:space="preserve"> PAGEREF _Toc24792 \h </w:instrText>
        </w:r>
        <w:r>
          <w:fldChar w:fldCharType="separate"/>
        </w:r>
        <w:r>
          <w:t>3</w:t>
        </w:r>
        <w:r>
          <w:fldChar w:fldCharType="end"/>
        </w:r>
      </w:hyperlink>
    </w:p>
    <w:p>
      <w:pPr>
        <w:pStyle w:val="TOC2"/>
        <w:tabs>
          <w:tab w:val="right" w:leader="dot" w:pos="8306"/>
        </w:tabs>
      </w:pPr>
      <w:hyperlink w:anchor="_Toc9928" w:history="1">
        <w:r>
          <w:rPr>
            <w:rFonts w:ascii="仿宋" w:eastAsia="仿宋" w:hAnsi="仿宋" w:cs="仿宋" w:hint="eastAsia"/>
            <w:lang w:eastAsia="zh-CN"/>
          </w:rPr>
          <w:t>(一)、工具台车项目概况</w:t>
        </w:r>
        <w:r>
          <w:tab/>
        </w:r>
        <w:r>
          <w:fldChar w:fldCharType="begin"/>
        </w:r>
        <w:r>
          <w:instrText xml:space="preserve"> PAGEREF _Toc9928 \h </w:instrText>
        </w:r>
        <w:r>
          <w:fldChar w:fldCharType="separate"/>
        </w:r>
        <w:r>
          <w:t>3</w:t>
        </w:r>
        <w:r>
          <w:fldChar w:fldCharType="end"/>
        </w:r>
      </w:hyperlink>
    </w:p>
    <w:p>
      <w:pPr>
        <w:pStyle w:val="TOC2"/>
        <w:tabs>
          <w:tab w:val="right" w:leader="dot" w:pos="8306"/>
        </w:tabs>
      </w:pPr>
      <w:hyperlink w:anchor="_Toc29115" w:history="1">
        <w:r>
          <w:rPr>
            <w:rFonts w:ascii="仿宋" w:eastAsia="仿宋" w:hAnsi="仿宋" w:cs="仿宋" w:hint="eastAsia"/>
            <w:lang w:eastAsia="zh-CN"/>
          </w:rPr>
          <w:t>(二)、工具台车项目目标</w:t>
        </w:r>
        <w:r>
          <w:tab/>
        </w:r>
        <w:r>
          <w:fldChar w:fldCharType="begin"/>
        </w:r>
        <w:r>
          <w:instrText xml:space="preserve"> PAGEREF _Toc29115 \h </w:instrText>
        </w:r>
        <w:r>
          <w:fldChar w:fldCharType="separate"/>
        </w:r>
        <w:r>
          <w:t>5</w:t>
        </w:r>
        <w:r>
          <w:fldChar w:fldCharType="end"/>
        </w:r>
      </w:hyperlink>
    </w:p>
    <w:p>
      <w:pPr>
        <w:pStyle w:val="TOC2"/>
        <w:tabs>
          <w:tab w:val="right" w:leader="dot" w:pos="8306"/>
        </w:tabs>
      </w:pPr>
      <w:hyperlink w:anchor="_Toc6350" w:history="1">
        <w:r>
          <w:rPr>
            <w:rFonts w:ascii="仿宋" w:eastAsia="仿宋" w:hAnsi="仿宋" w:cs="仿宋" w:hint="eastAsia"/>
            <w:lang w:eastAsia="zh-CN"/>
          </w:rPr>
          <w:t>(三)、工具台车项目提出的理由</w:t>
        </w:r>
        <w:r>
          <w:tab/>
        </w:r>
        <w:r>
          <w:fldChar w:fldCharType="begin"/>
        </w:r>
        <w:r>
          <w:instrText xml:space="preserve"> PAGEREF _Toc6350 \h </w:instrText>
        </w:r>
        <w:r>
          <w:fldChar w:fldCharType="separate"/>
        </w:r>
        <w:r>
          <w:t>6</w:t>
        </w:r>
        <w:r>
          <w:fldChar w:fldCharType="end"/>
        </w:r>
      </w:hyperlink>
    </w:p>
    <w:p>
      <w:pPr>
        <w:pStyle w:val="TOC2"/>
        <w:tabs>
          <w:tab w:val="right" w:leader="dot" w:pos="8306"/>
        </w:tabs>
      </w:pPr>
      <w:hyperlink w:anchor="_Toc12612" w:history="1">
        <w:r>
          <w:rPr>
            <w:rFonts w:ascii="仿宋" w:eastAsia="仿宋" w:hAnsi="仿宋" w:cs="仿宋" w:hint="eastAsia"/>
            <w:lang w:eastAsia="zh-CN"/>
          </w:rPr>
          <w:t>(四)、工具台车项目意义</w:t>
        </w:r>
        <w:r>
          <w:tab/>
        </w:r>
        <w:r>
          <w:fldChar w:fldCharType="begin"/>
        </w:r>
        <w:r>
          <w:instrText xml:space="preserve"> PAGEREF _Toc12612 \h </w:instrText>
        </w:r>
        <w:r>
          <w:fldChar w:fldCharType="separate"/>
        </w:r>
        <w:r>
          <w:t>8</w:t>
        </w:r>
        <w:r>
          <w:fldChar w:fldCharType="end"/>
        </w:r>
      </w:hyperlink>
    </w:p>
    <w:p>
      <w:pPr>
        <w:pStyle w:val="TOC2"/>
        <w:tabs>
          <w:tab w:val="right" w:leader="dot" w:pos="8306"/>
        </w:tabs>
      </w:pPr>
      <w:hyperlink w:anchor="_Toc3714" w:history="1">
        <w:r>
          <w:rPr>
            <w:rFonts w:ascii="仿宋" w:eastAsia="仿宋" w:hAnsi="仿宋" w:cs="仿宋" w:hint="eastAsia"/>
            <w:lang w:eastAsia="zh-CN"/>
          </w:rPr>
          <w:t>(五)、工具台车项目背景</w:t>
        </w:r>
        <w:r>
          <w:tab/>
        </w:r>
        <w:r>
          <w:fldChar w:fldCharType="begin"/>
        </w:r>
        <w:r>
          <w:instrText xml:space="preserve"> PAGEREF _Toc3714 \h </w:instrText>
        </w:r>
        <w:r>
          <w:fldChar w:fldCharType="separate"/>
        </w:r>
        <w:r>
          <w:t>9</w:t>
        </w:r>
        <w:r>
          <w:fldChar w:fldCharType="end"/>
        </w:r>
      </w:hyperlink>
    </w:p>
    <w:p>
      <w:pPr>
        <w:pStyle w:val="TOC1"/>
        <w:tabs>
          <w:tab w:val="right" w:leader="dot" w:pos="8306"/>
        </w:tabs>
      </w:pPr>
      <w:hyperlink w:anchor="_Toc21465" w:history="1">
        <w:r>
          <w:rPr>
            <w:rFonts w:ascii="仿宋" w:eastAsia="仿宋" w:hAnsi="仿宋" w:cs="仿宋" w:hint="eastAsia"/>
            <w:lang w:eastAsia="zh-CN"/>
          </w:rPr>
          <w:t>二、产品规划分析</w:t>
        </w:r>
        <w:r>
          <w:tab/>
        </w:r>
        <w:r>
          <w:fldChar w:fldCharType="begin"/>
        </w:r>
        <w:r>
          <w:instrText xml:space="preserve"> PAGEREF _Toc21465 \h </w:instrText>
        </w:r>
        <w:r>
          <w:fldChar w:fldCharType="separate"/>
        </w:r>
        <w:r>
          <w:t>9</w:t>
        </w:r>
        <w:r>
          <w:fldChar w:fldCharType="end"/>
        </w:r>
      </w:hyperlink>
    </w:p>
    <w:p>
      <w:pPr>
        <w:pStyle w:val="TOC2"/>
        <w:tabs>
          <w:tab w:val="right" w:leader="dot" w:pos="8306"/>
        </w:tabs>
      </w:pPr>
      <w:hyperlink w:anchor="_Toc14799" w:history="1">
        <w:r>
          <w:rPr>
            <w:rFonts w:ascii="仿宋" w:eastAsia="仿宋" w:hAnsi="仿宋" w:cs="仿宋" w:hint="eastAsia"/>
            <w:lang w:eastAsia="zh-CN"/>
          </w:rPr>
          <w:t>(一)、产品规划</w:t>
        </w:r>
        <w:r>
          <w:tab/>
        </w:r>
        <w:r>
          <w:fldChar w:fldCharType="begin"/>
        </w:r>
        <w:r>
          <w:instrText xml:space="preserve"> PAGEREF _Toc14799 \h </w:instrText>
        </w:r>
        <w:r>
          <w:fldChar w:fldCharType="separate"/>
        </w:r>
        <w:r>
          <w:t>9</w:t>
        </w:r>
        <w:r>
          <w:fldChar w:fldCharType="end"/>
        </w:r>
      </w:hyperlink>
    </w:p>
    <w:p>
      <w:pPr>
        <w:pStyle w:val="TOC2"/>
        <w:tabs>
          <w:tab w:val="right" w:leader="dot" w:pos="8306"/>
        </w:tabs>
      </w:pPr>
      <w:hyperlink w:anchor="_Toc15979" w:history="1">
        <w:r>
          <w:rPr>
            <w:rFonts w:ascii="仿宋" w:eastAsia="仿宋" w:hAnsi="仿宋" w:cs="仿宋" w:hint="eastAsia"/>
            <w:lang w:eastAsia="zh-CN"/>
          </w:rPr>
          <w:t>(二)、建设规模</w:t>
        </w:r>
        <w:r>
          <w:tab/>
        </w:r>
        <w:r>
          <w:fldChar w:fldCharType="begin"/>
        </w:r>
        <w:r>
          <w:instrText xml:space="preserve"> PAGEREF _Toc15979 \h </w:instrText>
        </w:r>
        <w:r>
          <w:fldChar w:fldCharType="separate"/>
        </w:r>
        <w:r>
          <w:t>10</w:t>
        </w:r>
        <w:r>
          <w:fldChar w:fldCharType="end"/>
        </w:r>
      </w:hyperlink>
    </w:p>
    <w:p>
      <w:pPr>
        <w:pStyle w:val="TOC1"/>
        <w:tabs>
          <w:tab w:val="right" w:leader="dot" w:pos="8306"/>
        </w:tabs>
      </w:pPr>
      <w:hyperlink w:anchor="_Toc17356" w:history="1">
        <w:r>
          <w:rPr>
            <w:rFonts w:ascii="仿宋" w:eastAsia="仿宋" w:hAnsi="仿宋" w:cs="仿宋" w:hint="eastAsia"/>
            <w:lang w:eastAsia="zh-CN"/>
          </w:rPr>
          <w:t>三、工具台车项目可持续发展</w:t>
        </w:r>
        <w:r>
          <w:tab/>
        </w:r>
        <w:r>
          <w:fldChar w:fldCharType="begin"/>
        </w:r>
        <w:r>
          <w:instrText xml:space="preserve"> PAGEREF _Toc17356 \h </w:instrText>
        </w:r>
        <w:r>
          <w:fldChar w:fldCharType="separate"/>
        </w:r>
        <w:r>
          <w:t>11</w:t>
        </w:r>
        <w:r>
          <w:fldChar w:fldCharType="end"/>
        </w:r>
      </w:hyperlink>
    </w:p>
    <w:p>
      <w:pPr>
        <w:pStyle w:val="TOC2"/>
        <w:tabs>
          <w:tab w:val="right" w:leader="dot" w:pos="8306"/>
        </w:tabs>
      </w:pPr>
      <w:hyperlink w:anchor="_Toc5623" w:history="1">
        <w:r>
          <w:rPr>
            <w:rFonts w:ascii="仿宋" w:eastAsia="仿宋" w:hAnsi="仿宋" w:cs="仿宋" w:hint="eastAsia"/>
            <w:lang w:eastAsia="zh-CN"/>
          </w:rPr>
          <w:t>(一)、可持续战略与实践</w:t>
        </w:r>
        <w:r>
          <w:tab/>
        </w:r>
        <w:r>
          <w:fldChar w:fldCharType="begin"/>
        </w:r>
        <w:r>
          <w:instrText xml:space="preserve"> PAGEREF _Toc5623 \h </w:instrText>
        </w:r>
        <w:r>
          <w:fldChar w:fldCharType="separate"/>
        </w:r>
        <w:r>
          <w:t>11</w:t>
        </w:r>
        <w:r>
          <w:fldChar w:fldCharType="end"/>
        </w:r>
      </w:hyperlink>
    </w:p>
    <w:p>
      <w:pPr>
        <w:pStyle w:val="TOC2"/>
        <w:tabs>
          <w:tab w:val="right" w:leader="dot" w:pos="8306"/>
        </w:tabs>
      </w:pPr>
      <w:hyperlink w:anchor="_Toc25790" w:history="1">
        <w:r>
          <w:rPr>
            <w:rFonts w:ascii="仿宋" w:eastAsia="仿宋" w:hAnsi="仿宋" w:cs="仿宋" w:hint="eastAsia"/>
            <w:lang w:eastAsia="zh-CN"/>
          </w:rPr>
          <w:t>(二)、环保与社会责任</w:t>
        </w:r>
        <w:r>
          <w:tab/>
        </w:r>
        <w:r>
          <w:fldChar w:fldCharType="begin"/>
        </w:r>
        <w:r>
          <w:instrText xml:space="preserve"> PAGEREF _Toc25790 \h </w:instrText>
        </w:r>
        <w:r>
          <w:fldChar w:fldCharType="separate"/>
        </w:r>
        <w:r>
          <w:t>12</w:t>
        </w:r>
        <w:r>
          <w:fldChar w:fldCharType="end"/>
        </w:r>
      </w:hyperlink>
    </w:p>
    <w:p>
      <w:pPr>
        <w:pStyle w:val="TOC1"/>
        <w:tabs>
          <w:tab w:val="right" w:leader="dot" w:pos="8306"/>
        </w:tabs>
      </w:pPr>
      <w:hyperlink w:anchor="_Toc9217" w:history="1">
        <w:r>
          <w:rPr>
            <w:rFonts w:ascii="仿宋" w:eastAsia="仿宋" w:hAnsi="仿宋" w:cs="仿宋" w:hint="eastAsia"/>
            <w:lang w:eastAsia="zh-CN"/>
          </w:rPr>
          <w:t>四、工具台车项目土建工程</w:t>
        </w:r>
        <w:r>
          <w:tab/>
        </w:r>
        <w:r>
          <w:fldChar w:fldCharType="begin"/>
        </w:r>
        <w:r>
          <w:instrText xml:space="preserve"> PAGEREF _Toc9217 \h </w:instrText>
        </w:r>
        <w:r>
          <w:fldChar w:fldCharType="separate"/>
        </w:r>
        <w:r>
          <w:t>13</w:t>
        </w:r>
        <w:r>
          <w:fldChar w:fldCharType="end"/>
        </w:r>
      </w:hyperlink>
    </w:p>
    <w:p>
      <w:pPr>
        <w:pStyle w:val="TOC2"/>
        <w:tabs>
          <w:tab w:val="right" w:leader="dot" w:pos="8306"/>
        </w:tabs>
      </w:pPr>
      <w:hyperlink w:anchor="_Toc12576" w:history="1">
        <w:r>
          <w:rPr>
            <w:rFonts w:ascii="仿宋" w:eastAsia="仿宋" w:hAnsi="仿宋" w:cs="仿宋" w:hint="eastAsia"/>
            <w:lang w:eastAsia="zh-CN"/>
          </w:rPr>
          <w:t>(一)、建筑工程设计原则</w:t>
        </w:r>
        <w:r>
          <w:tab/>
        </w:r>
        <w:r>
          <w:fldChar w:fldCharType="begin"/>
        </w:r>
        <w:r>
          <w:instrText xml:space="preserve"> PAGEREF _Toc12576 \h </w:instrText>
        </w:r>
        <w:r>
          <w:fldChar w:fldCharType="separate"/>
        </w:r>
        <w:r>
          <w:t>13</w:t>
        </w:r>
        <w:r>
          <w:fldChar w:fldCharType="end"/>
        </w:r>
      </w:hyperlink>
    </w:p>
    <w:p>
      <w:pPr>
        <w:pStyle w:val="TOC2"/>
        <w:tabs>
          <w:tab w:val="right" w:leader="dot" w:pos="8306"/>
        </w:tabs>
      </w:pPr>
      <w:hyperlink w:anchor="_Toc32760" w:history="1">
        <w:r>
          <w:rPr>
            <w:rFonts w:ascii="仿宋" w:eastAsia="仿宋" w:hAnsi="仿宋" w:cs="仿宋" w:hint="eastAsia"/>
            <w:lang w:eastAsia="zh-CN"/>
          </w:rPr>
          <w:t>(二)、土建工程设计年限及安全等级</w:t>
        </w:r>
        <w:r>
          <w:tab/>
        </w:r>
        <w:r>
          <w:fldChar w:fldCharType="begin"/>
        </w:r>
        <w:r>
          <w:instrText xml:space="preserve"> PAGEREF _Toc32760 \h </w:instrText>
        </w:r>
        <w:r>
          <w:fldChar w:fldCharType="separate"/>
        </w:r>
        <w:r>
          <w:t>14</w:t>
        </w:r>
        <w:r>
          <w:fldChar w:fldCharType="end"/>
        </w:r>
      </w:hyperlink>
    </w:p>
    <w:p>
      <w:pPr>
        <w:pStyle w:val="TOC2"/>
        <w:tabs>
          <w:tab w:val="right" w:leader="dot" w:pos="8306"/>
        </w:tabs>
      </w:pPr>
      <w:hyperlink w:anchor="_Toc27650" w:history="1">
        <w:r>
          <w:rPr>
            <w:rFonts w:ascii="仿宋" w:eastAsia="仿宋" w:hAnsi="仿宋" w:cs="仿宋" w:hint="eastAsia"/>
            <w:lang w:eastAsia="zh-CN"/>
          </w:rPr>
          <w:t>(三)、建筑工程设计总体要求</w:t>
        </w:r>
        <w:r>
          <w:tab/>
        </w:r>
        <w:r>
          <w:fldChar w:fldCharType="begin"/>
        </w:r>
        <w:r>
          <w:instrText xml:space="preserve"> PAGEREF _Toc27650 \h </w:instrText>
        </w:r>
        <w:r>
          <w:fldChar w:fldCharType="separate"/>
        </w:r>
        <w:r>
          <w:t>15</w:t>
        </w:r>
        <w:r>
          <w:fldChar w:fldCharType="end"/>
        </w:r>
      </w:hyperlink>
    </w:p>
    <w:p>
      <w:pPr>
        <w:pStyle w:val="TOC2"/>
        <w:tabs>
          <w:tab w:val="right" w:leader="dot" w:pos="8306"/>
        </w:tabs>
      </w:pPr>
      <w:hyperlink w:anchor="_Toc11427" w:history="1">
        <w:r>
          <w:rPr>
            <w:rFonts w:ascii="仿宋" w:eastAsia="仿宋" w:hAnsi="仿宋" w:cs="仿宋" w:hint="eastAsia"/>
            <w:lang w:eastAsia="zh-CN"/>
          </w:rPr>
          <w:t>(四)、土建工程建设指标</w:t>
        </w:r>
        <w:r>
          <w:tab/>
        </w:r>
        <w:r>
          <w:fldChar w:fldCharType="begin"/>
        </w:r>
        <w:r>
          <w:instrText xml:space="preserve"> PAGEREF _Toc11427 \h </w:instrText>
        </w:r>
        <w:r>
          <w:fldChar w:fldCharType="separate"/>
        </w:r>
        <w:r>
          <w:t>16</w:t>
        </w:r>
        <w:r>
          <w:fldChar w:fldCharType="end"/>
        </w:r>
      </w:hyperlink>
    </w:p>
    <w:p>
      <w:pPr>
        <w:pStyle w:val="TOC1"/>
        <w:tabs>
          <w:tab w:val="right" w:leader="dot" w:pos="8306"/>
        </w:tabs>
      </w:pPr>
      <w:hyperlink w:anchor="_Toc28983" w:history="1">
        <w:r>
          <w:rPr>
            <w:rFonts w:ascii="仿宋" w:eastAsia="仿宋" w:hAnsi="仿宋" w:cs="仿宋" w:hint="eastAsia"/>
            <w:lang w:eastAsia="zh-CN"/>
          </w:rPr>
          <w:t>五、市场分析、调研</w:t>
        </w:r>
        <w:r>
          <w:tab/>
        </w:r>
        <w:r>
          <w:fldChar w:fldCharType="begin"/>
        </w:r>
        <w:r>
          <w:instrText xml:space="preserve"> PAGEREF _Toc28983 \h </w:instrText>
        </w:r>
        <w:r>
          <w:fldChar w:fldCharType="separate"/>
        </w:r>
        <w:r>
          <w:t>16</w:t>
        </w:r>
        <w:r>
          <w:fldChar w:fldCharType="end"/>
        </w:r>
      </w:hyperlink>
    </w:p>
    <w:p>
      <w:pPr>
        <w:pStyle w:val="TOC2"/>
        <w:tabs>
          <w:tab w:val="right" w:leader="dot" w:pos="8306"/>
        </w:tabs>
      </w:pPr>
      <w:hyperlink w:anchor="_Toc4613" w:history="1">
        <w:r>
          <w:rPr>
            <w:rFonts w:ascii="仿宋" w:eastAsia="仿宋" w:hAnsi="仿宋" w:cs="仿宋" w:hint="eastAsia"/>
            <w:lang w:eastAsia="zh-CN"/>
          </w:rPr>
          <w:t>(一)、工具台车行业分析</w:t>
        </w:r>
        <w:r>
          <w:tab/>
        </w:r>
        <w:r>
          <w:fldChar w:fldCharType="begin"/>
        </w:r>
        <w:r>
          <w:instrText xml:space="preserve"> PAGEREF _Toc4613 \h </w:instrText>
        </w:r>
        <w:r>
          <w:fldChar w:fldCharType="separate"/>
        </w:r>
        <w:r>
          <w:t>16</w:t>
        </w:r>
        <w:r>
          <w:fldChar w:fldCharType="end"/>
        </w:r>
      </w:hyperlink>
    </w:p>
    <w:p>
      <w:pPr>
        <w:pStyle w:val="TOC2"/>
        <w:tabs>
          <w:tab w:val="right" w:leader="dot" w:pos="8306"/>
        </w:tabs>
      </w:pPr>
      <w:hyperlink w:anchor="_Toc7728" w:history="1">
        <w:r>
          <w:rPr>
            <w:rFonts w:ascii="仿宋" w:eastAsia="仿宋" w:hAnsi="仿宋" w:cs="仿宋" w:hint="eastAsia"/>
            <w:lang w:eastAsia="zh-CN"/>
          </w:rPr>
          <w:t>(二)、工具台车市场分析预测</w:t>
        </w:r>
        <w:r>
          <w:tab/>
        </w:r>
        <w:r>
          <w:fldChar w:fldCharType="begin"/>
        </w:r>
        <w:r>
          <w:instrText xml:space="preserve"> PAGEREF _Toc7728 \h </w:instrText>
        </w:r>
        <w:r>
          <w:fldChar w:fldCharType="separate"/>
        </w:r>
        <w:r>
          <w:t>17</w:t>
        </w:r>
        <w:r>
          <w:fldChar w:fldCharType="end"/>
        </w:r>
      </w:hyperlink>
    </w:p>
    <w:p>
      <w:pPr>
        <w:pStyle w:val="TOC1"/>
        <w:tabs>
          <w:tab w:val="right" w:leader="dot" w:pos="8306"/>
        </w:tabs>
      </w:pPr>
      <w:hyperlink w:anchor="_Toc16221" w:history="1">
        <w:r>
          <w:rPr>
            <w:rFonts w:ascii="仿宋" w:eastAsia="仿宋" w:hAnsi="仿宋" w:cs="仿宋" w:hint="eastAsia"/>
            <w:lang w:eastAsia="zh-CN"/>
          </w:rPr>
          <w:t>六、工具台车项目文档管理</w:t>
        </w:r>
        <w:r>
          <w:tab/>
        </w:r>
        <w:r>
          <w:fldChar w:fldCharType="begin"/>
        </w:r>
        <w:r>
          <w:instrText xml:space="preserve"> PAGEREF _Toc16221 \h </w:instrText>
        </w:r>
        <w:r>
          <w:fldChar w:fldCharType="separate"/>
        </w:r>
        <w:r>
          <w:t>18</w:t>
        </w:r>
        <w:r>
          <w:fldChar w:fldCharType="end"/>
        </w:r>
      </w:hyperlink>
    </w:p>
    <w:p>
      <w:pPr>
        <w:pStyle w:val="TOC2"/>
        <w:tabs>
          <w:tab w:val="right" w:leader="dot" w:pos="8306"/>
        </w:tabs>
      </w:pPr>
      <w:hyperlink w:anchor="_Toc5753" w:history="1">
        <w:r>
          <w:rPr>
            <w:rFonts w:ascii="仿宋" w:eastAsia="仿宋" w:hAnsi="仿宋" w:cs="仿宋" w:hint="eastAsia"/>
            <w:lang w:eastAsia="zh-CN"/>
          </w:rPr>
          <w:t>(一)、文档编制与审查</w:t>
        </w:r>
        <w:r>
          <w:tab/>
        </w:r>
        <w:r>
          <w:fldChar w:fldCharType="begin"/>
        </w:r>
        <w:r>
          <w:instrText xml:space="preserve"> PAGEREF _Toc5753 \h </w:instrText>
        </w:r>
        <w:r>
          <w:fldChar w:fldCharType="separate"/>
        </w:r>
        <w:r>
          <w:t>18</w:t>
        </w:r>
        <w:r>
          <w:fldChar w:fldCharType="end"/>
        </w:r>
      </w:hyperlink>
    </w:p>
    <w:p>
      <w:pPr>
        <w:pStyle w:val="TOC2"/>
        <w:tabs>
          <w:tab w:val="right" w:leader="dot" w:pos="8306"/>
        </w:tabs>
      </w:pPr>
      <w:hyperlink w:anchor="_Toc32302" w:history="1">
        <w:r>
          <w:rPr>
            <w:rFonts w:ascii="仿宋" w:eastAsia="仿宋" w:hAnsi="仿宋" w:cs="仿宋" w:hint="eastAsia"/>
            <w:lang w:eastAsia="zh-CN"/>
          </w:rPr>
          <w:t>(二)、文档发布与分发</w:t>
        </w:r>
        <w:r>
          <w:tab/>
        </w:r>
        <w:r>
          <w:fldChar w:fldCharType="begin"/>
        </w:r>
        <w:r>
          <w:instrText xml:space="preserve"> PAGEREF _Toc32302 \h </w:instrText>
        </w:r>
        <w:r>
          <w:fldChar w:fldCharType="separate"/>
        </w:r>
        <w:r>
          <w:t>19</w:t>
        </w:r>
        <w:r>
          <w:fldChar w:fldCharType="end"/>
        </w:r>
      </w:hyperlink>
    </w:p>
    <w:p>
      <w:pPr>
        <w:pStyle w:val="TOC2"/>
        <w:tabs>
          <w:tab w:val="right" w:leader="dot" w:pos="8306"/>
        </w:tabs>
      </w:pPr>
      <w:hyperlink w:anchor="_Toc26916" w:history="1">
        <w:r>
          <w:rPr>
            <w:rFonts w:ascii="仿宋" w:eastAsia="仿宋" w:hAnsi="仿宋" w:cs="仿宋" w:hint="eastAsia"/>
            <w:lang w:eastAsia="zh-CN"/>
          </w:rPr>
          <w:t>(三)、文档存档与归档</w:t>
        </w:r>
        <w:r>
          <w:tab/>
        </w:r>
        <w:r>
          <w:fldChar w:fldCharType="begin"/>
        </w:r>
        <w:r>
          <w:instrText xml:space="preserve"> PAGEREF _Toc26916 \h </w:instrText>
        </w:r>
        <w:r>
          <w:fldChar w:fldCharType="separate"/>
        </w:r>
        <w:r>
          <w:t>20</w:t>
        </w:r>
        <w:r>
          <w:fldChar w:fldCharType="end"/>
        </w:r>
      </w:hyperlink>
    </w:p>
    <w:p>
      <w:pPr>
        <w:pStyle w:val="TOC1"/>
        <w:tabs>
          <w:tab w:val="right" w:leader="dot" w:pos="8306"/>
        </w:tabs>
      </w:pPr>
      <w:hyperlink w:anchor="_Toc18031" w:history="1">
        <w:r>
          <w:rPr>
            <w:rFonts w:ascii="仿宋" w:eastAsia="仿宋" w:hAnsi="仿宋" w:cs="仿宋" w:hint="eastAsia"/>
            <w:lang w:eastAsia="zh-CN"/>
          </w:rPr>
          <w:t>七、工具台车项目计划安排</w:t>
        </w:r>
        <w:r>
          <w:tab/>
        </w:r>
        <w:r>
          <w:fldChar w:fldCharType="begin"/>
        </w:r>
        <w:r>
          <w:instrText xml:space="preserve"> PAGEREF _Toc18031 \h </w:instrText>
        </w:r>
        <w:r>
          <w:fldChar w:fldCharType="separate"/>
        </w:r>
        <w:r>
          <w:t>21</w:t>
        </w:r>
        <w:r>
          <w:fldChar w:fldCharType="end"/>
        </w:r>
      </w:hyperlink>
    </w:p>
    <w:p>
      <w:pPr>
        <w:pStyle w:val="TOC2"/>
        <w:tabs>
          <w:tab w:val="right" w:leader="dot" w:pos="8306"/>
        </w:tabs>
      </w:pPr>
      <w:hyperlink w:anchor="_Toc1719" w:history="1">
        <w:r>
          <w:rPr>
            <w:rFonts w:ascii="仿宋" w:eastAsia="仿宋" w:hAnsi="仿宋" w:cs="仿宋" w:hint="eastAsia"/>
            <w:lang w:eastAsia="zh-CN"/>
          </w:rPr>
          <w:t>(一)、建设周期</w:t>
        </w:r>
        <w:r>
          <w:tab/>
        </w:r>
        <w:r>
          <w:fldChar w:fldCharType="begin"/>
        </w:r>
        <w:r>
          <w:instrText xml:space="preserve"> PAGEREF _Toc1719 \h </w:instrText>
        </w:r>
        <w:r>
          <w:fldChar w:fldCharType="separate"/>
        </w:r>
        <w:r>
          <w:t>21</w:t>
        </w:r>
        <w:r>
          <w:fldChar w:fldCharType="end"/>
        </w:r>
      </w:hyperlink>
    </w:p>
    <w:p>
      <w:pPr>
        <w:pStyle w:val="TOC2"/>
        <w:tabs>
          <w:tab w:val="right" w:leader="dot" w:pos="8306"/>
        </w:tabs>
      </w:pPr>
      <w:hyperlink w:anchor="_Toc25940" w:history="1">
        <w:r>
          <w:rPr>
            <w:rFonts w:ascii="仿宋" w:eastAsia="仿宋" w:hAnsi="仿宋" w:cs="仿宋" w:hint="eastAsia"/>
            <w:lang w:eastAsia="zh-CN"/>
          </w:rPr>
          <w:t>(二)、建设进度</w:t>
        </w:r>
        <w:r>
          <w:tab/>
        </w:r>
        <w:r>
          <w:fldChar w:fldCharType="begin"/>
        </w:r>
        <w:r>
          <w:instrText xml:space="preserve"> PAGEREF _Toc25940 \h </w:instrText>
        </w:r>
        <w:r>
          <w:fldChar w:fldCharType="separate"/>
        </w:r>
        <w:r>
          <w:t>22</w:t>
        </w:r>
        <w:r>
          <w:fldChar w:fldCharType="end"/>
        </w:r>
      </w:hyperlink>
    </w:p>
    <w:p>
      <w:pPr>
        <w:pStyle w:val="TOC2"/>
        <w:tabs>
          <w:tab w:val="right" w:leader="dot" w:pos="8306"/>
        </w:tabs>
      </w:pPr>
      <w:hyperlink w:anchor="_Toc13137" w:history="1">
        <w:r>
          <w:rPr>
            <w:rFonts w:ascii="仿宋" w:eastAsia="仿宋" w:hAnsi="仿宋" w:cs="仿宋" w:hint="eastAsia"/>
            <w:lang w:eastAsia="zh-CN"/>
          </w:rPr>
          <w:t>(三)、进度安排注意事项</w:t>
        </w:r>
        <w:r>
          <w:tab/>
        </w:r>
        <w:r>
          <w:fldChar w:fldCharType="begin"/>
        </w:r>
        <w:r>
          <w:instrText xml:space="preserve"> PAGEREF _Toc13137 \h </w:instrText>
        </w:r>
        <w:r>
          <w:fldChar w:fldCharType="separate"/>
        </w:r>
        <w:r>
          <w:t>23</w:t>
        </w:r>
        <w:r>
          <w:fldChar w:fldCharType="end"/>
        </w:r>
      </w:hyperlink>
    </w:p>
    <w:p>
      <w:pPr>
        <w:pStyle w:val="TOC2"/>
        <w:tabs>
          <w:tab w:val="right" w:leader="dot" w:pos="8306"/>
        </w:tabs>
      </w:pPr>
      <w:hyperlink w:anchor="_Toc29521" w:history="1">
        <w:r>
          <w:rPr>
            <w:rFonts w:ascii="仿宋" w:eastAsia="仿宋" w:hAnsi="仿宋" w:cs="仿宋" w:hint="eastAsia"/>
            <w:lang w:eastAsia="zh-CN"/>
          </w:rPr>
          <w:t>(四)、人力资源配置</w:t>
        </w:r>
        <w:r>
          <w:tab/>
        </w:r>
        <w:r>
          <w:fldChar w:fldCharType="begin"/>
        </w:r>
        <w:r>
          <w:instrText xml:space="preserve"> PAGEREF _Toc29521 \h </w:instrText>
        </w:r>
        <w:r>
          <w:fldChar w:fldCharType="separate"/>
        </w:r>
        <w:r>
          <w:t>25</w:t>
        </w:r>
        <w:r>
          <w:fldChar w:fldCharType="end"/>
        </w:r>
      </w:hyperlink>
    </w:p>
    <w:p>
      <w:pPr>
        <w:pStyle w:val="TOC1"/>
        <w:tabs>
          <w:tab w:val="right" w:leader="dot" w:pos="8306"/>
        </w:tabs>
      </w:pPr>
      <w:hyperlink w:anchor="_Toc16156" w:history="1">
        <w:r>
          <w:rPr>
            <w:rFonts w:ascii="仿宋" w:eastAsia="仿宋" w:hAnsi="仿宋" w:cs="仿宋" w:hint="eastAsia"/>
            <w:lang w:eastAsia="zh-CN"/>
          </w:rPr>
          <w:t>八、工具台车项目经营效益</w:t>
        </w:r>
        <w:r>
          <w:tab/>
        </w:r>
        <w:r>
          <w:fldChar w:fldCharType="begin"/>
        </w:r>
        <w:r>
          <w:instrText xml:space="preserve"> PAGEREF _Toc16156 \h </w:instrText>
        </w:r>
        <w:r>
          <w:fldChar w:fldCharType="separate"/>
        </w:r>
        <w:r>
          <w:t>25</w:t>
        </w:r>
        <w:r>
          <w:fldChar w:fldCharType="end"/>
        </w:r>
      </w:hyperlink>
    </w:p>
    <w:p>
      <w:pPr>
        <w:pStyle w:val="TOC2"/>
        <w:tabs>
          <w:tab w:val="right" w:leader="dot" w:pos="8306"/>
        </w:tabs>
      </w:pPr>
      <w:hyperlink w:anchor="_Toc23366" w:history="1">
        <w:r>
          <w:rPr>
            <w:rFonts w:ascii="仿宋" w:eastAsia="仿宋" w:hAnsi="仿宋" w:cs="仿宋" w:hint="eastAsia"/>
            <w:lang w:eastAsia="zh-CN"/>
          </w:rPr>
          <w:t>(一)、经济评价财务测算</w:t>
        </w:r>
        <w:r>
          <w:tab/>
        </w:r>
        <w:r>
          <w:fldChar w:fldCharType="begin"/>
        </w:r>
        <w:r>
          <w:instrText xml:space="preserve"> PAGEREF _Toc23366 \h </w:instrText>
        </w:r>
        <w:r>
          <w:fldChar w:fldCharType="separate"/>
        </w:r>
        <w:r>
          <w:t>25</w:t>
        </w:r>
        <w:r>
          <w:fldChar w:fldCharType="end"/>
        </w:r>
      </w:hyperlink>
    </w:p>
    <w:p>
      <w:pPr>
        <w:pStyle w:val="TOC2"/>
        <w:tabs>
          <w:tab w:val="right" w:leader="dot" w:pos="8306"/>
        </w:tabs>
      </w:pPr>
      <w:hyperlink w:anchor="_Toc24405" w:history="1">
        <w:r>
          <w:rPr>
            <w:rFonts w:ascii="仿宋" w:eastAsia="仿宋" w:hAnsi="仿宋" w:cs="仿宋" w:hint="eastAsia"/>
            <w:lang w:eastAsia="zh-CN"/>
          </w:rPr>
          <w:t>(二)、工具台车项目盈利能力分析</w:t>
        </w:r>
        <w:r>
          <w:tab/>
        </w:r>
        <w:r>
          <w:fldChar w:fldCharType="begin"/>
        </w:r>
        <w:r>
          <w:instrText xml:space="preserve"> PAGEREF _Toc24405 \h </w:instrText>
        </w:r>
        <w:r>
          <w:fldChar w:fldCharType="separate"/>
        </w:r>
        <w:r>
          <w:t>27</w:t>
        </w:r>
        <w:r>
          <w:fldChar w:fldCharType="end"/>
        </w:r>
      </w:hyperlink>
    </w:p>
    <w:p>
      <w:pPr>
        <w:pStyle w:val="TOC1"/>
        <w:tabs>
          <w:tab w:val="right" w:leader="dot" w:pos="8306"/>
        </w:tabs>
      </w:pPr>
      <w:hyperlink w:anchor="_Toc1012" w:history="1">
        <w:r>
          <w:rPr>
            <w:rFonts w:ascii="仿宋" w:eastAsia="仿宋" w:hAnsi="仿宋" w:cs="仿宋" w:hint="eastAsia"/>
            <w:lang w:eastAsia="zh-CN"/>
          </w:rPr>
          <w:t>九、工具台车项目投资规划</w:t>
        </w:r>
        <w:r>
          <w:tab/>
        </w:r>
        <w:r>
          <w:fldChar w:fldCharType="begin"/>
        </w:r>
        <w:r>
          <w:instrText xml:space="preserve"> PAGEREF _Toc1012 \h </w:instrText>
        </w:r>
        <w:r>
          <w:fldChar w:fldCharType="separate"/>
        </w:r>
        <w:r>
          <w:t>27</w:t>
        </w:r>
        <w:r>
          <w:fldChar w:fldCharType="end"/>
        </w:r>
      </w:hyperlink>
    </w:p>
    <w:p>
      <w:pPr>
        <w:pStyle w:val="TOC2"/>
        <w:tabs>
          <w:tab w:val="right" w:leader="dot" w:pos="8306"/>
        </w:tabs>
      </w:pPr>
      <w:hyperlink w:anchor="_Toc5217" w:history="1">
        <w:r>
          <w:rPr>
            <w:rFonts w:ascii="仿宋" w:eastAsia="仿宋" w:hAnsi="仿宋" w:cs="仿宋" w:hint="eastAsia"/>
            <w:lang w:eastAsia="zh-CN"/>
          </w:rPr>
          <w:t>(一)、工具台车项目总投资估算</w:t>
        </w:r>
        <w:r>
          <w:tab/>
        </w:r>
        <w:r>
          <w:fldChar w:fldCharType="begin"/>
        </w:r>
        <w:r>
          <w:instrText xml:space="preserve"> PAGEREF _Toc5217 \h </w:instrText>
        </w:r>
        <w:r>
          <w:fldChar w:fldCharType="separate"/>
        </w:r>
        <w:r>
          <w:t>27</w:t>
        </w:r>
        <w:r>
          <w:fldChar w:fldCharType="end"/>
        </w:r>
      </w:hyperlink>
    </w:p>
    <w:p>
      <w:pPr>
        <w:pStyle w:val="TOC2"/>
        <w:tabs>
          <w:tab w:val="right" w:leader="dot" w:pos="8306"/>
        </w:tabs>
      </w:pPr>
      <w:hyperlink w:anchor="_Toc30250" w:history="1">
        <w:r>
          <w:rPr>
            <w:rFonts w:ascii="仿宋" w:eastAsia="仿宋" w:hAnsi="仿宋" w:cs="仿宋" w:hint="eastAsia"/>
            <w:lang w:eastAsia="zh-CN"/>
          </w:rPr>
          <w:t>(二)、资金筹措</w:t>
        </w:r>
        <w:r>
          <w:tab/>
        </w:r>
        <w:r>
          <w:fldChar w:fldCharType="begin"/>
        </w:r>
        <w:r>
          <w:instrText xml:space="preserve"> PAGEREF _Toc30250 \h </w:instrText>
        </w:r>
        <w:r>
          <w:fldChar w:fldCharType="separate"/>
        </w:r>
        <w:r>
          <w:t>29</w:t>
        </w:r>
        <w:r>
          <w:fldChar w:fldCharType="end"/>
        </w:r>
      </w:hyperlink>
    </w:p>
    <w:p>
      <w:pPr>
        <w:pStyle w:val="TOC1"/>
        <w:tabs>
          <w:tab w:val="right" w:leader="dot" w:pos="8306"/>
        </w:tabs>
      </w:pPr>
      <w:hyperlink w:anchor="_Toc11728" w:history="1">
        <w:r>
          <w:rPr>
            <w:rFonts w:ascii="仿宋" w:eastAsia="仿宋" w:hAnsi="仿宋" w:cs="仿宋" w:hint="eastAsia"/>
            <w:lang w:eastAsia="zh-CN"/>
          </w:rPr>
          <w:t>十、工具台车项目风险管理</w:t>
        </w:r>
        <w:r>
          <w:tab/>
        </w:r>
        <w:r>
          <w:fldChar w:fldCharType="begin"/>
        </w:r>
        <w:r>
          <w:instrText xml:space="preserve"> PAGEREF _Toc11728 \h </w:instrText>
        </w:r>
        <w:r>
          <w:fldChar w:fldCharType="separate"/>
        </w:r>
        <w:r>
          <w:t>29</w:t>
        </w:r>
        <w:r>
          <w:fldChar w:fldCharType="end"/>
        </w:r>
      </w:hyperlink>
    </w:p>
    <w:p>
      <w:pPr>
        <w:pStyle w:val="TOC2"/>
        <w:tabs>
          <w:tab w:val="right" w:leader="dot" w:pos="8306"/>
        </w:tabs>
      </w:pPr>
      <w:hyperlink w:anchor="_Toc27979" w:history="1">
        <w:r>
          <w:rPr>
            <w:rFonts w:ascii="仿宋" w:eastAsia="仿宋" w:hAnsi="仿宋" w:cs="仿宋" w:hint="eastAsia"/>
            <w:lang w:eastAsia="zh-CN"/>
          </w:rPr>
          <w:t>(一)、风险识别与评估</w:t>
        </w:r>
        <w:r>
          <w:tab/>
        </w:r>
        <w:r>
          <w:fldChar w:fldCharType="begin"/>
        </w:r>
        <w:r>
          <w:instrText xml:space="preserve"> PAGEREF _Toc27979 \h </w:instrText>
        </w:r>
        <w:r>
          <w:fldChar w:fldCharType="separate"/>
        </w:r>
        <w:r>
          <w:t>29</w:t>
        </w:r>
        <w:r>
          <w:fldChar w:fldCharType="end"/>
        </w:r>
      </w:hyperlink>
    </w:p>
    <w:p>
      <w:pPr>
        <w:pStyle w:val="TOC2"/>
        <w:tabs>
          <w:tab w:val="right" w:leader="dot" w:pos="8306"/>
        </w:tabs>
      </w:pPr>
      <w:hyperlink w:anchor="_Toc17217" w:history="1">
        <w:r>
          <w:rPr>
            <w:rFonts w:ascii="仿宋" w:eastAsia="仿宋" w:hAnsi="仿宋" w:cs="仿宋" w:hint="eastAsia"/>
            <w:lang w:eastAsia="zh-CN"/>
          </w:rPr>
          <w:t>(二)、风险应对策略</w:t>
        </w:r>
        <w:r>
          <w:tab/>
        </w:r>
        <w:r>
          <w:fldChar w:fldCharType="begin"/>
        </w:r>
        <w:r>
          <w:instrText xml:space="preserve"> PAGEREF _Toc17217 \h </w:instrText>
        </w:r>
        <w:r>
          <w:fldChar w:fldCharType="separate"/>
        </w:r>
        <w:r>
          <w:t>30</w:t>
        </w:r>
        <w:r>
          <w:fldChar w:fldCharType="end"/>
        </w:r>
      </w:hyperlink>
    </w:p>
    <w:p>
      <w:pPr>
        <w:pStyle w:val="TOC2"/>
        <w:tabs>
          <w:tab w:val="right" w:leader="dot" w:pos="8306"/>
        </w:tabs>
      </w:pPr>
      <w:hyperlink w:anchor="_Toc27935" w:history="1">
        <w:r>
          <w:rPr>
            <w:rFonts w:ascii="仿宋" w:eastAsia="仿宋" w:hAnsi="仿宋" w:cs="仿宋" w:hint="eastAsia"/>
            <w:lang w:eastAsia="zh-CN"/>
          </w:rPr>
          <w:t>(三)、风险监控与控制</w:t>
        </w:r>
        <w:r>
          <w:tab/>
        </w:r>
        <w:r>
          <w:fldChar w:fldCharType="begin"/>
        </w:r>
        <w:r>
          <w:instrText xml:space="preserve"> PAGEREF _Toc27935 \h </w:instrText>
        </w:r>
        <w:r>
          <w:fldChar w:fldCharType="separate"/>
        </w:r>
        <w:r>
          <w:t>32</w:t>
        </w:r>
        <w:r>
          <w:fldChar w:fldCharType="end"/>
        </w:r>
      </w:hyperlink>
    </w:p>
    <w:p>
      <w:pPr>
        <w:pStyle w:val="TOC1"/>
        <w:tabs>
          <w:tab w:val="right" w:leader="dot" w:pos="8306"/>
        </w:tabs>
      </w:pPr>
      <w:hyperlink w:anchor="_Toc29047" w:history="1">
        <w:r>
          <w:rPr>
            <w:rFonts w:ascii="仿宋" w:eastAsia="仿宋" w:hAnsi="仿宋" w:cs="仿宋" w:hint="eastAsia"/>
            <w:lang w:eastAsia="zh-CN"/>
          </w:rPr>
          <w:t>十一、工具台车项目人力资源培养与发展</w:t>
        </w:r>
        <w:r>
          <w:tab/>
        </w:r>
        <w:r>
          <w:fldChar w:fldCharType="begin"/>
        </w:r>
        <w:r>
          <w:instrText xml:space="preserve"> PAGEREF _Toc29047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850" w:history="1">
        <w:r>
          <w:rPr>
            <w:rFonts w:ascii="仿宋" w:eastAsia="仿宋" w:hAnsi="仿宋" w:cs="仿宋" w:hint="eastAsia"/>
            <w:lang w:eastAsia="zh-CN"/>
          </w:rPr>
          <w:t>(一)、人才需求与规划</w:t>
        </w:r>
        <w:r>
          <w:tab/>
        </w:r>
        <w:r>
          <w:fldChar w:fldCharType="begin"/>
        </w:r>
        <w:r>
          <w:instrText xml:space="preserve"> PAGEREF _Toc3850 \h </w:instrText>
        </w:r>
        <w:r>
          <w:fldChar w:fldCharType="separate"/>
        </w:r>
        <w:r>
          <w:t>33</w:t>
        </w:r>
        <w:r>
          <w:fldChar w:fldCharType="end"/>
        </w:r>
      </w:hyperlink>
    </w:p>
    <w:p>
      <w:pPr>
        <w:pStyle w:val="TOC2"/>
        <w:tabs>
          <w:tab w:val="right" w:leader="dot" w:pos="8306"/>
        </w:tabs>
      </w:pPr>
      <w:hyperlink w:anchor="_Toc25901" w:history="1">
        <w:r>
          <w:rPr>
            <w:rFonts w:ascii="仿宋" w:eastAsia="仿宋" w:hAnsi="仿宋" w:cs="仿宋" w:hint="eastAsia"/>
            <w:lang w:eastAsia="zh-CN"/>
          </w:rPr>
          <w:t>(二)、培训与发展计划</w:t>
        </w:r>
        <w:r>
          <w:tab/>
        </w:r>
        <w:r>
          <w:fldChar w:fldCharType="begin"/>
        </w:r>
        <w:r>
          <w:instrText xml:space="preserve"> PAGEREF _Toc25901 \h </w:instrText>
        </w:r>
        <w:r>
          <w:fldChar w:fldCharType="separate"/>
        </w:r>
        <w:r>
          <w:t>34</w:t>
        </w:r>
        <w:r>
          <w:fldChar w:fldCharType="end"/>
        </w:r>
      </w:hyperlink>
    </w:p>
    <w:p>
      <w:pPr>
        <w:pStyle w:val="TOC1"/>
        <w:tabs>
          <w:tab w:val="right" w:leader="dot" w:pos="8306"/>
        </w:tabs>
      </w:pPr>
      <w:hyperlink w:anchor="_Toc2592" w:history="1">
        <w:r>
          <w:rPr>
            <w:rFonts w:ascii="仿宋" w:eastAsia="仿宋" w:hAnsi="仿宋" w:cs="仿宋" w:hint="eastAsia"/>
            <w:lang w:eastAsia="zh-CN"/>
          </w:rPr>
          <w:t>十二、工具台车项目环境影响分析</w:t>
        </w:r>
        <w:r>
          <w:tab/>
        </w:r>
        <w:r>
          <w:fldChar w:fldCharType="begin"/>
        </w:r>
        <w:r>
          <w:instrText xml:space="preserve"> PAGEREF _Toc2592 \h </w:instrText>
        </w:r>
        <w:r>
          <w:fldChar w:fldCharType="separate"/>
        </w:r>
        <w:r>
          <w:t>34</w:t>
        </w:r>
        <w:r>
          <w:fldChar w:fldCharType="end"/>
        </w:r>
      </w:hyperlink>
    </w:p>
    <w:p>
      <w:pPr>
        <w:pStyle w:val="TOC2"/>
        <w:tabs>
          <w:tab w:val="right" w:leader="dot" w:pos="8306"/>
        </w:tabs>
      </w:pPr>
      <w:hyperlink w:anchor="_Toc18788" w:history="1">
        <w:r>
          <w:rPr>
            <w:rFonts w:ascii="仿宋" w:eastAsia="仿宋" w:hAnsi="仿宋" w:cs="仿宋" w:hint="eastAsia"/>
            <w:lang w:eastAsia="zh-CN"/>
          </w:rPr>
          <w:t>(一)、建设区域环境质量现状</w:t>
        </w:r>
        <w:r>
          <w:tab/>
        </w:r>
        <w:r>
          <w:fldChar w:fldCharType="begin"/>
        </w:r>
        <w:r>
          <w:instrText xml:space="preserve"> PAGEREF _Toc18788 \h </w:instrText>
        </w:r>
        <w:r>
          <w:fldChar w:fldCharType="separate"/>
        </w:r>
        <w:r>
          <w:t>34</w:t>
        </w:r>
        <w:r>
          <w:fldChar w:fldCharType="end"/>
        </w:r>
      </w:hyperlink>
    </w:p>
    <w:p>
      <w:pPr>
        <w:pStyle w:val="TOC2"/>
        <w:tabs>
          <w:tab w:val="right" w:leader="dot" w:pos="8306"/>
        </w:tabs>
      </w:pPr>
      <w:hyperlink w:anchor="_Toc21678" w:history="1">
        <w:r>
          <w:rPr>
            <w:rFonts w:ascii="仿宋" w:eastAsia="仿宋" w:hAnsi="仿宋" w:cs="仿宋" w:hint="eastAsia"/>
            <w:lang w:eastAsia="zh-CN"/>
          </w:rPr>
          <w:t>(二)、建设期环境保护</w:t>
        </w:r>
        <w:r>
          <w:tab/>
        </w:r>
        <w:r>
          <w:fldChar w:fldCharType="begin"/>
        </w:r>
        <w:r>
          <w:instrText xml:space="preserve"> PAGEREF _Toc21678 \h </w:instrText>
        </w:r>
        <w:r>
          <w:fldChar w:fldCharType="separate"/>
        </w:r>
        <w:r>
          <w:t>36</w:t>
        </w:r>
        <w:r>
          <w:fldChar w:fldCharType="end"/>
        </w:r>
      </w:hyperlink>
    </w:p>
    <w:p>
      <w:pPr>
        <w:pStyle w:val="TOC2"/>
        <w:tabs>
          <w:tab w:val="right" w:leader="dot" w:pos="8306"/>
        </w:tabs>
      </w:pPr>
      <w:hyperlink w:anchor="_Toc7488" w:history="1">
        <w:r>
          <w:rPr>
            <w:rFonts w:ascii="仿宋" w:eastAsia="仿宋" w:hAnsi="仿宋" w:cs="仿宋" w:hint="eastAsia"/>
            <w:lang w:eastAsia="zh-CN"/>
          </w:rPr>
          <w:t>(三)、运营期环境保护</w:t>
        </w:r>
        <w:r>
          <w:tab/>
        </w:r>
        <w:r>
          <w:fldChar w:fldCharType="begin"/>
        </w:r>
        <w:r>
          <w:instrText xml:space="preserve"> PAGEREF _Toc7488 \h </w:instrText>
        </w:r>
        <w:r>
          <w:fldChar w:fldCharType="separate"/>
        </w:r>
        <w:r>
          <w:t>37</w:t>
        </w:r>
        <w:r>
          <w:fldChar w:fldCharType="end"/>
        </w:r>
      </w:hyperlink>
    </w:p>
    <w:p>
      <w:pPr>
        <w:pStyle w:val="TOC2"/>
        <w:tabs>
          <w:tab w:val="right" w:leader="dot" w:pos="8306"/>
        </w:tabs>
      </w:pPr>
      <w:hyperlink w:anchor="_Toc29483" w:history="1">
        <w:r>
          <w:rPr>
            <w:rFonts w:ascii="仿宋" w:eastAsia="仿宋" w:hAnsi="仿宋" w:cs="仿宋" w:hint="eastAsia"/>
            <w:lang w:eastAsia="zh-CN"/>
          </w:rPr>
          <w:t>(四)、工具台车项目建设对区域经济的影响</w:t>
        </w:r>
        <w:r>
          <w:tab/>
        </w:r>
        <w:r>
          <w:fldChar w:fldCharType="begin"/>
        </w:r>
        <w:r>
          <w:instrText xml:space="preserve"> PAGEREF _Toc29483 \h </w:instrText>
        </w:r>
        <w:r>
          <w:fldChar w:fldCharType="separate"/>
        </w:r>
        <w:r>
          <w:t>38</w:t>
        </w:r>
        <w:r>
          <w:fldChar w:fldCharType="end"/>
        </w:r>
      </w:hyperlink>
    </w:p>
    <w:p>
      <w:pPr>
        <w:pStyle w:val="TOC2"/>
        <w:tabs>
          <w:tab w:val="right" w:leader="dot" w:pos="8306"/>
        </w:tabs>
      </w:pPr>
      <w:hyperlink w:anchor="_Toc21936" w:history="1">
        <w:r>
          <w:rPr>
            <w:rFonts w:ascii="仿宋" w:eastAsia="仿宋" w:hAnsi="仿宋" w:cs="仿宋" w:hint="eastAsia"/>
            <w:lang w:eastAsia="zh-CN"/>
          </w:rPr>
          <w:t>(五)、废弃物处理</w:t>
        </w:r>
        <w:r>
          <w:tab/>
        </w:r>
        <w:r>
          <w:fldChar w:fldCharType="begin"/>
        </w:r>
        <w:r>
          <w:instrText xml:space="preserve"> PAGEREF _Toc21936 \h </w:instrText>
        </w:r>
        <w:r>
          <w:fldChar w:fldCharType="separate"/>
        </w:r>
        <w:r>
          <w:t>40</w:t>
        </w:r>
        <w:r>
          <w:fldChar w:fldCharType="end"/>
        </w:r>
      </w:hyperlink>
    </w:p>
    <w:p>
      <w:pPr>
        <w:pStyle w:val="TOC2"/>
        <w:tabs>
          <w:tab w:val="right" w:leader="dot" w:pos="8306"/>
        </w:tabs>
      </w:pPr>
      <w:hyperlink w:anchor="_Toc26557" w:history="1">
        <w:r>
          <w:rPr>
            <w:rFonts w:ascii="仿宋" w:eastAsia="仿宋" w:hAnsi="仿宋" w:cs="仿宋" w:hint="eastAsia"/>
            <w:lang w:eastAsia="zh-CN"/>
          </w:rPr>
          <w:t>(六)、特殊环境影响分析</w:t>
        </w:r>
        <w:r>
          <w:tab/>
        </w:r>
        <w:r>
          <w:fldChar w:fldCharType="begin"/>
        </w:r>
        <w:r>
          <w:instrText xml:space="preserve"> PAGEREF _Toc26557 \h </w:instrText>
        </w:r>
        <w:r>
          <w:fldChar w:fldCharType="separate"/>
        </w:r>
        <w:r>
          <w:t>41</w:t>
        </w:r>
        <w:r>
          <w:fldChar w:fldCharType="end"/>
        </w:r>
      </w:hyperlink>
    </w:p>
    <w:p>
      <w:pPr>
        <w:pStyle w:val="TOC2"/>
        <w:tabs>
          <w:tab w:val="right" w:leader="dot" w:pos="8306"/>
        </w:tabs>
      </w:pPr>
      <w:hyperlink w:anchor="_Toc4469" w:history="1">
        <w:r>
          <w:rPr>
            <w:rFonts w:ascii="仿宋" w:eastAsia="仿宋" w:hAnsi="仿宋" w:cs="仿宋" w:hint="eastAsia"/>
            <w:lang w:eastAsia="zh-CN"/>
          </w:rPr>
          <w:t>(七)、清洁生产</w:t>
        </w:r>
        <w:r>
          <w:tab/>
        </w:r>
        <w:r>
          <w:fldChar w:fldCharType="begin"/>
        </w:r>
        <w:r>
          <w:instrText xml:space="preserve"> PAGEREF _Toc4469 \h </w:instrText>
        </w:r>
        <w:r>
          <w:fldChar w:fldCharType="separate"/>
        </w:r>
        <w:r>
          <w:t>42</w:t>
        </w:r>
        <w:r>
          <w:fldChar w:fldCharType="end"/>
        </w:r>
      </w:hyperlink>
    </w:p>
    <w:p>
      <w:pPr>
        <w:pStyle w:val="TOC2"/>
        <w:tabs>
          <w:tab w:val="right" w:leader="dot" w:pos="8306"/>
        </w:tabs>
      </w:pPr>
      <w:hyperlink w:anchor="_Toc3747" w:history="1">
        <w:r>
          <w:rPr>
            <w:rFonts w:ascii="仿宋" w:eastAsia="仿宋" w:hAnsi="仿宋" w:cs="仿宋" w:hint="eastAsia"/>
            <w:lang w:eastAsia="zh-CN"/>
          </w:rPr>
          <w:t>(八)、环境保护综合评价</w:t>
        </w:r>
        <w:r>
          <w:tab/>
        </w:r>
        <w:r>
          <w:fldChar w:fldCharType="begin"/>
        </w:r>
        <w:r>
          <w:instrText xml:space="preserve"> PAGEREF _Toc3747 \h </w:instrText>
        </w:r>
        <w:r>
          <w:fldChar w:fldCharType="separate"/>
        </w:r>
        <w:r>
          <w:t>44</w:t>
        </w:r>
        <w:r>
          <w:fldChar w:fldCharType="end"/>
        </w:r>
      </w:hyperlink>
    </w:p>
    <w:p>
      <w:pPr>
        <w:pStyle w:val="TOC1"/>
        <w:tabs>
          <w:tab w:val="right" w:leader="dot" w:pos="8306"/>
        </w:tabs>
      </w:pPr>
      <w:hyperlink w:anchor="_Toc6724" w:history="1">
        <w:r>
          <w:rPr>
            <w:rFonts w:ascii="仿宋" w:eastAsia="仿宋" w:hAnsi="仿宋" w:cs="仿宋" w:hint="eastAsia"/>
            <w:lang w:eastAsia="zh-CN"/>
          </w:rPr>
          <w:t>十三、工具台车项目工程方案分析</w:t>
        </w:r>
        <w:r>
          <w:tab/>
        </w:r>
        <w:r>
          <w:fldChar w:fldCharType="begin"/>
        </w:r>
        <w:r>
          <w:instrText xml:space="preserve"> PAGEREF _Toc6724 \h </w:instrText>
        </w:r>
        <w:r>
          <w:fldChar w:fldCharType="separate"/>
        </w:r>
        <w:r>
          <w:t>45</w:t>
        </w:r>
        <w:r>
          <w:fldChar w:fldCharType="end"/>
        </w:r>
      </w:hyperlink>
    </w:p>
    <w:p>
      <w:pPr>
        <w:pStyle w:val="TOC2"/>
        <w:tabs>
          <w:tab w:val="right" w:leader="dot" w:pos="8306"/>
        </w:tabs>
      </w:pPr>
      <w:hyperlink w:anchor="_Toc22351" w:history="1">
        <w:r>
          <w:rPr>
            <w:rFonts w:ascii="仿宋" w:eastAsia="仿宋" w:hAnsi="仿宋" w:cs="仿宋" w:hint="eastAsia"/>
            <w:lang w:eastAsia="zh-CN"/>
          </w:rPr>
          <w:t>(一)、建筑工程设计原则</w:t>
        </w:r>
        <w:r>
          <w:tab/>
        </w:r>
        <w:r>
          <w:fldChar w:fldCharType="begin"/>
        </w:r>
        <w:r>
          <w:instrText xml:space="preserve"> PAGEREF _Toc22351 \h </w:instrText>
        </w:r>
        <w:r>
          <w:fldChar w:fldCharType="separate"/>
        </w:r>
        <w:r>
          <w:t>45</w:t>
        </w:r>
        <w:r>
          <w:fldChar w:fldCharType="end"/>
        </w:r>
      </w:hyperlink>
    </w:p>
    <w:p>
      <w:pPr>
        <w:pStyle w:val="TOC2"/>
        <w:tabs>
          <w:tab w:val="right" w:leader="dot" w:pos="8306"/>
        </w:tabs>
      </w:pPr>
      <w:hyperlink w:anchor="_Toc1048" w:history="1">
        <w:r>
          <w:rPr>
            <w:rFonts w:ascii="仿宋" w:eastAsia="仿宋" w:hAnsi="仿宋" w:cs="仿宋" w:hint="eastAsia"/>
            <w:lang w:eastAsia="zh-CN"/>
          </w:rPr>
          <w:t>(二)、土建工程建设指标</w:t>
        </w:r>
        <w:r>
          <w:tab/>
        </w:r>
        <w:r>
          <w:fldChar w:fldCharType="begin"/>
        </w:r>
        <w:r>
          <w:instrText xml:space="preserve"> PAGEREF _Toc1048 \h </w:instrText>
        </w:r>
        <w:r>
          <w:fldChar w:fldCharType="separate"/>
        </w:r>
        <w:r>
          <w:t>48</w:t>
        </w:r>
        <w:r>
          <w:fldChar w:fldCharType="end"/>
        </w:r>
      </w:hyperlink>
    </w:p>
    <w:p>
      <w:pPr>
        <w:pStyle w:val="TOC1"/>
        <w:tabs>
          <w:tab w:val="right" w:leader="dot" w:pos="8306"/>
        </w:tabs>
      </w:pPr>
      <w:hyperlink w:anchor="_Toc1780" w:history="1">
        <w:r>
          <w:rPr>
            <w:rFonts w:ascii="仿宋" w:eastAsia="仿宋" w:hAnsi="仿宋" w:cs="仿宋" w:hint="eastAsia"/>
            <w:lang w:eastAsia="zh-CN"/>
          </w:rPr>
          <w:t>十四、工具台车项目实施保障措施</w:t>
        </w:r>
        <w:r>
          <w:tab/>
        </w:r>
        <w:r>
          <w:fldChar w:fldCharType="begin"/>
        </w:r>
        <w:r>
          <w:instrText xml:space="preserve"> PAGEREF _Toc1780 \h </w:instrText>
        </w:r>
        <w:r>
          <w:fldChar w:fldCharType="separate"/>
        </w:r>
        <w:r>
          <w:t>50</w:t>
        </w:r>
        <w:r>
          <w:fldChar w:fldCharType="end"/>
        </w:r>
      </w:hyperlink>
    </w:p>
    <w:p>
      <w:pPr>
        <w:pStyle w:val="TOC2"/>
        <w:tabs>
          <w:tab w:val="right" w:leader="dot" w:pos="8306"/>
        </w:tabs>
      </w:pPr>
      <w:hyperlink w:anchor="_Toc1004" w:history="1">
        <w:r>
          <w:rPr>
            <w:rFonts w:ascii="仿宋" w:eastAsia="仿宋" w:hAnsi="仿宋" w:cs="仿宋" w:hint="eastAsia"/>
            <w:lang w:eastAsia="zh-CN"/>
          </w:rPr>
          <w:t>(一)、工具台车项目实施保障机制</w:t>
        </w:r>
        <w:r>
          <w:tab/>
        </w:r>
        <w:r>
          <w:fldChar w:fldCharType="begin"/>
        </w:r>
        <w:r>
          <w:instrText xml:space="preserve"> PAGEREF _Toc1004 \h </w:instrText>
        </w:r>
        <w:r>
          <w:fldChar w:fldCharType="separate"/>
        </w:r>
        <w:r>
          <w:t>50</w:t>
        </w:r>
        <w:r>
          <w:fldChar w:fldCharType="end"/>
        </w:r>
      </w:hyperlink>
    </w:p>
    <w:p>
      <w:pPr>
        <w:pStyle w:val="TOC2"/>
        <w:tabs>
          <w:tab w:val="right" w:leader="dot" w:pos="8306"/>
        </w:tabs>
      </w:pPr>
      <w:hyperlink w:anchor="_Toc22733" w:history="1">
        <w:r>
          <w:rPr>
            <w:rFonts w:ascii="仿宋" w:eastAsia="仿宋" w:hAnsi="仿宋" w:cs="仿宋" w:hint="eastAsia"/>
            <w:lang w:eastAsia="zh-CN"/>
          </w:rPr>
          <w:t>(二)、工具台车项目法律合规要求</w:t>
        </w:r>
        <w:r>
          <w:tab/>
        </w:r>
        <w:r>
          <w:fldChar w:fldCharType="begin"/>
        </w:r>
        <w:r>
          <w:instrText xml:space="preserve"> PAGEREF _Toc22733 \h </w:instrText>
        </w:r>
        <w:r>
          <w:fldChar w:fldCharType="separate"/>
        </w:r>
        <w:r>
          <w:t>53</w:t>
        </w:r>
        <w:r>
          <w:fldChar w:fldCharType="end"/>
        </w:r>
      </w:hyperlink>
    </w:p>
    <w:p>
      <w:pPr>
        <w:pStyle w:val="TOC2"/>
        <w:tabs>
          <w:tab w:val="right" w:leader="dot" w:pos="8306"/>
        </w:tabs>
      </w:pPr>
      <w:hyperlink w:anchor="_Toc8570" w:history="1">
        <w:r>
          <w:rPr>
            <w:rFonts w:ascii="仿宋" w:eastAsia="仿宋" w:hAnsi="仿宋" w:cs="仿宋" w:hint="eastAsia"/>
            <w:lang w:eastAsia="zh-CN"/>
          </w:rPr>
          <w:t>(三)、工具台车项目合同管理与法律事务</w:t>
        </w:r>
        <w:r>
          <w:tab/>
        </w:r>
        <w:r>
          <w:fldChar w:fldCharType="begin"/>
        </w:r>
        <w:r>
          <w:instrText xml:space="preserve"> PAGEREF _Toc8570 \h </w:instrText>
        </w:r>
        <w:r>
          <w:fldChar w:fldCharType="separate"/>
        </w:r>
        <w:r>
          <w:t>57</w:t>
        </w:r>
        <w:r>
          <w:fldChar w:fldCharType="end"/>
        </w:r>
      </w:hyperlink>
    </w:p>
    <w:p>
      <w:pPr>
        <w:pStyle w:val="TOC2"/>
        <w:tabs>
          <w:tab w:val="right" w:leader="dot" w:pos="8306"/>
        </w:tabs>
      </w:pPr>
      <w:hyperlink w:anchor="_Toc12661" w:history="1">
        <w:r>
          <w:rPr>
            <w:rFonts w:ascii="仿宋" w:eastAsia="仿宋" w:hAnsi="仿宋" w:cs="仿宋" w:hint="eastAsia"/>
            <w:lang w:eastAsia="zh-CN"/>
          </w:rPr>
          <w:t>(四)、工具台车项目知识产权保护策略</w:t>
        </w:r>
        <w:r>
          <w:tab/>
        </w:r>
        <w:r>
          <w:fldChar w:fldCharType="begin"/>
        </w:r>
        <w:r>
          <w:instrText xml:space="preserve"> PAGEREF _Toc12661 \h </w:instrText>
        </w:r>
        <w:r>
          <w:fldChar w:fldCharType="separate"/>
        </w:r>
        <w:r>
          <w:t>64</w:t>
        </w:r>
        <w:r>
          <w:fldChar w:fldCharType="end"/>
        </w:r>
      </w:hyperlink>
    </w:p>
    <w:p>
      <w:pPr>
        <w:pStyle w:val="TOC1"/>
        <w:tabs>
          <w:tab w:val="right" w:leader="dot" w:pos="8306"/>
        </w:tabs>
      </w:pPr>
      <w:hyperlink w:anchor="_Toc17326" w:history="1">
        <w:r>
          <w:rPr>
            <w:rFonts w:ascii="仿宋" w:eastAsia="仿宋" w:hAnsi="仿宋" w:cs="仿宋" w:hint="eastAsia"/>
            <w:lang w:eastAsia="zh-CN"/>
          </w:rPr>
          <w:t>十五、供应链管理</w:t>
        </w:r>
        <w:r>
          <w:tab/>
        </w:r>
        <w:r>
          <w:fldChar w:fldCharType="begin"/>
        </w:r>
        <w:r>
          <w:instrText xml:space="preserve"> PAGEREF _Toc17326 \h </w:instrText>
        </w:r>
        <w:r>
          <w:fldChar w:fldCharType="separate"/>
        </w:r>
        <w:r>
          <w:t>66</w:t>
        </w:r>
        <w:r>
          <w:fldChar w:fldCharType="end"/>
        </w:r>
      </w:hyperlink>
    </w:p>
    <w:p>
      <w:pPr>
        <w:pStyle w:val="TOC2"/>
        <w:tabs>
          <w:tab w:val="right" w:leader="dot" w:pos="8306"/>
        </w:tabs>
      </w:pPr>
      <w:hyperlink w:anchor="_Toc1529" w:history="1">
        <w:r>
          <w:rPr>
            <w:rFonts w:ascii="仿宋" w:eastAsia="仿宋" w:hAnsi="仿宋" w:cs="仿宋" w:hint="eastAsia"/>
            <w:lang w:eastAsia="zh-CN"/>
          </w:rPr>
          <w:t>(一)、供应链战略规划</w:t>
        </w:r>
        <w:r>
          <w:tab/>
        </w:r>
        <w:r>
          <w:fldChar w:fldCharType="begin"/>
        </w:r>
        <w:r>
          <w:instrText xml:space="preserve"> PAGEREF _Toc1529 \h </w:instrText>
        </w:r>
        <w:r>
          <w:fldChar w:fldCharType="separate"/>
        </w:r>
        <w:r>
          <w:t>66</w:t>
        </w:r>
        <w:r>
          <w:fldChar w:fldCharType="end"/>
        </w:r>
      </w:hyperlink>
    </w:p>
    <w:p>
      <w:pPr>
        <w:pStyle w:val="TOC2"/>
        <w:tabs>
          <w:tab w:val="right" w:leader="dot" w:pos="8306"/>
        </w:tabs>
      </w:pPr>
      <w:hyperlink w:anchor="_Toc21993" w:history="1">
        <w:r>
          <w:rPr>
            <w:rFonts w:ascii="仿宋" w:eastAsia="仿宋" w:hAnsi="仿宋" w:cs="仿宋" w:hint="eastAsia"/>
            <w:lang w:eastAsia="zh-CN"/>
          </w:rPr>
          <w:t>(二)、供应商选择与合作</w:t>
        </w:r>
        <w:r>
          <w:tab/>
        </w:r>
        <w:r>
          <w:fldChar w:fldCharType="begin"/>
        </w:r>
        <w:r>
          <w:instrText xml:space="preserve"> PAGEREF _Toc21993 \h </w:instrText>
        </w:r>
        <w:r>
          <w:fldChar w:fldCharType="separate"/>
        </w:r>
        <w:r>
          <w:t>68</w:t>
        </w:r>
        <w:r>
          <w:fldChar w:fldCharType="end"/>
        </w:r>
      </w:hyperlink>
    </w:p>
    <w:p>
      <w:pPr>
        <w:pStyle w:val="TOC2"/>
        <w:tabs>
          <w:tab w:val="right" w:leader="dot" w:pos="8306"/>
        </w:tabs>
      </w:pPr>
      <w:hyperlink w:anchor="_Toc23698" w:history="1">
        <w:r>
          <w:rPr>
            <w:rFonts w:ascii="仿宋" w:eastAsia="仿宋" w:hAnsi="仿宋" w:cs="仿宋" w:hint="eastAsia"/>
            <w:lang w:eastAsia="zh-CN"/>
          </w:rPr>
          <w:t>(三)、物流与库存管理</w:t>
        </w:r>
        <w:r>
          <w:tab/>
        </w:r>
        <w:r>
          <w:fldChar w:fldCharType="begin"/>
        </w:r>
        <w:r>
          <w:instrText xml:space="preserve"> PAGEREF _Toc23698 \h </w:instrText>
        </w:r>
        <w:r>
          <w:fldChar w:fldCharType="separate"/>
        </w:r>
        <w:r>
          <w:t>69</w:t>
        </w:r>
        <w:r>
          <w:fldChar w:fldCharType="end"/>
        </w:r>
      </w:hyperlink>
    </w:p>
    <w:p>
      <w:pPr>
        <w:pStyle w:val="TOC1"/>
        <w:tabs>
          <w:tab w:val="right" w:leader="dot" w:pos="8306"/>
        </w:tabs>
      </w:pPr>
      <w:hyperlink w:anchor="_Toc29785" w:history="1">
        <w:r>
          <w:rPr>
            <w:rFonts w:ascii="仿宋" w:eastAsia="仿宋" w:hAnsi="仿宋" w:cs="仿宋" w:hint="eastAsia"/>
            <w:lang w:eastAsia="zh-CN"/>
          </w:rPr>
          <w:t>十六、营销与推广策略</w:t>
        </w:r>
        <w:r>
          <w:tab/>
        </w:r>
        <w:r>
          <w:fldChar w:fldCharType="begin"/>
        </w:r>
        <w:r>
          <w:instrText xml:space="preserve"> PAGEREF _Toc29785 \h </w:instrText>
        </w:r>
        <w:r>
          <w:fldChar w:fldCharType="separate"/>
        </w:r>
        <w:r>
          <w:t>70</w:t>
        </w:r>
        <w:r>
          <w:fldChar w:fldCharType="end"/>
        </w:r>
      </w:hyperlink>
    </w:p>
    <w:p>
      <w:pPr>
        <w:pStyle w:val="TOC2"/>
        <w:tabs>
          <w:tab w:val="right" w:leader="dot" w:pos="8306"/>
        </w:tabs>
      </w:pPr>
      <w:hyperlink w:anchor="_Toc15406" w:history="1">
        <w:r>
          <w:rPr>
            <w:rFonts w:ascii="仿宋" w:eastAsia="仿宋" w:hAnsi="仿宋" w:cs="仿宋" w:hint="eastAsia"/>
            <w:lang w:eastAsia="zh-CN"/>
          </w:rPr>
          <w:t>(一)、产品/服务定位与特点</w:t>
        </w:r>
        <w:r>
          <w:tab/>
        </w:r>
        <w:r>
          <w:fldChar w:fldCharType="begin"/>
        </w:r>
        <w:r>
          <w:instrText xml:space="preserve"> PAGEREF _Toc15406 \h </w:instrText>
        </w:r>
        <w:r>
          <w:fldChar w:fldCharType="separate"/>
        </w:r>
        <w:r>
          <w:t>70</w:t>
        </w:r>
        <w:r>
          <w:fldChar w:fldCharType="end"/>
        </w:r>
      </w:hyperlink>
    </w:p>
    <w:p>
      <w:pPr>
        <w:pStyle w:val="TOC2"/>
        <w:tabs>
          <w:tab w:val="right" w:leader="dot" w:pos="8306"/>
        </w:tabs>
      </w:pPr>
      <w:hyperlink w:anchor="_Toc16351" w:history="1">
        <w:r>
          <w:rPr>
            <w:rFonts w:ascii="仿宋" w:eastAsia="仿宋" w:hAnsi="仿宋" w:cs="仿宋" w:hint="eastAsia"/>
            <w:lang w:eastAsia="zh-CN"/>
          </w:rPr>
          <w:t>(二)、市场定位与竞争分析</w:t>
        </w:r>
        <w:r>
          <w:tab/>
        </w:r>
        <w:r>
          <w:fldChar w:fldCharType="begin"/>
        </w:r>
        <w:r>
          <w:instrText xml:space="preserve"> PAGEREF _Toc16351 \h </w:instrText>
        </w:r>
        <w:r>
          <w:fldChar w:fldCharType="separate"/>
        </w:r>
        <w:r>
          <w:t>71</w:t>
        </w:r>
        <w:r>
          <w:fldChar w:fldCharType="end"/>
        </w:r>
      </w:hyperlink>
    </w:p>
    <w:p>
      <w:pPr>
        <w:pStyle w:val="TOC2"/>
        <w:tabs>
          <w:tab w:val="right" w:leader="dot" w:pos="8306"/>
        </w:tabs>
      </w:pPr>
      <w:hyperlink w:anchor="_Toc18730" w:history="1">
        <w:r>
          <w:rPr>
            <w:rFonts w:ascii="仿宋" w:eastAsia="仿宋" w:hAnsi="仿宋" w:cs="仿宋" w:hint="eastAsia"/>
            <w:lang w:eastAsia="zh-CN"/>
          </w:rPr>
          <w:t>(三)、营销渠道与策略</w:t>
        </w:r>
        <w:r>
          <w:tab/>
        </w:r>
        <w:r>
          <w:fldChar w:fldCharType="begin"/>
        </w:r>
        <w:r>
          <w:instrText xml:space="preserve"> PAGEREF _Toc18730 \h </w:instrText>
        </w:r>
        <w:r>
          <w:fldChar w:fldCharType="separate"/>
        </w:r>
        <w:r>
          <w:t>73</w:t>
        </w:r>
        <w:r>
          <w:fldChar w:fldCharType="end"/>
        </w:r>
      </w:hyperlink>
    </w:p>
    <w:p>
      <w:pPr>
        <w:pStyle w:val="TOC2"/>
        <w:tabs>
          <w:tab w:val="right" w:leader="dot" w:pos="8306"/>
        </w:tabs>
      </w:pPr>
      <w:hyperlink w:anchor="_Toc15968" w:history="1">
        <w:r>
          <w:rPr>
            <w:rFonts w:ascii="仿宋" w:eastAsia="仿宋" w:hAnsi="仿宋" w:cs="仿宋" w:hint="eastAsia"/>
            <w:lang w:eastAsia="zh-CN"/>
          </w:rPr>
          <w:t>(四)、推广与宣传活动</w:t>
        </w:r>
        <w:r>
          <w:tab/>
        </w:r>
        <w:r>
          <w:fldChar w:fldCharType="begin"/>
        </w:r>
        <w:r>
          <w:instrText xml:space="preserve"> PAGEREF _Toc15968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3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792"/>
      <w:r>
        <w:rPr>
          <w:rFonts w:ascii="仿宋" w:eastAsia="仿宋" w:hAnsi="仿宋" w:cs="仿宋" w:hint="eastAsia"/>
          <w:sz w:val="28"/>
          <w:lang w:eastAsia="zh-CN"/>
        </w:rPr>
        <w:t>一、工具台车项目概论</w:t>
      </w:r>
      <w:bookmarkEnd w:id="2"/>
    </w:p>
    <w:p>
      <w:pPr>
        <w:pStyle w:val="Heading2"/>
        <w:rPr>
          <w:rFonts w:ascii="仿宋" w:eastAsia="仿宋" w:hAnsi="仿宋" w:cs="仿宋" w:hint="eastAsia"/>
          <w:lang w:eastAsia="zh-CN"/>
        </w:rPr>
      </w:pPr>
      <w:bookmarkStart w:id="3" w:name="_Toc9928"/>
      <w:r>
        <w:rPr>
          <w:rFonts w:ascii="仿宋" w:eastAsia="仿宋" w:hAnsi="仿宋" w:cs="仿宋" w:hint="eastAsia"/>
          <w:lang w:eastAsia="zh-CN"/>
        </w:rPr>
        <w:t>(一)、工具台车项目概况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工具台车项目的起源追溯至对市场的深入洞察。市场的不断演变与变革为工具台车项目提供了难得的机遇。当前市场存在的需求缺口和变革的大环境共同构成了工具台车项目的背景。这个工具台车项目旨在充分利用市场机遇，填补行业中尚未满足的需求，为客户提供全新的解决方案。市场的变革和需求的增长使得这个工具台车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工具台车项目名称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工具台车项目正式命名为工具台车。这个名称不仅仅是一个标识，更代表了工具台车项目的核心理念和愿景。它蕴含着工具台车项目所要解决问题的关键字，具有强烈的表达和辨识度，为工具台车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工具台车项目目标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工具台车项目的核心目标是提供一种全新、高效的解决方案，满足客户日益增长的需求。工具台车项目追求的不仅仅是满足市场需求，更是在市场中获得卓越的竞争优势。通过不断提升产品或服务的质量和创新水平，工具台车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工具台车项目范围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工具台车项目全面涵盖了产品研发、制造、市场推广和售后服务，确保从产品设计到最终用户体验的全方位关注。这一全面的工具台车项目范围是为了确保工具台车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工具台车项目时间表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工具台车项目计划在未来18个月内完成，包括研发、测试、市场试点和正式推出等不同阶段。这个时间表的合理设计是为了确保工具台车项目各个阶段的顺利推进，以便按时交付高质量的成果。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工具台车项目预算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工具台车项目总预算估算为XX百万美元，主要分配在研发、市场推广、人员培训和运营等方面。这一充足的预算为工具台车项目提供了充足的资源，确保工具台车项目在各个方面都能取得优异的表现。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工具台车项目风险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工具台车项目可能面临的风险包括市场接受度低、技术难题、竞争激烈等。工具台车项目团队已经制定了相应的风险应对计划，通过前瞻性的风险管理，确保工具台车项目在面对不确定性时能够迅速做出应对。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工具台车项目团队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工具台车项目汇聚了一支经验丰富、多领域专业素养的核心团队，确保工具台车项目在各个方面都能拥有高水平的执行力。团队的协同作战是工具台车项目成功的关键因素之一。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工具台车项目背景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工具台车项目的背景根植于市场对更高效、创新产品的渴望，同时也受到科技发展对行业格局的深刻改变的影响。这为工具台车项目提供了广阔的发展空间和市场需求。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工具台车项目现状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截至目前，工具台车项目已完成市场调研和技术验证，取得了初步的成功。这为工具台车项目在未来的发展奠定了坚实的基础，为更远大的目标打下了坚实的基石。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9115"/>
      <w:r>
        <w:rPr>
          <w:rFonts w:ascii="仿宋" w:eastAsia="仿宋" w:hAnsi="仿宋" w:cs="仿宋" w:hint="eastAsia"/>
          <w:sz w:val="28"/>
          <w:lang w:eastAsia="zh-CN"/>
        </w:rPr>
        <w:t>(二)、工具台车项目目标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keyword》工具台车项目首要业务目标是在市场中占据有利地位，实现产品/服务的成功推广和销售。通过不断提升产品质量、创新性，工具台车项目追求成为行业中的领导者，赢得更多客户的青睐。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在科技迅速发展的时代，工具台车项目着眼于技术创新。通过持续的研发和技术升级，工具台车项目旨在推出更具创新性的产品或服务，以满足市场对新鲜、先进解决方案的需求。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为了建立可持续的客户关系，工具台车项目设定了客户满意度目标。通过提供卓越的产品质量和优质的客户服务，工具台车项目追求赢得客户的信任和忠诚度，确保他们的满意度达到行业领先水平。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工具台车项目注重社会责任和可持续发展。通过实施环保、社会责任工具台车项目，工具台车项目致力于在经济发展的同时保护环境，促进社会公平，实现可持续经营。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工具台车项目的团队是实现目标的核心驱动力。因此，工具台车项目设定了团队发展目标，包括提升团队成员的专业技能、培养领导力，以及搭建协同高效的团队工作氛围。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6350"/>
      <w:r>
        <w:rPr>
          <w:rFonts w:ascii="仿宋" w:eastAsia="仿宋" w:hAnsi="仿宋" w:cs="仿宋" w:hint="eastAsia"/>
          <w:sz w:val="28"/>
          <w:lang w:eastAsia="zh-CN"/>
        </w:rPr>
        <w:t>(三)、工具台车项目提出的理由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工具台车项目提出的理由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工具台车项目的提出源于对市场机遇的深刻洞察。当前市场中存在的需求缺口和行业发展趋势表明，有巨大的商业机会等待被开发。通过准确捕捉市场机遇，工具台车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工具台车项目的理念基于对技术创新的信仰。通过持续的研发和技术投入，工具台车项目有望推出更具创新性的产品或服务。在科技飞速发展的当下，工具台车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工具台车项目的提出是为了增强企业的行业竞争力。通过提升产品或服务的质量和独特性，工具台车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工具台车项目响应了消费者需求的变化。随着社会和科技的不断发展，消费者对产品和服务的需求也在发生变化。通过深入了解并及时回应消费者的新需求，工具台车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工具台车项目的提出是企业战略发展规划的一部分。在面对日益激烈的市场竞争和不断变化的商业环境中，工具台车项目作为企业战略的一环，旨在为企业开辟新的增长领域，巩固企业在行业中的地位。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工具台车项目的提出不仅仅是基于商业考量，还注重社会责任。通过推出环保、社会责任等方面的工具台车项目，工具台车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工具台车项目的提出反映了对利益相关者期望的关注。包括客户、员工、投资者等利益相关者在企业发展中都有着各自的期望，工具台车项目力求在满足这些期望的同时，取得更大的共赢。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2612"/>
      <w:r>
        <w:rPr>
          <w:rFonts w:ascii="仿宋" w:eastAsia="仿宋" w:hAnsi="仿宋" w:cs="仿宋" w:hint="eastAsia"/>
          <w:sz w:val="28"/>
          <w:lang w:eastAsia="zh-CN"/>
        </w:rPr>
        <w:t>(四)、工具台车项目意义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在实施工具台车项目的过程中，我们不仅仅是在追逐商业成功，更是为企业和社会的多个层面创造了深远的意义。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工具台车项目的首要意义在于提升企业的市场竞争力。通过持续的创新和对产品质量的高标准要求，工具台车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工具台车项目的推进将促使行业技术水平的提升。通过引入先进技术和创新性解决方案，工具台车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工具台车项目不仅创造了大量就业机会，提高了就业水平，还注重社会责任和环保。通过参与社会公益事业和推动环保工具台车项目，工具台车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综合而言，工具台车项目意义重大，不仅推动了企业的发展，也为行业和社会的进步贡献了积极力量。这是一个全面而深刻的影响，将在未来产生可持续的正面效应。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3714"/>
      <w:r>
        <w:rPr>
          <w:rFonts w:ascii="仿宋" w:eastAsia="仿宋" w:hAnsi="仿宋" w:cs="仿宋" w:hint="eastAsia"/>
          <w:sz w:val="28"/>
          <w:lang w:eastAsia="zh-CN"/>
        </w:rPr>
        <w:t>(五)、工具台车项目背景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在当今迅猛发展的商业环境中，工具台车项目的动因根植于对多方面因素的审慎考量。这个工具台车项目的提出并非孤立的决策，而是对企业所处背景深入思考的产物。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市场的不断演变是工具台车项目背后的首要原因。科技的迅速发展和全球市场的快速变化使得企业必须灵活应对。工具台车项目应运而生，旨在通过创新性的解决方案迎合市场的多变需求，赢得竞争中的先机。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竞争的激烈程度也是工具台车项目背景中不可忽视的一环。企业需要在激烈竞争中脱颖而出，为此，工具台车项目致力于打破常规，提供独特的价值主张，以吸引客户并确保市场份额的增长。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技术的迅速发展为企业带来了机遇与挑战。作为工具台车项目启动的背景之一，对新兴技术的应用将有助于提升企业的技术水平，使其在不断演进的商业环境中保持竞争优势。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此外，社会对企业责任的期望也在逐渐升高。工具台车项目充分融入了社会责任的理念，通过可持续经营和社会公益工具台车项目，企图为社会贡献一份力量，在商业成功的同时关注社会价值。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1465"/>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14799"/>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工具台车项目的主要产品是XXXX，预计年产值为XXX万元。这一产品在市场中占据着重要的地位，其广泛的应用范围使得该工具台车项目的市场前景非常广阔。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工具台车项目的xxx产品作为重要的原材料之一，将在多个领域发挥关键作用。其在建筑、交通、能源等方面的广泛应用将为整个产业链提供强大的支持，形成产业协同效应。工具台车项目的年产值XXX万XXX万XXX万万元不仅反映了其在市场上的巨大潜力，更预示着它对国民经济的积极贡献。这种关联度高、涉及面广的产业关系，使得该工具台车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15979"/>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具台车项目总征地面积为XXXX平方米，相当于约XX.XX亩，其中净用地面积为XXXX平方米，红线范围内相当于约XX.XX亩。这一用地规模充分考虑了工具台车项目的建设需求，保障了工具台车项目在合适的空间内得以充分发展。工具台车项目规划的总建筑面积为XXXX平方米，其中主体工程建设占XXXX平方米，计容建筑面积达XXXX平方米。预计建筑工程的投资将达到XXXX万元，为工具台车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工具台车项目计划购置的设备共计XXXX台（套），设备购置费用为XXXX万元。这一设备购置计划充分考虑到工具台车项目的生产需求和技术要求，确保了工具台车项目在生产运营中具备先进的技术装备和高效的生产能力。设备的合理配置将为工具台车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工具台车项目计划总投资为XXXX万元，预计年实现营业收入为XXXX万元。这一产能规模的设定旨在确保工具台车项目能够在投资与回报之间取得平衡，实现长期可持续的发展。工具台车项目的总投资充分考虑到各个方面的需求，包括用地建设、设备购置等多个环节，以确保工具台车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17356"/>
      <w:r>
        <w:rPr>
          <w:rFonts w:ascii="仿宋" w:eastAsia="仿宋" w:hAnsi="仿宋" w:cs="仿宋" w:hint="eastAsia"/>
          <w:sz w:val="28"/>
          <w:lang w:eastAsia="zh-CN"/>
        </w:rPr>
        <w:t>三、工具台车项目可持续发展</w:t>
      </w:r>
      <w:bookmarkEnd w:id="11"/>
    </w:p>
    <w:p>
      <w:pPr>
        <w:pStyle w:val="Heading2"/>
        <w:rPr>
          <w:rFonts w:ascii="仿宋" w:eastAsia="仿宋" w:hAnsi="仿宋" w:cs="仿宋" w:hint="eastAsia"/>
          <w:lang w:eastAsia="zh-CN"/>
        </w:rPr>
      </w:pPr>
      <w:bookmarkStart w:id="12" w:name="_Toc5623"/>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具台车项目中，工具台车项目团队着眼于未来，明确了可持续发展的战略方向。制定的具体可持续发展目标包括降低资源使用、采用环保技术、最大化社会效益等。这一步骤不仅有助于工具台车项目在环保和社会责任方面达到最高标准，也为未来提供了明确的指引，确保工具台车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可持续实践的融入工具台车项目管理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工具台车项目管理周期。从工具台车项目规划开始，工具台车项目团队就考虑了环境和社会的因素。在执行阶段，工具台车项目团队积极推动绿色技术的应用，优化资源利用。此外，关注员工的社会责任，通过培训和沟通活动提高员工对可持续发展的认知，使他们能够在日常工作中践行可持续实践。这些举措不仅为工具台车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25790"/>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扎根于工具台车项目的可持续发展理念，我们深信环保与社会责任是工具台车项目成功的关键支柱。在工具台车项目的每一步，我们都致力于通过创新和实践，履行对环境和社会的坚定责任。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工具台车项目团队通过引入先进的环保技术、建立高效的废物处理系统以及推动能源节约措施，积极履行环保责任。定期的环保监测和评估确保工具台车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具台车项目不仅致力于自身可持续发展，还注重对社会的回馈。通过支持社区工具台车项目、参与慈善事业、提供培训机会等方式，工具台车项目积极履行社会责任。与当地社区建立积极互动，关注员工的工作与生活平衡，以及员工的身心健康，是工具台车项目在社会责任层面的关键举措。这样的实践不仅增强了工具台车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9217"/>
      <w:r>
        <w:rPr>
          <w:rFonts w:ascii="仿宋" w:eastAsia="仿宋" w:hAnsi="仿宋" w:cs="仿宋" w:hint="eastAsia"/>
          <w:sz w:val="28"/>
          <w:lang w:eastAsia="zh-CN"/>
        </w:rPr>
        <w:t>四、工具台车项目土建工程</w:t>
      </w:r>
      <w:bookmarkEnd w:id="14"/>
    </w:p>
    <w:p>
      <w:pPr>
        <w:pStyle w:val="Heading2"/>
        <w:rPr>
          <w:rFonts w:ascii="仿宋" w:eastAsia="仿宋" w:hAnsi="仿宋" w:cs="仿宋" w:hint="eastAsia"/>
          <w:lang w:eastAsia="zh-CN"/>
        </w:rPr>
      </w:pPr>
      <w:bookmarkStart w:id="15" w:name="_Toc12576"/>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在工具台车项目的建筑工程设计中，我们将秉承一系列重要的设计原则，以确保工具台车项目建筑在功能、美观、可持续性等方面达到最佳效果。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首要原则是确保建筑的功能性得到最大化的发挥。我们将充分理解工具台车项目的实际需求，合理布局各个功能区域，保证建筑在满足业务需求的同时，提供高效的工作环境。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在建筑设计中，我们将综合考虑建设和运营成本。通过精细的经济效益分析，确保设计方案在高效利用资源的同时，对工具台车项目的长期盈利能力有积极的贡献。</w:t>
      </w:r>
    </w:p>
    <w:p>
      <w:pPr>
        <w:pStyle w:val="Heading2"/>
        <w:ind w:firstLine="560" w:firstLineChars="200"/>
        <w:rPr>
          <w:rFonts w:ascii="仿宋" w:eastAsia="仿宋" w:hAnsi="仿宋" w:cs="仿宋" w:hint="eastAsia"/>
          <w:sz w:val="28"/>
          <w:lang w:eastAsia="zh-CN"/>
        </w:rPr>
      </w:pPr>
      <w:bookmarkStart w:id="16" w:name="_Toc32760"/>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具台车项目的土建工程设计中，我们将精准设定设计年限，结合工具台车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工具台车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27650"/>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工具台车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工具台车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工具台车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11427"/>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本期工程工具台车项目预计总建筑面积XXX平方米，其中：计容建筑面积XXX平方米，计划建筑工程投资XX万元，占工具台车项目总投资的XX%。</w:t>
      </w:r>
    </w:p>
    <w:p>
      <w:pPr>
        <w:pStyle w:val="Heading1"/>
        <w:ind w:firstLine="560" w:firstLineChars="200"/>
        <w:rPr>
          <w:rFonts w:ascii="仿宋" w:eastAsia="仿宋" w:hAnsi="仿宋" w:cs="仿宋" w:hint="eastAsia"/>
          <w:sz w:val="28"/>
          <w:lang w:eastAsia="zh-CN"/>
        </w:rPr>
      </w:pPr>
      <w:bookmarkStart w:id="19" w:name="_Toc28983"/>
      <w:r>
        <w:rPr>
          <w:rFonts w:ascii="仿宋" w:eastAsia="仿宋" w:hAnsi="仿宋" w:cs="仿宋" w:hint="eastAsia"/>
          <w:sz w:val="28"/>
          <w:lang w:eastAsia="zh-CN"/>
        </w:rPr>
        <w:t>五、市场分析、调研</w:t>
      </w:r>
      <w:bookmarkEnd w:id="19"/>
    </w:p>
    <w:p>
      <w:pPr>
        <w:pStyle w:val="Heading2"/>
        <w:rPr>
          <w:rFonts w:ascii="仿宋" w:eastAsia="仿宋" w:hAnsi="仿宋" w:cs="仿宋" w:hint="eastAsia"/>
          <w:lang w:eastAsia="zh-CN"/>
        </w:rPr>
      </w:pPr>
      <w:bookmarkStart w:id="20" w:name="_Toc4613"/>
      <w:r>
        <w:rPr>
          <w:rFonts w:ascii="仿宋" w:eastAsia="仿宋" w:hAnsi="仿宋" w:cs="仿宋" w:hint="eastAsia"/>
          <w:lang w:eastAsia="zh-CN"/>
        </w:rPr>
        <w:t>(一)、工具台车行业分析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工具台车行业一直以来都是市场的关注焦点。行业内的发展趋势、竞争态势以及潜在机会都对工具台车项目的推进产生深远的影响。通过深入研究行业的整体概貌，我们将更好地理解行业的核心特征，为工具台车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https://d.book118.com/706201003021010033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工具台车项目规划设计蓝图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工具台车项目规划设计蓝图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工具台车项目规划设计蓝图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工具台车项目规划设计蓝图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工具台车项目规划设计蓝图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工具台车项目规划设计蓝图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工具台车项目规划设计蓝图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工具台车项目规划设计蓝图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工具台车项目规划设计蓝图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工具台车项目规划设计蓝图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工具台车项目规划设计蓝图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工具台车项目规划设计蓝图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工具台车项目规划设计蓝图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工具台车项目规划设计蓝图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工具台车项目规划设计蓝图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工具台车项目规划设计蓝图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工具台车项目规划设计蓝图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73484C"/>
    <w:rsid w:val="6373484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6201003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2024-01-07T03:24:00Z</dcterms:created>
  <dcterms:modified xsi:type="dcterms:W3CDTF">2024-01-07T03:25:14Z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9DFEC42D78204BEBA1E6AD3EE3453DA9_11</vt:lpwstr>
  </property>
  <property fmtid="{D5CDD505-2E9C-101B-9397-08002B2CF9AE}" pid="3" name="KSOProductBuildVer">
    <vt:lpwstr>2052-12.1.0.16120</vt:lpwstr>
  </property>
</Properties>
</file>