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firstLine="640" w:firstLineChars="200"/>
        <w:jc w:val="center"/>
        <w:rPr>
          <w:rFonts w:ascii="黑体" w:eastAsia="黑体" w:hAnsi="黑体"/>
          <w:sz w:val="32"/>
          <w:szCs w:val="32"/>
        </w:rPr>
      </w:pPr>
      <w:r>
        <w:rPr>
          <w:rFonts w:ascii="黑体" w:eastAsia="黑体" w:hAnsi="黑体" w:hint="eastAsia"/>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8pt;height:20pt;margin-top:804pt;margin-left:988pt;mso-position-horizontal-relative:page;mso-position-vertical-relative:top-margin-area;position:absolute;z-index:251658240">
            <v:imagedata r:id="rId6" o:title=""/>
            <o:lock v:ext="edit" aspectratio="t"/>
          </v:shape>
        </w:pict>
      </w:r>
      <w:r>
        <w:rPr>
          <w:rFonts w:ascii="黑体" w:eastAsia="黑体" w:hAnsi="黑体" w:hint="eastAsia"/>
          <w:sz w:val="32"/>
          <w:szCs w:val="32"/>
        </w:rPr>
        <w:t>10.5 物体的浮与沉</w:t>
      </w:r>
    </w:p>
    <w:p>
      <w:pPr>
        <w:adjustRightInd w:val="0"/>
        <w:snapToGrid w:val="0"/>
        <w:ind w:firstLine="200"/>
        <w:jc w:val="left"/>
        <w:textAlignment w:val="center"/>
        <w:rPr>
          <w:rFonts w:ascii="宋体" w:eastAsia="黑体" w:hAnsi="宋体" w:cs="宋体"/>
        </w:rPr>
      </w:pPr>
      <w:r>
        <w:rPr>
          <w:rFonts w:eastAsia="黑体"/>
        </w:rPr>
        <w:t>1．</w:t>
      </w:r>
      <w:r>
        <w:rPr>
          <w:rFonts w:ascii="宋体" w:eastAsia="黑体" w:hAnsi="宋体" w:cs="宋体"/>
        </w:rPr>
        <w:t>如图所示，放进清水中的鸡蛋，缓慢沉到烧杯的底部。要使鸡蛋浮起来，所采取的措施不可行的是（</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742950" cy="714375"/>
            <wp:effectExtent l="19050" t="0" r="0" b="0"/>
            <wp:docPr id="1408472958" name="图片 140847295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472958" name="图片 1408472958" descr=" "/>
                    <pic:cNvPicPr>
                      <a:picLocks noChangeAspect="1"/>
                    </pic:cNvPicPr>
                  </pic:nvPicPr>
                  <pic:blipFill>
                    <a:blip xmlns:r="http://schemas.openxmlformats.org/officeDocument/2006/relationships" r:embed="rId7" cstate="print"/>
                    <a:stretch>
                      <a:fillRect/>
                    </a:stretch>
                  </pic:blipFill>
                  <pic:spPr>
                    <a:xfrm>
                      <a:off x="0" y="0"/>
                      <a:ext cx="742950" cy="714375"/>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直接向烧杯中加盐搅拌</w:t>
      </w:r>
      <w:r>
        <w:rPr>
          <w:rFonts w:eastAsia="黑体"/>
        </w:rPr>
        <w:tab/>
      </w:r>
      <w:r>
        <w:rPr>
          <w:rFonts w:eastAsia="黑体"/>
        </w:rPr>
        <w:t>B．</w:t>
      </w:r>
      <w:r>
        <w:rPr>
          <w:rFonts w:ascii="宋体" w:eastAsia="黑体" w:hAnsi="宋体" w:cs="宋体"/>
        </w:rPr>
        <w:t>缓慢向烧杯中加浓盐水</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向烧杯中倒进饮料雪碧</w:t>
      </w:r>
      <w:r>
        <w:rPr>
          <w:rFonts w:eastAsia="黑体"/>
        </w:rPr>
        <w:tab/>
      </w:r>
      <w:r>
        <w:rPr>
          <w:rFonts w:eastAsia="黑体"/>
        </w:rPr>
        <w:t>D．</w:t>
      </w:r>
      <w:r>
        <w:rPr>
          <w:rFonts w:ascii="宋体" w:eastAsia="黑体" w:hAnsi="宋体" w:cs="宋体"/>
        </w:rPr>
        <w:t>继续向烧杯中加进清水</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w:t>
      </w:r>
      <w:r>
        <w:rPr>
          <w:rFonts w:ascii="宋体" w:eastAsia="黑体" w:hAnsi="宋体" w:cs="宋体"/>
        </w:rPr>
        <w:t>如图所示，将苹果和梨子放入水中后，苹果漂浮，梨子沉底。若苹果的质量、体积及受到的浮力为</w:t>
      </w:r>
      <w:r>
        <w:rPr>
          <w:rFonts w:ascii="Times New Romance" w:eastAsia="黑体" w:hAnsi="Times New Romance" w:cs="Times New Romance"/>
          <w:i/>
        </w:rPr>
        <w:t>m</w:t>
      </w:r>
      <w:r>
        <w:rPr>
          <w:rFonts w:ascii="Times New Romance" w:eastAsia="黑体" w:hAnsi="Times New Romance" w:cs="Times New Romance"/>
          <w:vertAlign w:val="subscript"/>
        </w:rPr>
        <w:t>1</w:t>
      </w:r>
      <w:r>
        <w:rPr>
          <w:rFonts w:ascii="宋体" w:eastAsia="黑体" w:hAnsi="宋体" w:cs="宋体"/>
        </w:rPr>
        <w:t>、</w:t>
      </w:r>
      <w:r>
        <w:rPr>
          <w:rFonts w:ascii="Times New Romance" w:eastAsia="黑体" w:hAnsi="Times New Romance" w:cs="Times New Romance"/>
          <w:i/>
        </w:rPr>
        <w:t>V</w:t>
      </w:r>
      <w:r>
        <w:rPr>
          <w:rFonts w:ascii="Times New Romance" w:eastAsia="黑体" w:hAnsi="Times New Romance" w:cs="Times New Romance"/>
          <w:vertAlign w:val="subscript"/>
        </w:rPr>
        <w:t>1</w:t>
      </w:r>
      <w:r>
        <w:rPr>
          <w:rFonts w:ascii="宋体" w:eastAsia="黑体" w:hAnsi="宋体" w:cs="宋体"/>
        </w:rPr>
        <w:t>和</w:t>
      </w:r>
      <w:r>
        <w:rPr>
          <w:rFonts w:ascii="Times New Romance" w:eastAsia="黑体" w:hAnsi="Times New Romance" w:cs="Times New Romance"/>
          <w:i/>
        </w:rPr>
        <w:t>F</w:t>
      </w:r>
      <w:r>
        <w:rPr>
          <w:rFonts w:ascii="Times New Romance" w:eastAsia="黑体" w:hAnsi="Times New Romance" w:cs="Times New Romance"/>
          <w:vertAlign w:val="subscript"/>
        </w:rPr>
        <w:t>1</w:t>
      </w:r>
      <w:r>
        <w:rPr>
          <w:rFonts w:ascii="宋体" w:eastAsia="黑体" w:hAnsi="宋体" w:cs="宋体"/>
        </w:rPr>
        <w:t>，梨子的质量、体积及受到的浮力为</w:t>
      </w:r>
      <w:r>
        <w:rPr>
          <w:rFonts w:ascii="Times New Romance" w:eastAsia="黑体" w:hAnsi="Times New Romance" w:cs="Times New Romance"/>
          <w:i/>
        </w:rPr>
        <w:t>m</w:t>
      </w:r>
      <w:r>
        <w:rPr>
          <w:rFonts w:ascii="Times New Romance" w:eastAsia="黑体" w:hAnsi="Times New Romance" w:cs="Times New Romance"/>
          <w:vertAlign w:val="subscript"/>
        </w:rPr>
        <w:t>2</w:t>
      </w:r>
      <w:r>
        <w:rPr>
          <w:rFonts w:ascii="宋体" w:eastAsia="黑体" w:hAnsi="宋体" w:cs="宋体"/>
        </w:rPr>
        <w:t>、</w:t>
      </w:r>
      <w:r>
        <w:rPr>
          <w:rFonts w:ascii="Times New Romance" w:eastAsia="黑体" w:hAnsi="Times New Romance" w:cs="Times New Romance"/>
          <w:i/>
        </w:rPr>
        <w:t>V</w:t>
      </w:r>
      <w:r>
        <w:rPr>
          <w:rFonts w:ascii="Times New Romance" w:eastAsia="黑体" w:hAnsi="Times New Romance" w:cs="Times New Romance"/>
          <w:vertAlign w:val="subscript"/>
        </w:rPr>
        <w:t>2</w:t>
      </w:r>
      <w:r>
        <w:rPr>
          <w:rFonts w:ascii="宋体" w:eastAsia="黑体" w:hAnsi="宋体" w:cs="宋体"/>
        </w:rPr>
        <w:t>和</w:t>
      </w:r>
      <w:r>
        <w:rPr>
          <w:rFonts w:ascii="Times New Romance" w:eastAsia="黑体" w:hAnsi="Times New Romance" w:cs="Times New Romance"/>
          <w:i/>
        </w:rPr>
        <w:t>F</w:t>
      </w:r>
      <w:r>
        <w:rPr>
          <w:rFonts w:ascii="Times New Romance" w:eastAsia="黑体" w:hAnsi="Times New Romance" w:cs="Times New Romance"/>
          <w:vertAlign w:val="subscript"/>
        </w:rPr>
        <w:t>2</w:t>
      </w:r>
      <w:r>
        <w:rPr>
          <w:rFonts w:ascii="宋体" w:eastAsia="黑体" w:hAnsi="宋体" w:cs="宋体"/>
        </w:rPr>
        <w:t>。现有以下判断：</w:t>
      </w:r>
    </w:p>
    <w:p>
      <w:pPr>
        <w:adjustRightInd w:val="0"/>
        <w:snapToGrid w:val="0"/>
        <w:ind w:firstLine="200"/>
        <w:jc w:val="left"/>
        <w:textAlignment w:val="center"/>
        <w:rPr>
          <w:rFonts w:eastAsia="黑体"/>
        </w:rPr>
      </w:pPr>
      <w:r>
        <w:rPr>
          <w:rFonts w:eastAsia="黑体"/>
        </w:rPr>
        <w:drawing>
          <wp:inline distT="0" distB="0" distL="0" distR="0">
            <wp:extent cx="1314450" cy="1009650"/>
            <wp:effectExtent l="19050" t="0" r="0" b="0"/>
            <wp:docPr id="1408472959" name="图片 140847295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472959" name="图片 1408472959" descr=" "/>
                    <pic:cNvPicPr>
                      <a:picLocks noChangeAspect="1"/>
                    </pic:cNvPicPr>
                  </pic:nvPicPr>
                  <pic:blipFill>
                    <a:blip xmlns:r="http://schemas.openxmlformats.org/officeDocument/2006/relationships" r:embed="rId8" cstate="print"/>
                    <a:stretch>
                      <a:fillRect/>
                    </a:stretch>
                  </pic:blipFill>
                  <pic:spPr>
                    <a:xfrm>
                      <a:off x="0" y="0"/>
                      <a:ext cx="1314450" cy="1009650"/>
                    </a:xfrm>
                    <a:prstGeom prst="rect">
                      <a:avLst/>
                    </a:prstGeom>
                  </pic:spPr>
                </pic:pic>
              </a:graphicData>
            </a:graphic>
          </wp:inline>
        </w:drawing>
      </w:r>
    </w:p>
    <w:p>
      <w:pPr>
        <w:adjustRightInd w:val="0"/>
        <w:snapToGrid w:val="0"/>
        <w:ind w:firstLine="200"/>
        <w:jc w:val="left"/>
        <w:textAlignment w:val="center"/>
        <w:rPr>
          <w:rFonts w:ascii="Times New Romance" w:eastAsia="黑体" w:hAnsi="Times New Romance" w:cs="Times New Romance"/>
        </w:rPr>
      </w:pPr>
      <w:r>
        <w:rPr>
          <w:rFonts w:ascii="Times New Roman" w:eastAsia="黑体" w:hAnsi="Times New Roman"/>
        </w:rPr>
        <w:t>(1)</w:t>
      </w:r>
      <w:r>
        <w:rPr>
          <w:rFonts w:ascii="宋体" w:eastAsia="黑体" w:hAnsi="宋体" w:cs="宋体"/>
        </w:rPr>
        <w:t>若</w:t>
      </w:r>
      <w:r>
        <w:rPr>
          <w:rFonts w:ascii="Times New Romance" w:eastAsia="黑体" w:hAnsi="Times New Romance" w:cs="Times New Romance"/>
          <w:i/>
        </w:rPr>
        <w:t>m</w:t>
      </w:r>
      <w:r>
        <w:rPr>
          <w:rFonts w:ascii="Times New Romance" w:eastAsia="黑体" w:hAnsi="Times New Romance" w:cs="Times New Romance"/>
          <w:vertAlign w:val="subscript"/>
        </w:rPr>
        <w:t>1</w:t>
      </w:r>
      <w:r>
        <w:rPr>
          <w:rFonts w:ascii="Times New Romance" w:eastAsia="黑体" w:hAnsi="Times New Romance" w:cs="Times New Romance"/>
        </w:rPr>
        <w:t>&gt;</w:t>
      </w:r>
      <w:r>
        <w:rPr>
          <w:rFonts w:ascii="Times New Romance" w:eastAsia="黑体" w:hAnsi="Times New Romance" w:cs="Times New Romance"/>
          <w:i/>
        </w:rPr>
        <w:t>m</w:t>
      </w:r>
      <w:r>
        <w:rPr>
          <w:rFonts w:ascii="Times New Romance" w:eastAsia="黑体" w:hAnsi="Times New Romance" w:cs="Times New Romance"/>
          <w:vertAlign w:val="subscript"/>
        </w:rPr>
        <w:t>2</w:t>
      </w:r>
      <w:r>
        <w:rPr>
          <w:rFonts w:ascii="宋体" w:eastAsia="黑体" w:hAnsi="宋体" w:cs="宋体"/>
        </w:rPr>
        <w:t>，则</w:t>
      </w:r>
      <w:r>
        <w:rPr>
          <w:rFonts w:ascii="Times New Romance" w:eastAsia="黑体" w:hAnsi="Times New Romance" w:cs="Times New Romance"/>
          <w:i/>
        </w:rPr>
        <w:t>F</w:t>
      </w:r>
      <w:r>
        <w:rPr>
          <w:rFonts w:ascii="Times New Romance" w:eastAsia="黑体" w:hAnsi="Times New Romance" w:cs="Times New Romance"/>
          <w:vertAlign w:val="subscript"/>
        </w:rPr>
        <w:t>1</w:t>
      </w:r>
      <w:r>
        <w:rPr>
          <w:rFonts w:ascii="宋体" w:eastAsia="黑体" w:hAnsi="宋体" w:cs="宋体"/>
        </w:rPr>
        <w:t>一定小于</w:t>
      </w:r>
      <w:r>
        <w:rPr>
          <w:rFonts w:ascii="Times New Romance" w:eastAsia="黑体" w:hAnsi="Times New Romance" w:cs="Times New Romance"/>
          <w:i/>
        </w:rPr>
        <w:t>F</w:t>
      </w:r>
      <w:r>
        <w:rPr>
          <w:rFonts w:ascii="Times New Romance" w:eastAsia="黑体" w:hAnsi="Times New Romance" w:cs="Times New Romance"/>
          <w:vertAlign w:val="subscript"/>
        </w:rPr>
        <w:t>2</w:t>
      </w:r>
      <w:r>
        <w:rPr>
          <w:rFonts w:ascii="宋体" w:eastAsia="黑体" w:hAnsi="宋体" w:cs="宋体"/>
        </w:rPr>
        <w:t>；</w:t>
      </w:r>
      <w:r>
        <w:rPr>
          <w:rFonts w:ascii="Times New Roman" w:eastAsia="黑体" w:hAnsi="Times New Roman"/>
        </w:rPr>
        <w:t>(2)</w:t>
      </w:r>
      <w:r>
        <w:rPr>
          <w:rFonts w:ascii="宋体" w:eastAsia="黑体" w:hAnsi="宋体" w:cs="宋体"/>
        </w:rPr>
        <w:t>若</w:t>
      </w:r>
      <w:r>
        <w:rPr>
          <w:rFonts w:ascii="Times New Romance" w:eastAsia="黑体" w:hAnsi="Times New Romance" w:cs="Times New Romance"/>
          <w:i/>
        </w:rPr>
        <w:t>m</w:t>
      </w:r>
      <w:r>
        <w:rPr>
          <w:rFonts w:ascii="Times New Romance" w:eastAsia="黑体" w:hAnsi="Times New Romance" w:cs="Times New Romance"/>
          <w:vertAlign w:val="subscript"/>
        </w:rPr>
        <w:t>1</w:t>
      </w:r>
      <w:r>
        <w:rPr>
          <w:rFonts w:ascii="Times New Romance" w:eastAsia="黑体" w:hAnsi="Times New Romance" w:cs="Times New Romance"/>
        </w:rPr>
        <w:t>=</w:t>
      </w:r>
      <w:r>
        <w:rPr>
          <w:rFonts w:ascii="Times New Romance" w:eastAsia="黑体" w:hAnsi="Times New Romance" w:cs="Times New Romance"/>
          <w:i/>
        </w:rPr>
        <w:t>m</w:t>
      </w:r>
      <w:r>
        <w:rPr>
          <w:rFonts w:ascii="Times New Romance" w:eastAsia="黑体" w:hAnsi="Times New Romance" w:cs="Times New Romance"/>
          <w:vertAlign w:val="subscript"/>
        </w:rPr>
        <w:t>2</w:t>
      </w:r>
      <w:r>
        <w:rPr>
          <w:rFonts w:ascii="宋体" w:eastAsia="黑体" w:hAnsi="宋体" w:cs="宋体"/>
        </w:rPr>
        <w:t>，则</w:t>
      </w:r>
      <w:r>
        <w:rPr>
          <w:rFonts w:ascii="Times New Romance" w:eastAsia="黑体" w:hAnsi="Times New Romance" w:cs="Times New Romance"/>
          <w:i/>
        </w:rPr>
        <w:t>F</w:t>
      </w:r>
      <w:r>
        <w:rPr>
          <w:rFonts w:ascii="Times New Romance" w:eastAsia="黑体" w:hAnsi="Times New Romance" w:cs="Times New Romance"/>
          <w:vertAlign w:val="subscript"/>
        </w:rPr>
        <w:t>1</w:t>
      </w:r>
      <w:r>
        <w:rPr>
          <w:rFonts w:ascii="宋体" w:eastAsia="黑体" w:hAnsi="宋体" w:cs="宋体"/>
        </w:rPr>
        <w:t>一定大于</w:t>
      </w:r>
      <w:r>
        <w:rPr>
          <w:rFonts w:ascii="Times New Romance" w:eastAsia="黑体" w:hAnsi="Times New Romance" w:cs="Times New Romance"/>
          <w:i/>
        </w:rPr>
        <w:t>F</w:t>
      </w:r>
      <w:r>
        <w:rPr>
          <w:rFonts w:ascii="Times New Romance" w:eastAsia="黑体" w:hAnsi="Times New Romance" w:cs="Times New Romance"/>
          <w:vertAlign w:val="subscript"/>
        </w:rPr>
        <w:t>2</w:t>
      </w:r>
      <w:r>
        <w:rPr>
          <w:rFonts w:ascii="宋体" w:eastAsia="黑体" w:hAnsi="宋体" w:cs="宋体"/>
        </w:rPr>
        <w:t>；</w:t>
      </w:r>
      <w:r>
        <w:rPr>
          <w:rFonts w:ascii="Times New Roman" w:eastAsia="黑体" w:hAnsi="Times New Roman"/>
        </w:rPr>
        <w:t>(3)</w:t>
      </w:r>
      <w:r>
        <w:rPr>
          <w:rFonts w:ascii="宋体" w:eastAsia="黑体" w:hAnsi="宋体" w:cs="宋体"/>
        </w:rPr>
        <w:t>若</w:t>
      </w:r>
      <w:r>
        <w:rPr>
          <w:rFonts w:ascii="Times New Romance" w:eastAsia="黑体" w:hAnsi="Times New Romance" w:cs="Times New Romance"/>
          <w:i/>
        </w:rPr>
        <w:t>V</w:t>
      </w:r>
      <w:r>
        <w:rPr>
          <w:rFonts w:ascii="Times New Romance" w:eastAsia="黑体" w:hAnsi="Times New Romance" w:cs="Times New Romance"/>
          <w:vertAlign w:val="subscript"/>
        </w:rPr>
        <w:t>1</w:t>
      </w:r>
      <w:r>
        <w:rPr>
          <w:rFonts w:ascii="Times New Romance" w:eastAsia="黑体" w:hAnsi="Times New Romance" w:cs="Times New Romance"/>
        </w:rPr>
        <w:t>=</w:t>
      </w:r>
      <w:r>
        <w:rPr>
          <w:rFonts w:ascii="Times New Romance" w:eastAsia="黑体" w:hAnsi="Times New Romance" w:cs="Times New Romance"/>
          <w:i/>
        </w:rPr>
        <w:t>V</w:t>
      </w:r>
      <w:r>
        <w:rPr>
          <w:rFonts w:ascii="Times New Romance" w:eastAsia="黑体" w:hAnsi="Times New Romance" w:cs="Times New Romance"/>
          <w:vertAlign w:val="subscript"/>
        </w:rPr>
        <w:t>2</w:t>
      </w:r>
      <w:r>
        <w:rPr>
          <w:rFonts w:ascii="宋体" w:eastAsia="黑体" w:hAnsi="宋体" w:cs="宋体"/>
        </w:rPr>
        <w:t>，则</w:t>
      </w:r>
      <w:r>
        <w:rPr>
          <w:rFonts w:ascii="Times New Romance" w:eastAsia="黑体" w:hAnsi="Times New Romance" w:cs="Times New Romance"/>
          <w:i/>
        </w:rPr>
        <w:t>F</w:t>
      </w:r>
      <w:r>
        <w:rPr>
          <w:rFonts w:ascii="Times New Romance" w:eastAsia="黑体" w:hAnsi="Times New Romance" w:cs="Times New Romance"/>
          <w:vertAlign w:val="subscript"/>
        </w:rPr>
        <w:t>1</w:t>
      </w:r>
      <w:r>
        <w:rPr>
          <w:rFonts w:ascii="宋体" w:eastAsia="黑体" w:hAnsi="宋体" w:cs="宋体"/>
        </w:rPr>
        <w:t>一定小于</w:t>
      </w:r>
      <w:r>
        <w:rPr>
          <w:rFonts w:ascii="Times New Romance" w:eastAsia="黑体" w:hAnsi="Times New Romance" w:cs="Times New Romance"/>
          <w:i/>
        </w:rPr>
        <w:t>F</w:t>
      </w:r>
      <w:r>
        <w:rPr>
          <w:rFonts w:ascii="Times New Romance" w:eastAsia="黑体" w:hAnsi="Times New Romance" w:cs="Times New Romance"/>
          <w:vertAlign w:val="subscript"/>
        </w:rPr>
        <w:t>2</w:t>
      </w:r>
      <w:r>
        <w:rPr>
          <w:rFonts w:ascii="宋体" w:eastAsia="黑体" w:hAnsi="宋体" w:cs="宋体"/>
        </w:rPr>
        <w:t>；</w:t>
      </w:r>
      <w:r>
        <w:rPr>
          <w:rFonts w:ascii="Times New Roman" w:eastAsia="黑体" w:hAnsi="Times New Roman"/>
        </w:rPr>
        <w:t>(4)</w:t>
      </w:r>
      <w:r>
        <w:rPr>
          <w:rFonts w:ascii="宋体" w:eastAsia="黑体" w:hAnsi="宋体" w:cs="宋体"/>
        </w:rPr>
        <w:t>若</w:t>
      </w:r>
      <w:r>
        <w:rPr>
          <w:rFonts w:ascii="Times New Romance" w:eastAsia="黑体" w:hAnsi="Times New Romance" w:cs="Times New Romance"/>
          <w:i/>
        </w:rPr>
        <w:t>V</w:t>
      </w:r>
      <w:r>
        <w:rPr>
          <w:rFonts w:ascii="Times New Romance" w:eastAsia="黑体" w:hAnsi="Times New Romance" w:cs="Times New Romance"/>
          <w:vertAlign w:val="subscript"/>
        </w:rPr>
        <w:t>1</w:t>
      </w:r>
      <w:r>
        <w:rPr>
          <w:rFonts w:ascii="Times New Romance" w:eastAsia="黑体" w:hAnsi="Times New Romance" w:cs="Times New Romance"/>
        </w:rPr>
        <w:t>&gt;</w:t>
      </w:r>
      <w:r>
        <w:rPr>
          <w:rFonts w:ascii="Times New Romance" w:eastAsia="黑体" w:hAnsi="Times New Romance" w:cs="Times New Romance"/>
          <w:i/>
        </w:rPr>
        <w:t>V</w:t>
      </w:r>
      <w:r>
        <w:rPr>
          <w:rFonts w:ascii="Times New Romance" w:eastAsia="黑体" w:hAnsi="Times New Romance" w:cs="Times New Romance"/>
          <w:vertAlign w:val="subscript"/>
        </w:rPr>
        <w:t>2</w:t>
      </w:r>
      <w:r>
        <w:rPr>
          <w:rFonts w:ascii="宋体" w:eastAsia="黑体" w:hAnsi="宋体" w:cs="宋体"/>
        </w:rPr>
        <w:t>，则</w:t>
      </w:r>
      <w:r>
        <w:rPr>
          <w:rFonts w:ascii="Times New Romance" w:eastAsia="黑体" w:hAnsi="Times New Romance" w:cs="Times New Romance"/>
          <w:i/>
        </w:rPr>
        <w:t>F</w:t>
      </w:r>
      <w:r>
        <w:rPr>
          <w:rFonts w:ascii="Times New Romance" w:eastAsia="黑体" w:hAnsi="Times New Romance" w:cs="Times New Romance"/>
          <w:vertAlign w:val="subscript"/>
        </w:rPr>
        <w:t>1</w:t>
      </w:r>
      <w:r>
        <w:rPr>
          <w:rFonts w:ascii="宋体" w:eastAsia="黑体" w:hAnsi="宋体" w:cs="宋体"/>
        </w:rPr>
        <w:t>一定大于</w:t>
      </w:r>
      <w:r>
        <w:rPr>
          <w:rFonts w:ascii="Times New Romance" w:eastAsia="黑体" w:hAnsi="Times New Romance" w:cs="Times New Romance"/>
          <w:i/>
        </w:rPr>
        <w:t>F</w:t>
      </w:r>
      <w:r>
        <w:rPr>
          <w:rFonts w:ascii="Times New Romance" w:eastAsia="黑体" w:hAnsi="Times New Romance" w:cs="Times New Romance"/>
          <w:vertAlign w:val="subscript"/>
        </w:rPr>
        <w:t>2</w:t>
      </w:r>
    </w:p>
    <w:p>
      <w:pPr>
        <w:adjustRightInd w:val="0"/>
        <w:snapToGrid w:val="0"/>
        <w:ind w:firstLine="200"/>
        <w:jc w:val="left"/>
        <w:textAlignment w:val="center"/>
        <w:rPr>
          <w:rFonts w:ascii="宋体" w:eastAsia="黑体" w:hAnsi="宋体" w:cs="宋体"/>
        </w:rPr>
      </w:pPr>
      <w:r>
        <w:rPr>
          <w:rFonts w:ascii="宋体" w:eastAsia="黑体" w:hAnsi="宋体" w:cs="宋体"/>
        </w:rPr>
        <w:t>其中正确的是（　　）</w:t>
      </w:r>
    </w:p>
    <w:p>
      <w:pPr>
        <w:tabs>
          <w:tab w:val="left" w:pos="2076"/>
          <w:tab w:val="left" w:pos="4153"/>
          <w:tab w:val="left" w:pos="6229"/>
        </w:tabs>
        <w:adjustRightInd w:val="0"/>
        <w:snapToGrid w:val="0"/>
        <w:ind w:firstLine="200"/>
        <w:jc w:val="left"/>
        <w:textAlignment w:val="center"/>
        <w:rPr>
          <w:rFonts w:eastAsia="黑体"/>
        </w:rPr>
      </w:pPr>
      <w:r>
        <w:rPr>
          <w:rFonts w:eastAsia="黑体"/>
        </w:rPr>
        <w:t>A．</w:t>
      </w:r>
      <w:r>
        <w:rPr>
          <w:rFonts w:ascii="Times New Roman" w:eastAsia="黑体" w:hAnsi="Times New Roman"/>
        </w:rPr>
        <w:t>(1)(3)</w:t>
      </w:r>
      <w:r>
        <w:rPr>
          <w:rFonts w:eastAsia="黑体"/>
        </w:rPr>
        <w:tab/>
      </w:r>
      <w:r>
        <w:rPr>
          <w:rFonts w:eastAsia="黑体"/>
        </w:rPr>
        <w:t>B．</w:t>
      </w:r>
      <w:r>
        <w:rPr>
          <w:rFonts w:ascii="Times New Roman" w:eastAsia="黑体" w:hAnsi="Times New Roman"/>
        </w:rPr>
        <w:t>(1)(4)</w:t>
      </w:r>
      <w:r>
        <w:rPr>
          <w:rFonts w:eastAsia="黑体"/>
        </w:rPr>
        <w:tab/>
      </w:r>
      <w:r>
        <w:rPr>
          <w:rFonts w:eastAsia="黑体"/>
        </w:rPr>
        <w:t>C．</w:t>
      </w:r>
      <w:r>
        <w:rPr>
          <w:rFonts w:ascii="Times New Roman" w:eastAsia="黑体" w:hAnsi="Times New Roman"/>
        </w:rPr>
        <w:t>(2)(3)</w:t>
      </w:r>
      <w:r>
        <w:rPr>
          <w:rFonts w:eastAsia="黑体"/>
        </w:rPr>
        <w:tab/>
      </w:r>
      <w:r>
        <w:rPr>
          <w:rFonts w:eastAsia="黑体"/>
        </w:rPr>
        <w:t>D．</w:t>
      </w:r>
      <w:r>
        <w:rPr>
          <w:rFonts w:ascii="Times New Roman" w:eastAsia="黑体" w:hAnsi="Times New Roman"/>
        </w:rPr>
        <w:t>(2)(4)</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3．</w:t>
      </w:r>
      <w:r>
        <w:rPr>
          <w:rFonts w:ascii="宋体" w:eastAsia="黑体" w:hAnsi="宋体" w:cs="宋体"/>
        </w:rPr>
        <w:t>在一个装满水的容器中，放入一质量为</w:t>
      </w:r>
      <w:r>
        <w:rPr>
          <w:rFonts w:ascii="Times New Roman" w:eastAsia="黑体" w:hAnsi="Times New Roman"/>
        </w:rPr>
        <w:t>20g</w:t>
      </w:r>
      <w:r>
        <w:rPr>
          <w:rFonts w:ascii="宋体" w:eastAsia="黑体" w:hAnsi="宋体" w:cs="宋体"/>
        </w:rPr>
        <w:t>的物块，从容器中溢出</w:t>
      </w:r>
      <w:r>
        <w:rPr>
          <w:rFonts w:ascii="Times New Roman" w:eastAsia="黑体" w:hAnsi="Times New Roman"/>
        </w:rPr>
        <w:t>15g</w:t>
      </w:r>
      <w:r>
        <w:rPr>
          <w:rFonts w:ascii="宋体" w:eastAsia="黑体" w:hAnsi="宋体" w:cs="宋体"/>
        </w:rPr>
        <w:t>的水，则该物块在水中的浮沉情况和水对容器底部的压强应该是</w:t>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下沉，压强不变</w:t>
      </w:r>
      <w:r>
        <w:rPr>
          <w:rFonts w:eastAsia="黑体"/>
        </w:rPr>
        <w:tab/>
      </w:r>
      <w:r>
        <w:rPr>
          <w:rFonts w:eastAsia="黑体"/>
        </w:rPr>
        <w:t>B．</w:t>
      </w:r>
      <w:r>
        <w:rPr>
          <w:rFonts w:ascii="宋体" w:eastAsia="黑体" w:hAnsi="宋体" w:cs="宋体"/>
        </w:rPr>
        <w:t>上浮，压强增大</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漂浮，压强减小</w:t>
      </w:r>
      <w:r>
        <w:rPr>
          <w:rFonts w:eastAsia="黑体"/>
        </w:rPr>
        <w:tab/>
      </w:r>
      <w:r>
        <w:rPr>
          <w:rFonts w:eastAsia="黑体"/>
        </w:rPr>
        <w:t>D．</w:t>
      </w:r>
      <w:r>
        <w:rPr>
          <w:rFonts w:ascii="宋体" w:eastAsia="黑体" w:hAnsi="宋体" w:cs="宋体"/>
        </w:rPr>
        <w:t>悬浮，压强减小</w:t>
      </w:r>
    </w:p>
    <w:p>
      <w:pPr>
        <w:adjustRightInd w:val="0"/>
        <w:snapToGrid w:val="0"/>
        <w:ind w:firstLine="200"/>
        <w:jc w:val="left"/>
        <w:textAlignment w:val="center"/>
        <w:rPr>
          <w:rFonts w:eastAsia="黑体"/>
        </w:rPr>
        <w:sectPr>
          <w:pgSz w:w="10660" w:h="14969"/>
          <w:pgMar w:top="1440" w:right="1797" w:bottom="1440" w:left="1797" w:header="851" w:footer="992" w:gutter="0"/>
          <w:cols w:num="1" w:space="425"/>
          <w:docGrid w:type="lines" w:linePitch="312" w:charSpace="0"/>
        </w:sectPr>
      </w:pPr>
      <w:r>
        <w:rPr>
          <w:rFonts w:eastAsia="黑体" w:hint="eastAsia"/>
        </w:rPr>
        <w:t xml:space="preserve"> </w:t>
      </w:r>
    </w:p>
    <w:p>
      <w:pPr>
        <w:adjustRightInd w:val="0"/>
        <w:snapToGrid w:val="0"/>
        <w:ind w:firstLine="200"/>
        <w:jc w:val="left"/>
        <w:textAlignment w:val="center"/>
        <w:rPr>
          <w:rFonts w:eastAsia="黑体"/>
        </w:rPr>
      </w:pPr>
      <w:r>
        <w:rPr>
          <w:rFonts w:eastAsia="黑体"/>
        </w:rPr>
        <w:t>4．</w:t>
      </w:r>
      <w:r>
        <w:rPr>
          <w:rFonts w:ascii="宋体" w:eastAsia="黑体" w:hAnsi="宋体" w:cs="宋体"/>
        </w:rPr>
        <w:t>如图所示，将边长为</w:t>
      </w:r>
      <w:r>
        <w:rPr>
          <w:rFonts w:ascii="Times New Roman" w:eastAsia="黑体" w:hAnsi="Times New Roman"/>
        </w:rPr>
        <w:t>10cm</w:t>
      </w:r>
      <w:r>
        <w:rPr>
          <w:rFonts w:ascii="宋体" w:eastAsia="黑体" w:hAnsi="宋体" w:cs="宋体"/>
        </w:rPr>
        <w:t>的正方体木块放入装有某种液体的圆柱形容器中，木块静止时，有</w:t>
      </w:r>
      <w:r>
        <w:rPr>
          <w:rFonts w:ascii="Times New Roman" w:eastAsia="黑体" w:hAnsi="Times New Roman"/>
        </w:rPr>
        <w:t>1/4</w:t>
      </w:r>
      <w:r>
        <w:rPr>
          <w:rFonts w:ascii="宋体" w:eastAsia="黑体" w:hAnsi="宋体" w:cs="宋体"/>
        </w:rPr>
        <w:t>的体积露出液面，此时液面比放入木块前升高</w:t>
      </w:r>
      <w:r>
        <w:rPr>
          <w:rFonts w:ascii="Times New Roman" w:eastAsia="黑体" w:hAnsi="Times New Roman"/>
        </w:rPr>
        <w:t>2cm</w:t>
      </w:r>
      <w:r>
        <w:rPr>
          <w:rFonts w:ascii="宋体" w:eastAsia="黑体" w:hAnsi="宋体" w:cs="宋体"/>
        </w:rPr>
        <w:t>，容器底部受到的压强变化了</w:t>
      </w:r>
      <w:r>
        <w:rPr>
          <w:rFonts w:ascii="Times New Roman" w:eastAsia="黑体" w:hAnsi="Times New Roman"/>
        </w:rPr>
        <w:t>160Pa</w:t>
      </w:r>
      <w:r>
        <w:rPr>
          <w:rFonts w:ascii="宋体" w:eastAsia="黑体" w:hAnsi="宋体" w:cs="宋体"/>
        </w:rPr>
        <w:t>（取</w:t>
      </w:r>
      <w:r>
        <w:rPr>
          <w:rFonts w:ascii="Times New Roman" w:eastAsia="黑体" w:hAnsi="Times New Roman"/>
        </w:rPr>
        <w:t>g=10N/kg</w:t>
      </w:r>
      <w:r>
        <w:rPr>
          <w:rFonts w:ascii="宋体" w:eastAsia="黑体" w:hAnsi="宋体" w:cs="宋体"/>
        </w:rPr>
        <w:t>），则下列判断错误的是（</w:t>
      </w:r>
      <w:r>
        <w:rPr>
          <w:rFonts w:ascii="Times New Roman" w:eastAsia="黑体" w:hAnsi="Times New Roman"/>
        </w:rPr>
        <w:t xml:space="preserve">    ）</w:t>
      </w:r>
    </w:p>
    <w:p>
      <w:pPr>
        <w:adjustRightInd w:val="0"/>
        <w:snapToGrid w:val="0"/>
        <w:ind w:firstLine="200"/>
        <w:jc w:val="left"/>
        <w:textAlignment w:val="center"/>
        <w:rPr>
          <w:rFonts w:eastAsia="黑体"/>
        </w:rPr>
      </w:pPr>
      <w:r>
        <w:rPr>
          <w:rFonts w:eastAsia="黑体"/>
        </w:rPr>
        <w:drawing>
          <wp:inline distT="0" distB="0" distL="0" distR="0">
            <wp:extent cx="800100" cy="685800"/>
            <wp:effectExtent l="19050" t="0" r="0" b="0"/>
            <wp:docPr id="1478117288" name="图片 147811728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117288" name="图片 1478117288" descr=" "/>
                    <pic:cNvPicPr>
                      <a:picLocks noChangeAspect="1"/>
                    </pic:cNvPicPr>
                  </pic:nvPicPr>
                  <pic:blipFill>
                    <a:blip xmlns:r="http://schemas.openxmlformats.org/officeDocument/2006/relationships" r:embed="rId9" cstate="print"/>
                    <a:stretch>
                      <a:fillRect/>
                    </a:stretch>
                  </pic:blipFill>
                  <pic:spPr>
                    <a:xfrm>
                      <a:off x="0" y="0"/>
                      <a:ext cx="800100" cy="685800"/>
                    </a:xfrm>
                    <a:prstGeom prst="rect">
                      <a:avLst/>
                    </a:prstGeom>
                  </pic:spPr>
                </pic:pic>
              </a:graphicData>
            </a:graphic>
          </wp:inline>
        </w:drawing>
      </w:r>
    </w:p>
    <w:p>
      <w:pPr>
        <w:tabs>
          <w:tab w:val="left" w:pos="4153"/>
        </w:tabs>
        <w:adjustRightInd w:val="0"/>
        <w:snapToGrid w:val="0"/>
        <w:ind w:firstLine="200"/>
        <w:jc w:val="left"/>
        <w:textAlignment w:val="center"/>
        <w:rPr>
          <w:rFonts w:eastAsia="黑体"/>
        </w:rPr>
      </w:pPr>
      <w:r>
        <w:rPr>
          <w:rFonts w:eastAsia="黑体"/>
        </w:rPr>
        <w:t>A．</w:t>
      </w:r>
      <w:r>
        <w:rPr>
          <w:rFonts w:ascii="宋体" w:eastAsia="黑体" w:hAnsi="宋体" w:cs="宋体"/>
        </w:rPr>
        <w:t>液体的密度是</w:t>
      </w:r>
      <w:r>
        <w:rPr>
          <w:rFonts w:ascii="Times New Roman" w:eastAsia="黑体" w:hAnsi="Times New Roman"/>
        </w:rPr>
        <w:t>0.8×10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r>
        <w:rPr>
          <w:rFonts w:eastAsia="黑体"/>
        </w:rPr>
        <w:tab/>
      </w:r>
      <w:r>
        <w:rPr>
          <w:rFonts w:eastAsia="黑体"/>
        </w:rPr>
        <w:t>B．</w:t>
      </w:r>
      <w:r>
        <w:rPr>
          <w:rFonts w:ascii="宋体" w:eastAsia="黑体" w:hAnsi="宋体" w:cs="宋体"/>
        </w:rPr>
        <w:t>木块的密度为</w:t>
      </w:r>
      <w:r>
        <w:rPr>
          <w:rFonts w:ascii="Times New Roman" w:eastAsia="黑体" w:hAnsi="Times New Roman"/>
        </w:rPr>
        <w:t>0.6g/cm</w:t>
      </w:r>
      <w:r>
        <w:rPr>
          <w:rFonts w:ascii="Times New Roman" w:eastAsia="黑体" w:hAnsi="Times New Roman"/>
          <w:vertAlign w:val="superscript"/>
        </w:rPr>
        <w:t>3</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木块受到的浮力是</w:t>
      </w:r>
      <w:r>
        <w:rPr>
          <w:rFonts w:ascii="Times New Roman" w:eastAsia="黑体" w:hAnsi="Times New Roman"/>
        </w:rPr>
        <w:t>6N</w:t>
      </w:r>
      <w:r>
        <w:rPr>
          <w:rFonts w:eastAsia="黑体"/>
        </w:rPr>
        <w:tab/>
      </w:r>
      <w:r>
        <w:rPr>
          <w:rFonts w:eastAsia="黑体"/>
        </w:rPr>
        <w:t>D．</w:t>
      </w:r>
      <w:r>
        <w:rPr>
          <w:rFonts w:ascii="宋体" w:eastAsia="黑体" w:hAnsi="宋体" w:cs="宋体"/>
        </w:rPr>
        <w:t>使木块完全浸没需要</w:t>
      </w:r>
      <w:r>
        <w:rPr>
          <w:rFonts w:ascii="Times New Roman" w:eastAsia="黑体" w:hAnsi="Times New Roman"/>
        </w:rPr>
        <w:t>4N</w:t>
      </w:r>
      <w:r>
        <w:rPr>
          <w:rFonts w:ascii="宋体" w:eastAsia="黑体" w:hAnsi="宋体" w:cs="宋体"/>
        </w:rPr>
        <w:t>向下的压力</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5．如图所示，质量相等的甲、乙两球分别悬浮、漂浮在水中，下列说法正确的是（ ）</w:t>
      </w:r>
    </w:p>
    <w:p>
      <w:pPr>
        <w:adjustRightInd w:val="0"/>
        <w:snapToGrid w:val="0"/>
        <w:ind w:firstLine="200"/>
        <w:jc w:val="left"/>
        <w:textAlignment w:val="center"/>
        <w:rPr>
          <w:rFonts w:eastAsia="黑体"/>
        </w:rPr>
      </w:pPr>
      <w:r>
        <w:rPr>
          <w:rFonts w:eastAsia="黑体"/>
        </w:rPr>
        <w:drawing>
          <wp:inline distT="0" distB="0" distL="0" distR="0">
            <wp:extent cx="1390650" cy="819150"/>
            <wp:effectExtent l="19050" t="0" r="0" b="0"/>
            <wp:docPr id="1157840287" name="图片 1157840287" descr=" "/>
            <wp:cNvGraphicFramePr/>
            <a:graphic xmlns:a="http://schemas.openxmlformats.org/drawingml/2006/main">
              <a:graphicData uri="http://schemas.openxmlformats.org/drawingml/2006/picture">
                <pic:pic xmlns:pic="http://schemas.openxmlformats.org/drawingml/2006/picture">
                  <pic:nvPicPr>
                    <pic:cNvPr id="1157840287" name="图片 1157840287" descr=" "/>
                    <pic:cNvPicPr/>
                  </pic:nvPicPr>
                  <pic:blipFill>
                    <a:blip xmlns:r="http://schemas.openxmlformats.org/officeDocument/2006/relationships" r:embed="rId10" cstate="print"/>
                    <a:stretch>
                      <a:fillRect/>
                    </a:stretch>
                  </pic:blipFill>
                  <pic:spPr>
                    <a:xfrm>
                      <a:off x="0" y="0"/>
                      <a:ext cx="1390650" cy="819150"/>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rPr>
        <w:t>A．甲球受到的浮力大</w:t>
      </w:r>
    </w:p>
    <w:p>
      <w:pPr>
        <w:adjustRightInd w:val="0"/>
        <w:snapToGrid w:val="0"/>
        <w:ind w:firstLine="200"/>
        <w:jc w:val="left"/>
        <w:textAlignment w:val="center"/>
        <w:rPr>
          <w:rFonts w:eastAsia="黑体"/>
        </w:rPr>
      </w:pPr>
      <w:r>
        <w:rPr>
          <w:rFonts w:eastAsia="黑体"/>
        </w:rPr>
        <w:t>B．乙球受到的浮力大</w:t>
      </w:r>
    </w:p>
    <w:p>
      <w:pPr>
        <w:adjustRightInd w:val="0"/>
        <w:snapToGrid w:val="0"/>
        <w:ind w:firstLine="200"/>
        <w:jc w:val="left"/>
        <w:textAlignment w:val="center"/>
        <w:rPr>
          <w:rFonts w:eastAsia="黑体"/>
        </w:rPr>
      </w:pPr>
      <w:r>
        <w:rPr>
          <w:rFonts w:eastAsia="黑体"/>
        </w:rPr>
        <w:t>C．甲球浸在水中的体积大</w:t>
      </w:r>
    </w:p>
    <w:p>
      <w:pPr>
        <w:adjustRightInd w:val="0"/>
        <w:snapToGrid w:val="0"/>
        <w:ind w:firstLine="200"/>
        <w:jc w:val="left"/>
        <w:textAlignment w:val="center"/>
        <w:rPr>
          <w:rFonts w:eastAsia="黑体"/>
        </w:rPr>
      </w:pPr>
      <w:r>
        <w:rPr>
          <w:rFonts w:eastAsia="黑体"/>
        </w:rPr>
        <w:t>D．两球浸在水中的体积一样大</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6．</w:t>
      </w:r>
      <w:r>
        <w:rPr>
          <w:rFonts w:ascii="宋体" w:eastAsia="黑体" w:hAnsi="宋体" w:cs="宋体"/>
        </w:rPr>
        <w:t>我国的航母已正式交付海军，圆了中国人几十年的航母梦。如图所示是中国航母“瓦良格”号训练时的图片，当飞机飞回航母后（　　）</w:t>
      </w:r>
    </w:p>
    <w:p>
      <w:pPr>
        <w:adjustRightInd w:val="0"/>
        <w:snapToGrid w:val="0"/>
        <w:ind w:firstLine="200"/>
        <w:jc w:val="left"/>
        <w:textAlignment w:val="center"/>
        <w:rPr>
          <w:rFonts w:eastAsia="黑体"/>
        </w:rPr>
      </w:pPr>
      <w:r>
        <w:rPr>
          <w:rFonts w:eastAsia="黑体"/>
        </w:rPr>
        <w:drawing>
          <wp:inline distT="0" distB="0" distL="0" distR="0">
            <wp:extent cx="1304925" cy="942975"/>
            <wp:effectExtent l="19050" t="0" r="9525" b="0"/>
            <wp:docPr id="984970849" name="图片 98497084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970849" name="图片 984970849" descr=" "/>
                    <pic:cNvPicPr>
                      <a:picLocks noChangeAspect="1"/>
                    </pic:cNvPicPr>
                  </pic:nvPicPr>
                  <pic:blipFill>
                    <a:blip xmlns:r="http://schemas.openxmlformats.org/officeDocument/2006/relationships" r:embed="rId11" cstate="print"/>
                    <a:stretch>
                      <a:fillRect/>
                    </a:stretch>
                  </pic:blipFill>
                  <pic:spPr>
                    <a:xfrm>
                      <a:off x="0" y="0"/>
                      <a:ext cx="1304925" cy="942975"/>
                    </a:xfrm>
                    <a:prstGeom prst="rect">
                      <a:avLst/>
                    </a:prstGeom>
                  </pic:spPr>
                </pic:pic>
              </a:graphicData>
            </a:graphic>
          </wp:inline>
        </w:drawing>
      </w:r>
    </w:p>
    <w:p>
      <w:pPr>
        <w:tabs>
          <w:tab w:val="left" w:pos="4153"/>
        </w:tabs>
        <w:adjustRightInd w:val="0"/>
        <w:snapToGrid w:val="0"/>
        <w:ind w:firstLine="200"/>
        <w:jc w:val="left"/>
        <w:textAlignment w:val="center"/>
        <w:rPr>
          <w:rFonts w:eastAsia="黑体" w:hint="eastAsia"/>
        </w:rPr>
        <w:sectPr>
          <w:type w:val="nextPage"/>
          <w:pgSz w:w="10660" w:h="14969"/>
          <w:pgMar w:top="1440" w:right="1797" w:bottom="1440" w:left="1797" w:header="851" w:footer="992" w:gutter="0"/>
          <w:pgNumType w:start="2"/>
          <w:cols w:num="1" w:space="425"/>
          <w:titlePg w:val="0"/>
          <w:docGrid w:type="lines" w:linePitch="312" w:charSpace="0"/>
        </w:sectPr>
      </w:pPr>
      <w:r>
        <w:rPr>
          <w:rFonts w:eastAsia="黑体"/>
        </w:rPr>
        <w:t>A．</w:t>
      </w:r>
      <w:r>
        <w:rPr>
          <w:rFonts w:ascii="宋体" w:eastAsia="黑体" w:hAnsi="宋体" w:cs="宋体"/>
        </w:rPr>
        <w:t>航母将浮起一些，所受浮力减小</w:t>
      </w:r>
      <w:r>
        <w:rPr>
          <w:rFonts w:eastAsia="黑体"/>
        </w:rPr>
        <w:tab/>
      </w:r>
    </w:p>
    <w:p>
      <w:pPr>
        <w:tabs>
          <w:tab w:val="left" w:pos="4153"/>
        </w:tabs>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航母将沉下一些，所受浮力增大</w:t>
      </w:r>
    </w:p>
    <w:p>
      <w:pPr>
        <w:tabs>
          <w:tab w:val="left" w:pos="4153"/>
        </w:tabs>
        <w:adjustRightInd w:val="0"/>
        <w:snapToGrid w:val="0"/>
        <w:ind w:firstLine="200"/>
        <w:jc w:val="left"/>
        <w:textAlignment w:val="center"/>
        <w:rPr>
          <w:rFonts w:eastAsia="黑体" w:hint="eastAsia"/>
        </w:rPr>
      </w:pPr>
      <w:r>
        <w:rPr>
          <w:rFonts w:eastAsia="黑体"/>
        </w:rPr>
        <w:t>C．</w:t>
      </w:r>
      <w:r>
        <w:rPr>
          <w:rFonts w:ascii="宋体" w:eastAsia="黑体" w:hAnsi="宋体" w:cs="宋体"/>
        </w:rPr>
        <w:t>航母将沉下一些，所受浮力减小</w:t>
      </w:r>
      <w:r>
        <w:rPr>
          <w:rFonts w:eastAsia="黑体"/>
        </w:rPr>
        <w:tab/>
      </w:r>
    </w:p>
    <w:p>
      <w:pPr>
        <w:tabs>
          <w:tab w:val="left" w:pos="4153"/>
        </w:tabs>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航母始终漂浮，所受浮力不变</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7．</w:t>
      </w:r>
      <w:r>
        <w:rPr>
          <w:rFonts w:ascii="Times New Roman" w:eastAsia="黑体" w:hAnsi="Times New Roman" w:hint="eastAsia"/>
        </w:rPr>
        <w:t xml:space="preserve"> </w:t>
      </w:r>
      <w:r>
        <w:rPr>
          <w:rFonts w:ascii="宋体" w:eastAsia="黑体" w:hAnsi="宋体" w:cs="宋体"/>
        </w:rPr>
        <w:t>质量分布均匀的</w:t>
      </w:r>
      <w:r>
        <w:rPr>
          <w:rFonts w:ascii="Times New Roman" w:eastAsia="黑体" w:hAnsi="Times New Roman"/>
          <w:i/>
        </w:rPr>
        <w:t>A</w:t>
      </w:r>
      <w:r>
        <w:rPr>
          <w:rFonts w:ascii="Times New Roman" w:eastAsia="黑体" w:hAnsi="Times New Roman"/>
        </w:rPr>
        <w:t>、</w:t>
      </w:r>
      <w:r>
        <w:rPr>
          <w:rFonts w:ascii="Times New Roman" w:eastAsia="黑体" w:hAnsi="Times New Roman"/>
          <w:i/>
        </w:rPr>
        <w:t>B</w:t>
      </w:r>
      <w:r>
        <w:rPr>
          <w:rFonts w:ascii="宋体" w:eastAsia="黑体" w:hAnsi="宋体" w:cs="宋体"/>
        </w:rPr>
        <w:t>两个实心正方体（</w:t>
      </w:r>
      <w:r>
        <w:rPr>
          <w:rFonts w:ascii="Times New Roman" w:eastAsia="黑体" w:hAnsi="Times New Roman"/>
          <w:i/>
        </w:rPr>
        <w:t>V</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V</w:t>
      </w:r>
      <w:r>
        <w:rPr>
          <w:rFonts w:ascii="Times New Roman" w:eastAsia="黑体" w:hAnsi="Times New Roman"/>
          <w:i/>
          <w:vertAlign w:val="subscript"/>
        </w:rPr>
        <w:t>B</w:t>
      </w:r>
      <w:r>
        <w:rPr>
          <w:rFonts w:ascii="宋体" w:eastAsia="黑体" w:hAnsi="宋体" w:cs="宋体"/>
        </w:rPr>
        <w:t>），放置在盛水的容器中、静止时如图所示：现将</w:t>
      </w:r>
      <w:r>
        <w:rPr>
          <w:rFonts w:ascii="Times New Roman" w:eastAsia="黑体" w:hAnsi="Times New Roman"/>
          <w:i/>
        </w:rPr>
        <w:t>A</w:t>
      </w:r>
      <w:r>
        <w:rPr>
          <w:rFonts w:ascii="Times New Roman" w:eastAsia="黑体" w:hAnsi="Times New Roman"/>
        </w:rPr>
        <w:t>、</w:t>
      </w:r>
      <w:r>
        <w:rPr>
          <w:rFonts w:ascii="Times New Roman" w:eastAsia="黑体" w:hAnsi="Times New Roman"/>
          <w:i/>
        </w:rPr>
        <w:t>B</w:t>
      </w:r>
      <w:r>
        <w:rPr>
          <w:rFonts w:ascii="宋体" w:eastAsia="黑体" w:hAnsi="宋体" w:cs="宋体"/>
        </w:rPr>
        <w:t>捞起后放置在水平桌面上，比较</w:t>
      </w:r>
      <w:r>
        <w:rPr>
          <w:rFonts w:ascii="Times New Roman" w:eastAsia="黑体" w:hAnsi="Times New Roman"/>
          <w:i/>
        </w:rPr>
        <w:t>A</w:t>
      </w:r>
      <w:r>
        <w:rPr>
          <w:rFonts w:ascii="Times New Roman" w:eastAsia="黑体" w:hAnsi="Times New Roman"/>
        </w:rPr>
        <w:t>、</w:t>
      </w:r>
      <w:r>
        <w:rPr>
          <w:rFonts w:ascii="Times New Roman" w:eastAsia="黑体" w:hAnsi="Times New Roman"/>
          <w:i/>
        </w:rPr>
        <w:t>B</w:t>
      </w:r>
      <w:r>
        <w:rPr>
          <w:rFonts w:ascii="宋体" w:eastAsia="黑体" w:hAnsi="宋体" w:cs="宋体"/>
        </w:rPr>
        <w:t>在水中受到的浮力</w:t>
      </w:r>
      <w:r>
        <w:rPr>
          <w:rFonts w:ascii="Times New Roman" w:eastAsia="黑体" w:hAnsi="Times New Roman"/>
          <w:i/>
        </w:rPr>
        <w:t>F</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F</w:t>
      </w:r>
      <w:r>
        <w:rPr>
          <w:rFonts w:ascii="Times New Roman" w:eastAsia="黑体" w:hAnsi="Times New Roman"/>
          <w:i/>
          <w:vertAlign w:val="subscript"/>
        </w:rPr>
        <w:t>B</w:t>
      </w:r>
      <w:r>
        <w:rPr>
          <w:rFonts w:ascii="宋体" w:eastAsia="黑体" w:hAnsi="宋体" w:cs="宋体"/>
        </w:rPr>
        <w:t>，和它们对水平桌面的压强</w:t>
      </w:r>
      <w:r>
        <w:rPr>
          <w:rFonts w:ascii="Times New Roman" w:eastAsia="黑体" w:hAnsi="Times New Roman"/>
          <w:i/>
        </w:rPr>
        <w:t>p</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p</w:t>
      </w:r>
      <w:r>
        <w:rPr>
          <w:rFonts w:ascii="Times New Roman" w:eastAsia="黑体" w:hAnsi="Times New Roman"/>
          <w:i/>
          <w:vertAlign w:val="subscript"/>
        </w:rPr>
        <w:t>B</w:t>
      </w:r>
      <w:r>
        <w:rPr>
          <w:rFonts w:ascii="宋体" w:eastAsia="黑体" w:hAnsi="宋体" w:cs="宋体"/>
        </w:rPr>
        <w:t>的大小关系，正确的是（</w:t>
      </w:r>
      <w:r>
        <w:rPr>
          <w:rFonts w:ascii="Times New Roman" w:eastAsia="黑体" w:hAnsi="Times New Roman"/>
        </w:rPr>
        <w:t xml:space="preserve">    ）</w:t>
      </w:r>
    </w:p>
    <w:p>
      <w:pPr>
        <w:adjustRightInd w:val="0"/>
        <w:snapToGrid w:val="0"/>
        <w:ind w:firstLine="200"/>
        <w:jc w:val="left"/>
        <w:textAlignment w:val="center"/>
        <w:rPr>
          <w:rFonts w:eastAsia="黑体"/>
        </w:rPr>
      </w:pPr>
      <w:r>
        <w:rPr>
          <w:rFonts w:eastAsia="黑体"/>
        </w:rPr>
        <w:drawing>
          <wp:inline distT="0" distB="0" distL="0" distR="0">
            <wp:extent cx="1504950" cy="933450"/>
            <wp:effectExtent l="19050" t="0" r="0" b="0"/>
            <wp:docPr id="1480281200" name="图片 148028120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281200" name="图片 1480281200" descr=" "/>
                    <pic:cNvPicPr>
                      <a:picLocks noChangeAspect="1"/>
                    </pic:cNvPicPr>
                  </pic:nvPicPr>
                  <pic:blipFill>
                    <a:blip xmlns:r="http://schemas.openxmlformats.org/officeDocument/2006/relationships" r:embed="rId12" cstate="print"/>
                    <a:stretch>
                      <a:fillRect/>
                    </a:stretch>
                  </pic:blipFill>
                  <pic:spPr>
                    <a:xfrm>
                      <a:off x="0" y="0"/>
                      <a:ext cx="1504950" cy="933450"/>
                    </a:xfrm>
                    <a:prstGeom prst="rect">
                      <a:avLst/>
                    </a:prstGeom>
                  </pic:spPr>
                </pic:pic>
              </a:graphicData>
            </a:graphic>
          </wp:inline>
        </w:drawing>
      </w:r>
    </w:p>
    <w:p>
      <w:pPr>
        <w:tabs>
          <w:tab w:val="left" w:pos="2076"/>
          <w:tab w:val="left" w:pos="4153"/>
          <w:tab w:val="left" w:pos="6229"/>
        </w:tabs>
        <w:adjustRightInd w:val="0"/>
        <w:snapToGrid w:val="0"/>
        <w:ind w:firstLine="200"/>
        <w:jc w:val="left"/>
        <w:textAlignment w:val="center"/>
        <w:rPr>
          <w:rFonts w:eastAsia="黑体" w:hint="eastAsia"/>
        </w:rPr>
      </w:pPr>
      <w:r>
        <w:rPr>
          <w:rFonts w:eastAsia="黑体"/>
        </w:rPr>
        <w:t>A．</w:t>
      </w:r>
      <w:r>
        <w:rPr>
          <w:rFonts w:ascii="Times New Roman" w:eastAsia="黑体" w:hAnsi="Times New Roman"/>
          <w:i/>
        </w:rPr>
        <w:t>F</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F</w:t>
      </w:r>
      <w:r>
        <w:rPr>
          <w:rFonts w:ascii="Times New Roman" w:eastAsia="黑体" w:hAnsi="Times New Roman"/>
          <w:i/>
          <w:vertAlign w:val="subscript"/>
        </w:rPr>
        <w:t>B</w:t>
      </w:r>
      <w:r>
        <w:rPr>
          <w:rFonts w:ascii="Times New Roman" w:eastAsia="黑体" w:hAnsi="Times New Roman"/>
        </w:rPr>
        <w:t>，</w:t>
      </w:r>
      <w:r>
        <w:rPr>
          <w:rFonts w:ascii="Times New Roman" w:eastAsia="黑体" w:hAnsi="Times New Roman"/>
          <w:i/>
        </w:rPr>
        <w:t>p</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p</w:t>
      </w:r>
      <w:r>
        <w:rPr>
          <w:rFonts w:ascii="Times New Roman" w:eastAsia="黑体" w:hAnsi="Times New Roman"/>
          <w:i/>
          <w:vertAlign w:val="subscript"/>
        </w:rPr>
        <w:t>B</w:t>
      </w:r>
      <w:r>
        <w:rPr>
          <w:rFonts w:eastAsia="黑体"/>
        </w:rPr>
        <w:tab/>
      </w:r>
      <w:r>
        <w:rPr>
          <w:rFonts w:eastAsia="黑体"/>
        </w:rPr>
        <w:t>B．</w:t>
      </w:r>
      <w:r>
        <w:rPr>
          <w:rFonts w:ascii="Times New Roman" w:eastAsia="黑体" w:hAnsi="Times New Roman"/>
          <w:i/>
        </w:rPr>
        <w:t>F</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F</w:t>
      </w:r>
      <w:r>
        <w:rPr>
          <w:rFonts w:ascii="Times New Roman" w:eastAsia="黑体" w:hAnsi="Times New Roman"/>
          <w:i/>
          <w:vertAlign w:val="subscript"/>
        </w:rPr>
        <w:t>B</w:t>
      </w:r>
      <w:r>
        <w:rPr>
          <w:rFonts w:ascii="Times New Roman" w:eastAsia="黑体" w:hAnsi="Times New Roman"/>
        </w:rPr>
        <w:t>，</w:t>
      </w:r>
      <w:r>
        <w:rPr>
          <w:rFonts w:ascii="Times New Roman" w:eastAsia="黑体" w:hAnsi="Times New Roman"/>
          <w:i/>
        </w:rPr>
        <w:t>P</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P</w:t>
      </w:r>
      <w:r>
        <w:rPr>
          <w:rFonts w:ascii="Times New Roman" w:eastAsia="黑体" w:hAnsi="Times New Roman"/>
          <w:i/>
          <w:vertAlign w:val="subscript"/>
        </w:rPr>
        <w:t>B</w:t>
      </w:r>
      <w:r>
        <w:rPr>
          <w:rFonts w:eastAsia="黑体"/>
        </w:rPr>
        <w:tab/>
      </w:r>
    </w:p>
    <w:p>
      <w:pPr>
        <w:tabs>
          <w:tab w:val="left" w:pos="2076"/>
          <w:tab w:val="left" w:pos="4153"/>
          <w:tab w:val="left" w:pos="6229"/>
        </w:tabs>
        <w:adjustRightInd w:val="0"/>
        <w:snapToGrid w:val="0"/>
        <w:ind w:firstLine="200"/>
        <w:jc w:val="left"/>
        <w:textAlignment w:val="center"/>
        <w:rPr>
          <w:rFonts w:eastAsia="黑体"/>
          <w:i/>
        </w:rPr>
      </w:pPr>
      <w:r>
        <w:rPr>
          <w:rFonts w:eastAsia="黑体"/>
        </w:rPr>
        <w:t>C．</w:t>
      </w:r>
      <w:r>
        <w:rPr>
          <w:rFonts w:ascii="Times New Roman" w:eastAsia="黑体" w:hAnsi="Times New Roman"/>
          <w:i/>
        </w:rPr>
        <w:t>F</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F</w:t>
      </w:r>
      <w:r>
        <w:rPr>
          <w:rFonts w:ascii="Times New Roman" w:eastAsia="黑体" w:hAnsi="Times New Roman"/>
          <w:i/>
          <w:vertAlign w:val="subscript"/>
        </w:rPr>
        <w:t>B</w:t>
      </w:r>
      <w:r>
        <w:rPr>
          <w:rFonts w:ascii="Times New Roman" w:eastAsia="黑体" w:hAnsi="Times New Roman"/>
        </w:rPr>
        <w:t>，</w:t>
      </w:r>
      <w:r>
        <w:rPr>
          <w:rFonts w:ascii="Times New Roman" w:eastAsia="黑体" w:hAnsi="Times New Roman"/>
          <w:i/>
        </w:rPr>
        <w:t>p</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P</w:t>
      </w:r>
      <w:r>
        <w:rPr>
          <w:rFonts w:ascii="Times New Roman" w:eastAsia="黑体" w:hAnsi="Times New Roman"/>
          <w:i/>
          <w:vertAlign w:val="subscript"/>
        </w:rPr>
        <w:t>B</w:t>
      </w:r>
      <w:r>
        <w:rPr>
          <w:rFonts w:eastAsia="黑体"/>
        </w:rPr>
        <w:tab/>
      </w:r>
      <w:r>
        <w:rPr>
          <w:rFonts w:eastAsia="黑体"/>
        </w:rPr>
        <w:t>D．</w:t>
      </w:r>
      <w:r>
        <w:rPr>
          <w:rFonts w:ascii="Times New Roman" w:eastAsia="黑体" w:hAnsi="Times New Roman"/>
          <w:i/>
        </w:rPr>
        <w:t>F</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F</w:t>
      </w:r>
      <w:r>
        <w:rPr>
          <w:rFonts w:ascii="Times New Roman" w:eastAsia="黑体" w:hAnsi="Times New Roman"/>
          <w:i/>
          <w:vertAlign w:val="subscript"/>
        </w:rPr>
        <w:t>B</w:t>
      </w:r>
      <w:r>
        <w:rPr>
          <w:rFonts w:ascii="Times New Roman" w:eastAsia="黑体" w:hAnsi="Times New Roman"/>
        </w:rPr>
        <w:t>，</w:t>
      </w:r>
      <w:r>
        <w:rPr>
          <w:rFonts w:ascii="Times New Roman" w:eastAsia="黑体" w:hAnsi="Times New Roman"/>
          <w:i/>
        </w:rPr>
        <w:t>p</w:t>
      </w:r>
      <w:r>
        <w:rPr>
          <w:rFonts w:ascii="Times New Roman" w:eastAsia="黑体" w:hAnsi="Times New Roman"/>
          <w:i/>
          <w:vertAlign w:val="subscript"/>
        </w:rPr>
        <w:t>A</w:t>
      </w:r>
      <w:r>
        <w:rPr>
          <w:rFonts w:ascii="Times New Roman" w:eastAsia="黑体" w:hAnsi="Times New Roman"/>
        </w:rPr>
        <w:t>＞</w:t>
      </w:r>
      <w:r>
        <w:rPr>
          <w:rFonts w:ascii="Times New Roman" w:eastAsia="黑体" w:hAnsi="Times New Roman"/>
          <w:i/>
        </w:rPr>
        <w:t>p</w:t>
      </w:r>
      <w:r>
        <w:rPr>
          <w:rFonts w:ascii="Times New Roman" w:eastAsia="黑体" w:hAnsi="Times New Roman"/>
          <w:i/>
          <w:vertAlign w:val="subscript"/>
        </w:rPr>
        <w:t>B</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8．</w:t>
      </w:r>
      <w:r>
        <w:rPr>
          <w:rFonts w:ascii="宋体" w:eastAsia="黑体" w:hAnsi="宋体" w:cs="宋体"/>
        </w:rPr>
        <w:t>如图，甲、乙两个物体静止在水中，用细绳将二者连接（细绳受力绷紧），甲的上表面刚好和水面相平，则下列说法正确的是（　　）</w:t>
      </w:r>
    </w:p>
    <w:p>
      <w:pPr>
        <w:adjustRightInd w:val="0"/>
        <w:snapToGrid w:val="0"/>
        <w:ind w:firstLine="200"/>
        <w:jc w:val="left"/>
        <w:textAlignment w:val="center"/>
        <w:rPr>
          <w:rFonts w:eastAsia="黑体"/>
        </w:rPr>
      </w:pPr>
      <w:r>
        <w:rPr>
          <w:rFonts w:eastAsia="黑体"/>
        </w:rPr>
        <w:drawing>
          <wp:inline distT="0" distB="0" distL="0" distR="0">
            <wp:extent cx="1152525" cy="1066800"/>
            <wp:effectExtent l="19050" t="0" r="9525" b="0"/>
            <wp:docPr id="1035878402" name="图片 103587840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878402" name="图片 1035878402" descr=" "/>
                    <pic:cNvPicPr>
                      <a:picLocks noChangeAspect="1"/>
                    </pic:cNvPicPr>
                  </pic:nvPicPr>
                  <pic:blipFill>
                    <a:blip xmlns:r="http://schemas.openxmlformats.org/officeDocument/2006/relationships" r:embed="rId13" cstate="print"/>
                    <a:stretch>
                      <a:fillRect/>
                    </a:stretch>
                  </pic:blipFill>
                  <pic:spPr>
                    <a:xfrm>
                      <a:off x="0" y="0"/>
                      <a:ext cx="1152525" cy="1066800"/>
                    </a:xfrm>
                    <a:prstGeom prst="rect">
                      <a:avLst/>
                    </a:prstGeom>
                  </pic:spPr>
                </pic:pic>
              </a:graphicData>
            </a:graphic>
          </wp:inline>
        </w:drawing>
      </w:r>
    </w:p>
    <w:p>
      <w:pPr>
        <w:tabs>
          <w:tab w:val="left" w:pos="4153"/>
        </w:tabs>
        <w:adjustRightInd w:val="0"/>
        <w:snapToGrid w:val="0"/>
        <w:ind w:firstLine="200"/>
        <w:jc w:val="left"/>
        <w:textAlignment w:val="center"/>
        <w:rPr>
          <w:rFonts w:eastAsia="黑体" w:hint="eastAsia"/>
        </w:rPr>
      </w:pPr>
      <w:r>
        <w:rPr>
          <w:rFonts w:eastAsia="黑体"/>
        </w:rPr>
        <w:t>A．</w:t>
      </w:r>
      <w:r>
        <w:rPr>
          <w:rFonts w:ascii="宋体" w:eastAsia="黑体" w:hAnsi="宋体" w:cs="宋体"/>
        </w:rPr>
        <w:t>甲所受浮力和它受到的重力相等</w:t>
      </w:r>
      <w:r>
        <w:rPr>
          <w:rFonts w:eastAsia="黑体"/>
        </w:rPr>
        <w:tab/>
      </w:r>
    </w:p>
    <w:p>
      <w:pPr>
        <w:tabs>
          <w:tab w:val="left" w:pos="4153"/>
        </w:tabs>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细绳受到的拉力等于乙的重力</w:t>
      </w:r>
    </w:p>
    <w:p>
      <w:pPr>
        <w:tabs>
          <w:tab w:val="left" w:pos="4153"/>
        </w:tabs>
        <w:adjustRightInd w:val="0"/>
        <w:snapToGrid w:val="0"/>
        <w:ind w:firstLine="200"/>
        <w:jc w:val="left"/>
        <w:textAlignment w:val="center"/>
        <w:rPr>
          <w:rFonts w:eastAsia="黑体" w:hint="eastAsia"/>
        </w:rPr>
      </w:pPr>
      <w:r>
        <w:rPr>
          <w:rFonts w:eastAsia="黑体"/>
        </w:rPr>
        <w:t>C．</w:t>
      </w:r>
      <w:r>
        <w:rPr>
          <w:rFonts w:ascii="宋体" w:eastAsia="黑体" w:hAnsi="宋体" w:cs="宋体"/>
        </w:rPr>
        <w:t>乙的密度比水大</w:t>
      </w:r>
      <w:r>
        <w:rPr>
          <w:rFonts w:eastAsia="黑体"/>
        </w:rPr>
        <w:tab/>
      </w:r>
    </w:p>
    <w:p>
      <w:pPr>
        <w:tabs>
          <w:tab w:val="left" w:pos="4153"/>
        </w:tabs>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乙的质量比甲大</w:t>
      </w:r>
    </w:p>
    <w:p>
      <w:pPr>
        <w:adjustRightInd w:val="0"/>
        <w:snapToGrid w:val="0"/>
        <w:ind w:firstLine="200"/>
        <w:jc w:val="left"/>
        <w:textAlignment w:val="center"/>
        <w:rPr>
          <w:rFonts w:eastAsia="黑体"/>
        </w:rPr>
        <w:sectPr>
          <w:type w:val="nextPage"/>
          <w:pgSz w:w="10660" w:h="14969"/>
          <w:pgMar w:top="1440" w:right="1797" w:bottom="1440" w:left="1797" w:header="851" w:footer="992" w:gutter="0"/>
          <w:pgNumType w:start="3"/>
          <w:cols w:num="1" w:space="425"/>
          <w:titlePg w:val="0"/>
          <w:docGrid w:type="lines" w:linePitch="312" w:charSpace="0"/>
        </w:sectPr>
      </w:pPr>
      <w:r>
        <w:rPr>
          <w:rFonts w:eastAsia="黑体" w:hint="eastAsia"/>
        </w:rPr>
        <w:t xml:space="preserve"> </w:t>
      </w:r>
    </w:p>
    <w:p>
      <w:pPr>
        <w:adjustRightInd w:val="0"/>
        <w:snapToGrid w:val="0"/>
        <w:ind w:firstLine="200"/>
        <w:jc w:val="left"/>
        <w:textAlignment w:val="center"/>
        <w:rPr>
          <w:rFonts w:eastAsia="黑体"/>
        </w:rPr>
      </w:pPr>
      <w:r>
        <w:rPr>
          <w:rFonts w:eastAsia="黑体"/>
        </w:rPr>
        <w:t>9．</w:t>
      </w:r>
      <w:r>
        <w:rPr>
          <w:rFonts w:ascii="宋体" w:eastAsia="黑体" w:hAnsi="宋体" w:cs="宋体"/>
        </w:rPr>
        <w:t>一个边长为</w:t>
      </w:r>
      <w:r>
        <w:rPr>
          <w:rFonts w:ascii="Times New Roman" w:eastAsia="黑体" w:hAnsi="Times New Roman"/>
        </w:rPr>
        <w:t>10cm</w:t>
      </w:r>
      <w:r>
        <w:rPr>
          <w:rFonts w:ascii="宋体" w:eastAsia="黑体" w:hAnsi="宋体" w:cs="宋体"/>
        </w:rPr>
        <w:t>的正方体，放入水中静止时，有</w:t>
      </w:r>
      <w:r>
        <w:rPr>
          <w:rFonts w:ascii="Times New Roman" w:eastAsia="黑体" w:hAnsi="Times New Roman"/>
        </w:rPr>
        <w:t>2/5</w:t>
      </w:r>
      <w:r>
        <w:rPr>
          <w:rFonts w:ascii="宋体" w:eastAsia="黑体" w:hAnsi="宋体" w:cs="宋体"/>
        </w:rPr>
        <w:t>的体积露出水面，此时受到水的浮力为</w:t>
      </w:r>
      <w:r>
        <w:rPr>
          <w:rFonts w:ascii="Times New Roman" w:eastAsia="黑体" w:hAnsi="Times New Roman"/>
          <w:i/>
        </w:rPr>
        <w:t>F</w:t>
      </w:r>
      <w:r>
        <w:rPr>
          <w:rFonts w:ascii="宋体" w:eastAsia="黑体" w:hAnsi="宋体" w:cs="宋体"/>
          <w:vertAlign w:val="subscript"/>
        </w:rPr>
        <w:t>水</w:t>
      </w:r>
      <w:r>
        <w:rPr>
          <w:rFonts w:ascii="宋体" w:eastAsia="黑体" w:hAnsi="宋体" w:cs="宋体"/>
        </w:rPr>
        <w:t>；把该物体放入某种液体中，待物体静止时，有</w:t>
      </w:r>
      <w:r>
        <w:rPr>
          <w:rFonts w:ascii="Times New Roman" w:eastAsia="黑体" w:hAnsi="Times New Roman"/>
        </w:rPr>
        <w:t>3/4</w:t>
      </w:r>
      <w:r>
        <w:rPr>
          <w:rFonts w:ascii="宋体" w:eastAsia="黑体" w:hAnsi="宋体" w:cs="宋体"/>
        </w:rPr>
        <w:t>的体积浸入液体中，此时受到液体的浮力为</w:t>
      </w:r>
      <w:r>
        <w:rPr>
          <w:rFonts w:ascii="Times New Roman" w:eastAsia="黑体" w:hAnsi="Times New Roman"/>
          <w:i/>
        </w:rPr>
        <w:t>F</w:t>
      </w:r>
      <w:r>
        <w:rPr>
          <w:rFonts w:ascii="宋体" w:eastAsia="黑体" w:hAnsi="宋体" w:cs="宋体"/>
          <w:vertAlign w:val="subscript"/>
        </w:rPr>
        <w:t>液</w:t>
      </w:r>
      <w:r>
        <w:rPr>
          <w:rFonts w:ascii="宋体" w:eastAsia="黑体" w:hAnsi="宋体" w:cs="宋体"/>
        </w:rPr>
        <w:t>，液体的密度为</w:t>
      </w:r>
      <w:r>
        <w:rPr>
          <w:rFonts w:ascii="Times New Roman" w:eastAsia="黑体" w:hAnsi="Times New Roman"/>
          <w:i/>
        </w:rPr>
        <w:t>ρ</w:t>
      </w:r>
      <w:r>
        <w:rPr>
          <w:rFonts w:ascii="宋体" w:eastAsia="黑体" w:hAnsi="宋体" w:cs="宋体"/>
          <w:vertAlign w:val="subscript"/>
        </w:rPr>
        <w:t>液</w:t>
      </w:r>
      <w:r>
        <w:rPr>
          <w:rFonts w:ascii="Times New Roman" w:eastAsia="黑体" w:hAnsi="Times New Roman"/>
        </w:rPr>
        <w:t>(</w:t>
      </w:r>
      <w:r>
        <w:rPr>
          <w:rFonts w:ascii="Times New Roman" w:eastAsia="黑体" w:hAnsi="Times New Roman"/>
          <w:i/>
        </w:rPr>
        <w:t>g</w:t>
      </w:r>
      <w:r>
        <w:rPr>
          <w:rFonts w:ascii="宋体" w:eastAsia="黑体" w:hAnsi="宋体" w:cs="宋体"/>
        </w:rPr>
        <w:t>取</w:t>
      </w:r>
      <w:r>
        <w:rPr>
          <w:rFonts w:ascii="Times New Roman" w:eastAsia="黑体" w:hAnsi="Times New Roman"/>
        </w:rPr>
        <w:t>10N/kg)</w:t>
      </w:r>
      <w:r>
        <w:rPr>
          <w:rFonts w:ascii="宋体" w:eastAsia="黑体" w:hAnsi="宋体" w:cs="宋体"/>
        </w:rPr>
        <w:t>，则</w:t>
      </w:r>
      <w:r>
        <w:rPr>
          <w:rFonts w:ascii="Times New Roman" w:eastAsia="黑体" w:hAnsi="Times New Roman"/>
        </w:rPr>
        <w:t>(    )</w:t>
      </w:r>
    </w:p>
    <w:p>
      <w:pPr>
        <w:adjustRightInd w:val="0"/>
        <w:snapToGrid w:val="0"/>
        <w:ind w:firstLine="200"/>
        <w:jc w:val="left"/>
        <w:textAlignment w:val="center"/>
        <w:rPr>
          <w:rFonts w:eastAsia="黑体"/>
        </w:rPr>
      </w:pPr>
      <w:r>
        <w:rPr>
          <w:rFonts w:eastAsia="黑体"/>
        </w:rPr>
        <w:t>A．</w:t>
      </w:r>
      <w:r>
        <w:rPr>
          <w:rFonts w:ascii="Times New Roman" w:eastAsia="黑体" w:hAnsi="Times New Roman"/>
          <w:i/>
        </w:rPr>
        <w:t>F</w:t>
      </w:r>
      <w:r>
        <w:rPr>
          <w:rFonts w:ascii="宋体" w:eastAsia="黑体" w:hAnsi="宋体" w:cs="宋体"/>
          <w:vertAlign w:val="subscript"/>
        </w:rPr>
        <w:t>液</w:t>
      </w:r>
      <w:r>
        <w:rPr>
          <w:rFonts w:ascii="Times New Roman" w:eastAsia="黑体" w:hAnsi="Times New Roman"/>
        </w:rPr>
        <w:t>＝6N，</w:t>
      </w:r>
      <w:r>
        <w:rPr>
          <w:rFonts w:ascii="Times New Roman" w:eastAsia="黑体" w:hAnsi="Times New Roman"/>
          <w:i/>
        </w:rPr>
        <w:t>ρ</w:t>
      </w:r>
      <w:r>
        <w:rPr>
          <w:rFonts w:ascii="宋体" w:eastAsia="黑体" w:hAnsi="宋体" w:cs="宋体"/>
          <w:vertAlign w:val="subscript"/>
        </w:rPr>
        <w:t>液</w:t>
      </w:r>
      <w:r>
        <w:rPr>
          <w:rFonts w:ascii="Times New Roman" w:eastAsia="黑体" w:hAnsi="Times New Roman"/>
        </w:rPr>
        <w:t>＝2.4×10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p>
    <w:p>
      <w:pPr>
        <w:adjustRightInd w:val="0"/>
        <w:snapToGrid w:val="0"/>
        <w:ind w:firstLine="200"/>
        <w:jc w:val="left"/>
        <w:textAlignment w:val="center"/>
        <w:rPr>
          <w:rFonts w:eastAsia="黑体"/>
        </w:rPr>
      </w:pPr>
      <w:r>
        <w:rPr>
          <w:rFonts w:eastAsia="黑体"/>
        </w:rPr>
        <w:t>B．</w:t>
      </w:r>
      <w:r>
        <w:rPr>
          <w:rFonts w:ascii="Times New Roman" w:eastAsia="黑体" w:hAnsi="Times New Roman"/>
          <w:i/>
        </w:rPr>
        <w:t>F</w:t>
      </w:r>
      <w:r>
        <w:rPr>
          <w:rFonts w:ascii="宋体" w:eastAsia="黑体" w:hAnsi="宋体" w:cs="宋体"/>
          <w:vertAlign w:val="subscript"/>
        </w:rPr>
        <w:t>水</w:t>
      </w:r>
      <w:r>
        <w:rPr>
          <w:rFonts w:ascii="Times New Roman" w:eastAsia="黑体" w:hAnsi="Times New Roman"/>
        </w:rPr>
        <w:t>＝6N，</w:t>
      </w:r>
      <w:r>
        <w:rPr>
          <w:rFonts w:ascii="Times New Roman" w:eastAsia="黑体" w:hAnsi="Times New Roman"/>
          <w:i/>
        </w:rPr>
        <w:t>ρ</w:t>
      </w:r>
      <w:r>
        <w:rPr>
          <w:rFonts w:ascii="宋体" w:eastAsia="黑体" w:hAnsi="宋体" w:cs="宋体"/>
          <w:vertAlign w:val="subscript"/>
        </w:rPr>
        <w:t>液</w:t>
      </w:r>
      <w:r>
        <w:rPr>
          <w:rFonts w:ascii="Times New Roman" w:eastAsia="黑体" w:hAnsi="Times New Roman"/>
        </w:rPr>
        <w:t>＝0.8×10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p>
    <w:p>
      <w:pPr>
        <w:adjustRightInd w:val="0"/>
        <w:snapToGrid w:val="0"/>
        <w:ind w:firstLine="200"/>
        <w:jc w:val="left"/>
        <w:textAlignment w:val="center"/>
        <w:rPr>
          <w:rFonts w:eastAsia="黑体"/>
        </w:rPr>
      </w:pPr>
      <w:r>
        <w:rPr>
          <w:rFonts w:eastAsia="黑体"/>
        </w:rPr>
        <w:t>C．</w:t>
      </w:r>
      <w:r>
        <w:rPr>
          <w:rFonts w:ascii="Times New Roman" w:eastAsia="黑体" w:hAnsi="Times New Roman"/>
          <w:i/>
        </w:rPr>
        <w:t>F</w:t>
      </w:r>
      <w:r>
        <w:rPr>
          <w:rFonts w:ascii="宋体" w:eastAsia="黑体" w:hAnsi="宋体" w:cs="宋体"/>
          <w:vertAlign w:val="subscript"/>
        </w:rPr>
        <w:t>液</w:t>
      </w:r>
      <w:r>
        <w:rPr>
          <w:rFonts w:ascii="Times New Roman" w:eastAsia="黑体" w:hAnsi="Times New Roman"/>
        </w:rPr>
        <w:t>＝4N，</w:t>
      </w:r>
      <w:r>
        <w:rPr>
          <w:rFonts w:ascii="Times New Roman" w:eastAsia="黑体" w:hAnsi="Times New Roman"/>
          <w:i/>
        </w:rPr>
        <w:t>ρ</w:t>
      </w:r>
      <w:r>
        <w:rPr>
          <w:rFonts w:ascii="宋体" w:eastAsia="黑体" w:hAnsi="宋体" w:cs="宋体"/>
          <w:vertAlign w:val="subscript"/>
        </w:rPr>
        <w:t>液</w:t>
      </w:r>
      <w:r>
        <w:rPr>
          <w:rFonts w:ascii="Times New Roman" w:eastAsia="黑体" w:hAnsi="Times New Roman"/>
        </w:rPr>
        <w:t>＝0.53×10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p>
    <w:p>
      <w:pPr>
        <w:adjustRightInd w:val="0"/>
        <w:snapToGrid w:val="0"/>
        <w:ind w:firstLine="200"/>
        <w:jc w:val="left"/>
        <w:textAlignment w:val="center"/>
        <w:rPr>
          <w:rFonts w:eastAsia="黑体"/>
        </w:rPr>
      </w:pPr>
      <w:r>
        <w:rPr>
          <w:rFonts w:eastAsia="黑体"/>
        </w:rPr>
        <w:t>D．</w:t>
      </w:r>
      <w:r>
        <w:rPr>
          <w:rFonts w:ascii="Times New Roman" w:eastAsia="黑体" w:hAnsi="Times New Roman"/>
          <w:i/>
        </w:rPr>
        <w:t>F</w:t>
      </w:r>
      <w:r>
        <w:rPr>
          <w:rFonts w:ascii="宋体" w:eastAsia="黑体" w:hAnsi="宋体" w:cs="宋体"/>
          <w:vertAlign w:val="subscript"/>
        </w:rPr>
        <w:t>水</w:t>
      </w:r>
      <w:r>
        <w:rPr>
          <w:rFonts w:ascii="Times New Roman" w:eastAsia="黑体" w:hAnsi="Times New Roman"/>
        </w:rPr>
        <w:t>＝4N，</w:t>
      </w:r>
      <w:r>
        <w:rPr>
          <w:rFonts w:ascii="Times New Roman" w:eastAsia="黑体" w:hAnsi="Times New Roman"/>
          <w:i/>
        </w:rPr>
        <w:t>ρ</w:t>
      </w:r>
      <w:r>
        <w:rPr>
          <w:rFonts w:ascii="宋体" w:eastAsia="黑体" w:hAnsi="宋体" w:cs="宋体"/>
          <w:vertAlign w:val="subscript"/>
        </w:rPr>
        <w:t>液</w:t>
      </w:r>
      <w:r>
        <w:rPr>
          <w:rFonts w:ascii="Times New Roman" w:eastAsia="黑体" w:hAnsi="Times New Roman"/>
        </w:rPr>
        <w:t>＝0.8×10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10．</w:t>
      </w:r>
      <w:r>
        <w:rPr>
          <w:rFonts w:ascii="宋体" w:eastAsia="黑体" w:hAnsi="宋体" w:cs="宋体"/>
        </w:rPr>
        <w:t>在木棒的一端缠绕一些铜丝做成自制的简易密度计，将其分别放入盛有不同液体的相同烧杯中，静止时两液面相平，如图所示，下列说法正确的是（　　）</w:t>
      </w:r>
    </w:p>
    <w:p>
      <w:pPr>
        <w:adjustRightInd w:val="0"/>
        <w:snapToGrid w:val="0"/>
        <w:ind w:firstLine="200"/>
        <w:jc w:val="left"/>
        <w:textAlignment w:val="center"/>
        <w:rPr>
          <w:rFonts w:eastAsia="黑体"/>
        </w:rPr>
      </w:pPr>
      <w:r>
        <w:rPr>
          <w:rFonts w:eastAsia="黑体"/>
        </w:rPr>
        <w:drawing>
          <wp:inline distT="0" distB="0" distL="0" distR="0">
            <wp:extent cx="1247775" cy="1000125"/>
            <wp:effectExtent l="19050" t="0" r="9525" b="0"/>
            <wp:docPr id="984970850" name="图片 98497085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970850" name="图片 984970850" descr=" "/>
                    <pic:cNvPicPr>
                      <a:picLocks noChangeAspect="1"/>
                    </pic:cNvPicPr>
                  </pic:nvPicPr>
                  <pic:blipFill>
                    <a:blip xmlns:r="http://schemas.openxmlformats.org/officeDocument/2006/relationships" r:embed="rId14" cstate="print"/>
                    <a:stretch>
                      <a:fillRect/>
                    </a:stretch>
                  </pic:blipFill>
                  <pic:spPr>
                    <a:xfrm>
                      <a:off x="0" y="0"/>
                      <a:ext cx="1247775" cy="10001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甲烧杯总质量等于乙烧杯总质量</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甲杯中液体的密度大于乙杯中液体的密度</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简易密度计在两液体中排开的液体质量相等</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甲烧杯底受到的液体压强小于乙烧杯底受到的液体压强</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4"/>
          <w:cols w:num="1" w:space="425"/>
          <w:titlePg w:val="0"/>
          <w:docGrid w:type="lines" w:linePitch="312" w:charSpace="0"/>
        </w:sectPr>
      </w:pPr>
      <w:r>
        <w:rPr>
          <w:rFonts w:eastAsia="黑体"/>
        </w:rPr>
        <w:t>11．</w:t>
      </w:r>
      <w:r>
        <w:rPr>
          <w:rFonts w:ascii="宋体" w:eastAsia="黑体" w:hAnsi="宋体" w:cs="宋体"/>
        </w:rPr>
        <w:t>如图所示，把两支完全相同的密度计分别放在甲、乙两种液体中，它们所受到的浮力分别为</w:t>
      </w:r>
      <w:r>
        <w:rPr>
          <w:rFonts w:ascii="Times New Roman" w:eastAsia="黑体" w:hAnsi="Times New Roman"/>
          <w:i/>
        </w:rPr>
        <w:t>F</w:t>
      </w:r>
      <w:r>
        <w:rPr>
          <w:rFonts w:ascii="宋体" w:eastAsia="黑体" w:hAnsi="宋体" w:cs="宋体"/>
          <w:vertAlign w:val="subscript"/>
        </w:rPr>
        <w:t>甲</w:t>
      </w:r>
      <w:r>
        <w:rPr>
          <w:rFonts w:ascii="宋体" w:eastAsia="黑体" w:hAnsi="宋体" w:cs="宋体"/>
        </w:rPr>
        <w:t>和</w:t>
      </w:r>
      <w:r>
        <w:rPr>
          <w:rFonts w:ascii="Times New Roman" w:eastAsia="黑体" w:hAnsi="Times New Roman"/>
          <w:i/>
        </w:rPr>
        <w:t>F</w:t>
      </w:r>
      <w:r>
        <w:rPr>
          <w:rFonts w:ascii="宋体" w:eastAsia="黑体" w:hAnsi="宋体" w:cs="宋体"/>
          <w:vertAlign w:val="subscript"/>
        </w:rPr>
        <w:t>乙</w:t>
      </w:r>
      <w:r>
        <w:rPr>
          <w:rFonts w:ascii="宋体" w:eastAsia="黑体" w:hAnsi="宋体" w:cs="宋体"/>
        </w:rPr>
        <w:t>，则</w:t>
      </w:r>
      <w:r>
        <w:rPr>
          <w:rFonts w:ascii="Times New Roman" w:eastAsia="黑体" w:hAnsi="Times New Roman"/>
          <w:i/>
        </w:rPr>
        <w:t>F</w:t>
      </w:r>
      <w:r>
        <w:rPr>
          <w:rFonts w:ascii="宋体" w:eastAsia="黑体" w:hAnsi="宋体" w:cs="宋体"/>
          <w:vertAlign w:val="subscript"/>
        </w:rPr>
        <w:t>甲</w:t>
      </w:r>
      <w:r>
        <w:rPr>
          <w:rFonts w:eastAsia="黑体"/>
        </w:rPr>
        <w:t>_____</w:t>
      </w:r>
      <w:r>
        <w:rPr>
          <w:rFonts w:ascii="Times New Roman" w:eastAsia="黑体" w:hAnsi="Times New Roman"/>
          <w:i/>
        </w:rPr>
        <w:t>F</w:t>
      </w:r>
      <w:r>
        <w:rPr>
          <w:rFonts w:ascii="宋体" w:eastAsia="黑体" w:hAnsi="宋体" w:cs="宋体"/>
          <w:vertAlign w:val="subscript"/>
        </w:rPr>
        <w:t>乙</w:t>
      </w:r>
      <w:r>
        <w:rPr>
          <w:rFonts w:ascii="宋体" w:eastAsia="黑体" w:hAnsi="宋体" w:cs="宋体"/>
        </w:rPr>
        <w:t>；甲、乙两种液体的密度分别为</w:t>
      </w:r>
      <w:r>
        <w:rPr>
          <w:rFonts w:ascii="Times New Roman" w:eastAsia="黑体" w:hAnsi="Times New Roman"/>
        </w:rPr>
        <w:t>ρ</w:t>
      </w:r>
      <w:r>
        <w:rPr>
          <w:rFonts w:ascii="宋体" w:eastAsia="黑体" w:hAnsi="宋体" w:cs="宋体"/>
          <w:vertAlign w:val="subscript"/>
        </w:rPr>
        <w:t>甲</w:t>
      </w:r>
      <w:r>
        <w:rPr>
          <w:rFonts w:ascii="宋体" w:eastAsia="黑体" w:hAnsi="宋体" w:cs="宋体"/>
        </w:rPr>
        <w:t>和</w:t>
      </w:r>
      <w:r>
        <w:rPr>
          <w:rFonts w:ascii="Times New Roman" w:eastAsia="黑体" w:hAnsi="Times New Roman"/>
        </w:rPr>
        <w:t>ρ</w:t>
      </w:r>
      <w:r>
        <w:rPr>
          <w:rFonts w:ascii="宋体" w:eastAsia="黑体" w:hAnsi="宋体" w:cs="宋体"/>
          <w:vertAlign w:val="subscript"/>
        </w:rPr>
        <w:t>乙</w:t>
      </w:r>
      <w:r>
        <w:rPr>
          <w:rFonts w:ascii="宋体" w:eastAsia="黑体" w:hAnsi="宋体" w:cs="宋体"/>
        </w:rPr>
        <w:t>，则</w:t>
      </w:r>
      <w:r>
        <w:rPr>
          <w:rFonts w:ascii="Times New Roman" w:eastAsia="黑体" w:hAnsi="Times New Roman"/>
          <w:i/>
        </w:rPr>
        <w:t>ρ</w:t>
      </w:r>
      <w:r>
        <w:rPr>
          <w:rFonts w:ascii="宋体" w:eastAsia="黑体" w:hAnsi="宋体" w:cs="宋体"/>
          <w:vertAlign w:val="subscript"/>
        </w:rPr>
        <w:t>甲</w:t>
      </w:r>
      <w:r>
        <w:rPr>
          <w:rFonts w:eastAsia="黑体"/>
        </w:rPr>
        <w:t>_____</w:t>
      </w:r>
      <w:r>
        <w:rPr>
          <w:rFonts w:ascii="Times New Roman" w:eastAsia="黑体" w:hAnsi="Times New Roman"/>
          <w:i/>
        </w:rPr>
        <w:t>ρ</w:t>
      </w:r>
      <w:r>
        <w:rPr>
          <w:rFonts w:ascii="宋体" w:eastAsia="黑体" w:hAnsi="宋体" w:cs="宋体"/>
          <w:vertAlign w:val="subscript"/>
        </w:rPr>
        <w:t>乙</w:t>
      </w:r>
      <w:r>
        <w:rPr>
          <w:rFonts w:ascii="宋体" w:eastAsia="黑体" w:hAnsi="宋体" w:cs="宋体"/>
        </w:rPr>
        <w:t>，若两液体深度相同，则两液体对容器底部的压强关</w:t>
      </w:r>
      <w:r>
        <w:rPr>
          <w:rFonts w:ascii="Times New Romance" w:eastAsia="黑体" w:hAnsi="Times New Romance" w:cs="Times New Romance"/>
          <w:i/>
        </w:rPr>
        <w:t>p</w:t>
      </w:r>
      <w:r>
        <w:rPr>
          <w:rFonts w:ascii="宋体" w:eastAsia="黑体" w:hAnsi="宋体" w:cs="宋体"/>
          <w:vertAlign w:val="subscript"/>
        </w:rPr>
        <w:t>甲</w:t>
      </w:r>
      <w:r>
        <w:rPr>
          <w:rFonts w:eastAsia="黑体"/>
        </w:rPr>
        <w:t>_____</w:t>
      </w:r>
      <w:r>
        <w:rPr>
          <w:rFonts w:ascii="Times New Romance" w:eastAsia="黑体" w:hAnsi="Times New Romance" w:cs="Times New Romance"/>
          <w:i/>
        </w:rPr>
        <w:t>p</w:t>
      </w:r>
      <w:r>
        <w:rPr>
          <w:rFonts w:ascii="宋体" w:eastAsia="黑体" w:hAnsi="宋体" w:cs="宋体"/>
          <w:vertAlign w:val="subscript"/>
        </w:rPr>
        <w:t>乙</w:t>
      </w:r>
      <w:r>
        <w:rPr>
          <w:rFonts w:ascii="宋体" w:eastAsia="黑体" w:hAnsi="宋体" w:cs="宋体"/>
        </w:rPr>
        <w:t>（选填“＜”、“＝”或“＞”）。</w:t>
      </w:r>
    </w:p>
    <w:p>
      <w:pPr>
        <w:adjustRightInd w:val="0"/>
        <w:snapToGrid w:val="0"/>
        <w:ind w:firstLine="200"/>
        <w:jc w:val="left"/>
        <w:textAlignment w:val="center"/>
        <w:rPr>
          <w:rFonts w:eastAsia="黑体"/>
        </w:rPr>
      </w:pPr>
      <w:r>
        <w:rPr>
          <w:rFonts w:eastAsia="黑体"/>
        </w:rPr>
        <w:drawing>
          <wp:inline distT="0" distB="0" distL="0" distR="0">
            <wp:extent cx="1247775" cy="981075"/>
            <wp:effectExtent l="19050" t="0" r="9525" b="0"/>
            <wp:docPr id="1016828507" name="图片 101682850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828507" name="图片 1016828507" descr=" "/>
                    <pic:cNvPicPr>
                      <a:picLocks noChangeAspect="1"/>
                    </pic:cNvPicPr>
                  </pic:nvPicPr>
                  <pic:blipFill>
                    <a:blip xmlns:r="http://schemas.openxmlformats.org/officeDocument/2006/relationships" r:embed="rId15" cstate="print"/>
                    <a:stretch>
                      <a:fillRect/>
                    </a:stretch>
                  </pic:blipFill>
                  <pic:spPr>
                    <a:xfrm>
                      <a:off x="0" y="0"/>
                      <a:ext cx="1247775" cy="981075"/>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12．</w:t>
      </w:r>
      <w:r>
        <w:rPr>
          <w:rFonts w:ascii="宋体" w:eastAsia="黑体" w:hAnsi="宋体" w:cs="宋体"/>
        </w:rPr>
        <w:t>把橡皮泥揉成小球放入水中会沉到水底，若把橡皮泥捏成碗形，可以漂浮在水面上</w:t>
      </w:r>
      <w:r>
        <w:rPr>
          <w:rFonts w:ascii="Times New Roman" w:eastAsia="黑体" w:hAnsi="Times New Roman"/>
        </w:rPr>
        <w:t>,</w:t>
      </w:r>
      <w:r>
        <w:rPr>
          <w:rFonts w:ascii="宋体" w:eastAsia="黑体" w:hAnsi="宋体" w:cs="宋体"/>
        </w:rPr>
        <w:t>这时橡皮泥受到的浮力</w:t>
      </w:r>
      <w:r>
        <w:rPr>
          <w:rFonts w:eastAsia="黑体"/>
        </w:rPr>
        <w:t>_________</w:t>
      </w:r>
      <w:r>
        <w:rPr>
          <w:rFonts w:ascii="宋体" w:eastAsia="黑体" w:hAnsi="宋体" w:cs="宋体"/>
        </w:rPr>
        <w:t>重力（选填</w:t>
      </w:r>
      <w:r>
        <w:rPr>
          <w:rFonts w:ascii="Times New Roman" w:eastAsia="黑体" w:hAnsi="Times New Roman"/>
        </w:rPr>
        <w:t>“</w:t>
      </w:r>
      <w:r>
        <w:rPr>
          <w:rFonts w:ascii="宋体" w:eastAsia="黑体" w:hAnsi="宋体" w:cs="宋体"/>
        </w:rPr>
        <w:t>大于</w:t>
      </w:r>
      <w:r>
        <w:rPr>
          <w:rFonts w:ascii="Times New Roman" w:eastAsia="黑体" w:hAnsi="Times New Roman"/>
        </w:rPr>
        <w:t>”“</w:t>
      </w:r>
      <w:r>
        <w:rPr>
          <w:rFonts w:ascii="宋体" w:eastAsia="黑体" w:hAnsi="宋体" w:cs="宋体"/>
        </w:rPr>
        <w:t>小于</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等于</w:t>
      </w:r>
      <w:r>
        <w:rPr>
          <w:rFonts w:ascii="Times New Roman" w:eastAsia="黑体" w:hAnsi="Times New Roman"/>
        </w:rPr>
        <w:t>”）</w:t>
      </w:r>
      <w:r>
        <w:rPr>
          <w:rFonts w:ascii="宋体" w:eastAsia="黑体" w:hAnsi="宋体" w:cs="宋体"/>
        </w:rPr>
        <w:t>．某同学用质量为</w:t>
      </w:r>
      <w:r>
        <w:rPr>
          <w:rFonts w:ascii="Times New Roman" w:eastAsia="黑体" w:hAnsi="Times New Roman"/>
        </w:rPr>
        <w:t>20 g</w:t>
      </w:r>
      <w:r>
        <w:rPr>
          <w:rFonts w:ascii="宋体" w:eastAsia="黑体" w:hAnsi="宋体" w:cs="宋体"/>
        </w:rPr>
        <w:t>的橡皮泥做成的船能漂浮在水面上，此时橡皮泥排开水的质量是</w:t>
      </w:r>
      <w:r>
        <w:rPr>
          <w:rFonts w:eastAsia="黑体"/>
        </w:rPr>
        <w:t>________</w:t>
      </w:r>
      <w:r>
        <w:rPr>
          <w:rFonts w:ascii="Times New Roman" w:eastAsia="黑体" w:hAnsi="Times New Roman"/>
        </w:rPr>
        <w:t>g．</w:t>
      </w:r>
    </w:p>
    <w:p>
      <w:pPr>
        <w:adjustRightInd w:val="0"/>
        <w:snapToGrid w:val="0"/>
        <w:ind w:firstLine="200"/>
        <w:jc w:val="left"/>
        <w:textAlignment w:val="center"/>
        <w:rPr>
          <w:rFonts w:ascii="Times New Romance" w:eastAsia="黑体" w:hAnsi="Times New Romance" w:cs="Times New Romance"/>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13．</w:t>
      </w:r>
      <w:r>
        <w:rPr>
          <w:rFonts w:ascii="宋体" w:eastAsia="黑体" w:hAnsi="宋体" w:cs="宋体"/>
        </w:rPr>
        <w:t>如图，一重为0.5N的鸡蛋沉在水底，向水中加入食盐并搅拌，鸡蛋仍沉在水底，此过程中鸡蛋受到的浮力</w:t>
      </w:r>
      <w:r>
        <w:rPr>
          <w:rFonts w:eastAsia="黑体"/>
        </w:rPr>
        <w:t>_______</w:t>
      </w:r>
      <w:r>
        <w:rPr>
          <w:rFonts w:ascii="宋体" w:eastAsia="黑体" w:hAnsi="宋体" w:cs="宋体"/>
        </w:rPr>
        <w:t>（选填“变大”、“变小”或“不变”）；继续加入食盐并搅拌，鸡蛋上浮，上浮过程中鸡蛋受到的浮力</w:t>
      </w:r>
      <w:r>
        <w:rPr>
          <w:rFonts w:eastAsia="黑体"/>
        </w:rPr>
        <w:t>_______</w:t>
      </w:r>
      <w:r>
        <w:rPr>
          <w:rFonts w:ascii="宋体" w:eastAsia="黑体" w:hAnsi="宋体" w:cs="宋体"/>
        </w:rPr>
        <w:t>0.5N（选填“＞”、“=”或“＜”）；最终静止时，鸡蛋排开盐水的重力</w:t>
      </w:r>
      <w:r>
        <w:rPr>
          <w:rFonts w:eastAsia="黑体"/>
        </w:rPr>
        <w:t>_______</w:t>
      </w:r>
      <w:r>
        <w:rPr>
          <w:rFonts w:ascii="宋体" w:eastAsia="黑体" w:hAnsi="宋体" w:cs="宋体"/>
        </w:rPr>
        <w:t>0.5N（选填“＞”、“=”或“＜”）。</w:t>
      </w:r>
    </w:p>
    <w:p>
      <w:pPr>
        <w:adjustRightInd w:val="0"/>
        <w:snapToGrid w:val="0"/>
        <w:ind w:firstLine="200"/>
        <w:jc w:val="left"/>
        <w:textAlignment w:val="center"/>
        <w:rPr>
          <w:rFonts w:eastAsia="黑体"/>
        </w:rPr>
      </w:pPr>
      <w:r>
        <w:rPr>
          <w:rFonts w:eastAsia="黑体"/>
        </w:rPr>
        <w:drawing>
          <wp:inline distT="0" distB="0" distL="0" distR="0">
            <wp:extent cx="914400" cy="895350"/>
            <wp:effectExtent l="19050" t="0" r="0" b="0"/>
            <wp:docPr id="796339950" name="图片 79633995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339950" name="图片 796339950" descr=" "/>
                    <pic:cNvPicPr>
                      <a:picLocks noChangeAspect="1"/>
                    </pic:cNvPicPr>
                  </pic:nvPicPr>
                  <pic:blipFill>
                    <a:blip xmlns:r="http://schemas.openxmlformats.org/officeDocument/2006/relationships" r:embed="rId16" cstate="print"/>
                    <a:stretch>
                      <a:fillRect/>
                    </a:stretch>
                  </pic:blipFill>
                  <pic:spPr>
                    <a:xfrm>
                      <a:off x="0" y="0"/>
                      <a:ext cx="914400" cy="8953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Times New Romance" w:eastAsia="黑体" w:hAnsi="Times New Romance" w:cs="Times New Romance"/>
        </w:rPr>
      </w:pPr>
      <w:r>
        <w:rPr>
          <w:rFonts w:eastAsia="黑体"/>
        </w:rPr>
        <w:t>14．</w:t>
      </w:r>
      <w:r>
        <w:rPr>
          <w:rFonts w:ascii="宋体" w:eastAsia="黑体" w:hAnsi="宋体" w:cs="宋体"/>
        </w:rPr>
        <w:t>如图所示，细绳一端连着一个重为</w:t>
      </w:r>
      <w:r>
        <w:rPr>
          <w:rFonts w:ascii="Times New Romance" w:eastAsia="黑体" w:hAnsi="Times New Romance" w:cs="Times New Romance"/>
        </w:rPr>
        <w:t>10N</w:t>
      </w:r>
      <w:r>
        <w:rPr>
          <w:rFonts w:ascii="宋体" w:eastAsia="黑体" w:hAnsi="宋体" w:cs="宋体"/>
        </w:rPr>
        <w:t>的物体，另一端固定在水平桌面上的容器底，物体排开的水重</w:t>
      </w:r>
      <w:r>
        <w:rPr>
          <w:rFonts w:ascii="Times New Romance" w:eastAsia="黑体" w:hAnsi="Times New Romance" w:cs="Times New Romance"/>
        </w:rPr>
        <w:t>12N</w:t>
      </w:r>
      <w:r>
        <w:rPr>
          <w:rFonts w:ascii="宋体" w:eastAsia="黑体" w:hAnsi="宋体" w:cs="宋体"/>
        </w:rPr>
        <w:t>，此时水对容器底的压强为</w:t>
      </w:r>
      <w:r>
        <w:rPr>
          <w:rFonts w:ascii="Times New Romance" w:eastAsia="黑体" w:hAnsi="Times New Romance" w:cs="Times New Romance"/>
        </w:rPr>
        <w:t>p</w:t>
      </w:r>
      <w:r>
        <w:rPr>
          <w:rFonts w:ascii="Times New Romance" w:eastAsia="黑体" w:hAnsi="Times New Romance" w:cs="Times New Romance"/>
          <w:vertAlign w:val="subscript"/>
        </w:rPr>
        <w:t>1</w:t>
      </w:r>
      <w:r>
        <w:rPr>
          <w:rFonts w:ascii="宋体" w:eastAsia="黑体" w:hAnsi="宋体" w:cs="宋体"/>
        </w:rPr>
        <w:t>、容器对桌面的压强为</w:t>
      </w:r>
      <w:r>
        <w:rPr>
          <w:rFonts w:ascii="Times New Romance" w:eastAsia="黑体" w:hAnsi="Times New Romance" w:cs="Times New Romance"/>
        </w:rPr>
        <w:t>p</w:t>
      </w:r>
      <w:r>
        <w:rPr>
          <w:rFonts w:ascii="Times New Romance" w:eastAsia="黑体" w:hAnsi="Times New Romance" w:cs="Times New Romance"/>
          <w:vertAlign w:val="subscript"/>
        </w:rPr>
        <w:t>2</w:t>
      </w:r>
      <w:r>
        <w:rPr>
          <w:rFonts w:ascii="宋体" w:eastAsia="黑体" w:hAnsi="宋体" w:cs="宋体"/>
        </w:rPr>
        <w:t>．若将绳子剪断，物体将</w:t>
      </w:r>
      <w:r>
        <w:rPr>
          <w:rFonts w:eastAsia="黑体"/>
        </w:rPr>
        <w:t>________</w:t>
      </w:r>
      <w:r>
        <w:rPr>
          <w:rFonts w:ascii="Times New Romance" w:eastAsia="黑体" w:hAnsi="Times New Romance" w:cs="Times New Romance"/>
        </w:rPr>
        <w:t>(</w:t>
      </w:r>
      <w:r>
        <w:rPr>
          <w:rFonts w:ascii="宋体" w:eastAsia="黑体" w:hAnsi="宋体" w:cs="宋体"/>
        </w:rPr>
        <w:t>填</w:t>
      </w:r>
      <w:r>
        <w:rPr>
          <w:rFonts w:ascii="Times New Romance" w:eastAsia="黑体" w:hAnsi="Times New Romance" w:cs="Times New Romance"/>
        </w:rPr>
        <w:t>“</w:t>
      </w:r>
      <w:r>
        <w:rPr>
          <w:rFonts w:ascii="宋体" w:eastAsia="黑体" w:hAnsi="宋体" w:cs="宋体"/>
        </w:rPr>
        <w:t>上浮</w:t>
      </w:r>
      <w:r>
        <w:rPr>
          <w:rFonts w:ascii="Times New Romance" w:eastAsia="黑体" w:hAnsi="Times New Romance" w:cs="Times New Romance"/>
        </w:rPr>
        <w:t>”</w:t>
      </w:r>
      <w:r>
        <w:rPr>
          <w:rFonts w:ascii="宋体" w:eastAsia="黑体" w:hAnsi="宋体" w:cs="宋体"/>
        </w:rPr>
        <w:t>、</w:t>
      </w:r>
      <w:r>
        <w:rPr>
          <w:rFonts w:ascii="Times New Romance" w:eastAsia="黑体" w:hAnsi="Times New Romance" w:cs="Times New Romance"/>
        </w:rPr>
        <w:t>“</w:t>
      </w:r>
      <w:r>
        <w:rPr>
          <w:rFonts w:ascii="宋体" w:eastAsia="黑体" w:hAnsi="宋体" w:cs="宋体"/>
        </w:rPr>
        <w:t>悬浮</w:t>
      </w:r>
      <w:r>
        <w:rPr>
          <w:rFonts w:ascii="Times New Romance" w:eastAsia="黑体" w:hAnsi="Times New Romance" w:cs="Times New Romance"/>
        </w:rPr>
        <w:t>”</w:t>
      </w:r>
      <w:r>
        <w:rPr>
          <w:rFonts w:ascii="宋体" w:eastAsia="黑体" w:hAnsi="宋体" w:cs="宋体"/>
        </w:rPr>
        <w:t>或</w:t>
      </w:r>
      <w:r>
        <w:rPr>
          <w:rFonts w:ascii="Times New Romance" w:eastAsia="黑体" w:hAnsi="Times New Romance" w:cs="Times New Romance"/>
        </w:rPr>
        <w:t>“</w:t>
      </w:r>
      <w:r>
        <w:rPr>
          <w:rFonts w:ascii="宋体" w:eastAsia="黑体" w:hAnsi="宋体" w:cs="宋体"/>
        </w:rPr>
        <w:t>下沉</w:t>
      </w:r>
      <w:r>
        <w:rPr>
          <w:rFonts w:ascii="Times New Romance" w:eastAsia="黑体" w:hAnsi="Times New Romance" w:cs="Times New Romance"/>
        </w:rPr>
        <w:t>”)</w:t>
      </w:r>
      <w:r>
        <w:rPr>
          <w:rFonts w:ascii="宋体" w:eastAsia="黑体" w:hAnsi="宋体" w:cs="宋体"/>
        </w:rPr>
        <w:t>，待物体静止后，水对容器底的压强</w:t>
      </w:r>
      <w:r>
        <w:rPr>
          <w:rFonts w:eastAsia="黑体"/>
        </w:rPr>
        <w:drawing>
          <wp:inline distT="0" distB="0" distL="0" distR="0">
            <wp:extent cx="161925" cy="190500"/>
            <wp:effectExtent l="0" t="0" r="9525" b="0"/>
            <wp:docPr id="1235333191" name="图片 123533319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333191" name="图片 1235333191" descr=" "/>
                    <pic:cNvPicPr>
                      <a:picLocks noChangeAspect="1"/>
                    </pic:cNvPicPr>
                  </pic:nvPicPr>
                  <pic:blipFill>
                    <a:blip xmlns:r="http://schemas.openxmlformats.org/officeDocument/2006/relationships" r:embed="rId17" cstate="print"/>
                    <a:stretch>
                      <a:fillRect/>
                    </a:stretch>
                  </pic:blipFill>
                  <pic:spPr>
                    <a:xfrm>
                      <a:off x="0" y="0"/>
                      <a:ext cx="161925" cy="190500"/>
                    </a:xfrm>
                    <a:prstGeom prst="rect">
                      <a:avLst/>
                    </a:prstGeom>
                  </pic:spPr>
                </pic:pic>
              </a:graphicData>
            </a:graphic>
          </wp:inline>
        </w:drawing>
      </w:r>
      <w:r>
        <w:rPr>
          <w:rFonts w:eastAsia="黑体"/>
        </w:rPr>
        <w:t>____</w:t>
      </w:r>
      <w:r>
        <w:rPr>
          <w:rFonts w:ascii="Times New Romance" w:eastAsia="黑体" w:hAnsi="Times New Romance" w:cs="Times New Romance"/>
        </w:rPr>
        <w:t>p</w:t>
      </w:r>
      <w:r>
        <w:rPr>
          <w:rFonts w:ascii="Times New Romance" w:eastAsia="黑体" w:hAnsi="Times New Romance" w:cs="Times New Romance"/>
          <w:vertAlign w:val="subscript"/>
        </w:rPr>
        <w:t>1</w:t>
      </w:r>
      <w:r>
        <w:rPr>
          <w:rFonts w:ascii="宋体" w:eastAsia="黑体" w:hAnsi="宋体" w:cs="宋体"/>
        </w:rPr>
        <w:t>，容器对桌面的压强</w:t>
      </w:r>
      <w:r>
        <w:rPr>
          <w:rFonts w:eastAsia="黑体"/>
        </w:rPr>
        <w:drawing>
          <wp:inline distT="0" distB="0" distL="0" distR="0">
            <wp:extent cx="161925" cy="190500"/>
            <wp:effectExtent l="0" t="0" r="9525" b="0"/>
            <wp:docPr id="984970851" name="图片 98497085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970851" name="图片 984970851" descr=" "/>
                    <pic:cNvPicPr>
                      <a:picLocks noChangeAspect="1"/>
                    </pic:cNvPicPr>
                  </pic:nvPicPr>
                  <pic:blipFill>
                    <a:blip xmlns:r="http://schemas.openxmlformats.org/officeDocument/2006/relationships" r:embed="rId18" cstate="print"/>
                    <a:stretch>
                      <a:fillRect/>
                    </a:stretch>
                  </pic:blipFill>
                  <pic:spPr>
                    <a:xfrm>
                      <a:off x="0" y="0"/>
                      <a:ext cx="161925" cy="190500"/>
                    </a:xfrm>
                    <a:prstGeom prst="rect">
                      <a:avLst/>
                    </a:prstGeom>
                  </pic:spPr>
                </pic:pic>
              </a:graphicData>
            </a:graphic>
          </wp:inline>
        </w:drawing>
      </w:r>
      <w:r>
        <w:rPr>
          <w:rFonts w:eastAsia="黑体"/>
        </w:rPr>
        <w:t>_______</w:t>
      </w:r>
      <w:r>
        <w:rPr>
          <w:rFonts w:ascii="Times New Romance" w:eastAsia="黑体" w:hAnsi="Times New Romance" w:cs="Times New Romance"/>
        </w:rPr>
        <w:t>p</w:t>
      </w:r>
      <w:r>
        <w:rPr>
          <w:rFonts w:ascii="Times New Romance" w:eastAsia="黑体" w:hAnsi="Times New Romance" w:cs="Times New Romance"/>
          <w:vertAlign w:val="subscript"/>
        </w:rPr>
        <w:t>2</w:t>
      </w:r>
      <w:r>
        <w:rPr>
          <w:rFonts w:ascii="宋体" w:eastAsia="黑体" w:hAnsi="宋体" w:cs="宋体"/>
        </w:rPr>
        <w:t>．</w:t>
      </w:r>
      <w:r>
        <w:rPr>
          <w:rFonts w:ascii="Times New Romance" w:eastAsia="黑体" w:hAnsi="Times New Romance" w:cs="Times New Romance"/>
        </w:rPr>
        <w:t>(</w:t>
      </w:r>
      <w:r>
        <w:rPr>
          <w:rFonts w:ascii="宋体" w:eastAsia="黑体" w:hAnsi="宋体" w:cs="宋体"/>
        </w:rPr>
        <w:t>填</w:t>
      </w:r>
      <w:r>
        <w:rPr>
          <w:rFonts w:ascii="Times New Romance" w:eastAsia="黑体" w:hAnsi="Times New Romance" w:cs="Times New Romance"/>
        </w:rPr>
        <w:t>“</w:t>
      </w:r>
      <w:r>
        <w:rPr>
          <w:rFonts w:ascii="宋体" w:eastAsia="黑体" w:hAnsi="宋体" w:cs="宋体"/>
        </w:rPr>
        <w:t>＞</w:t>
      </w:r>
      <w:r>
        <w:rPr>
          <w:rFonts w:ascii="Times New Romance" w:eastAsia="黑体" w:hAnsi="Times New Romance" w:cs="Times New Romance"/>
        </w:rPr>
        <w:t>”</w:t>
      </w:r>
      <w:r>
        <w:rPr>
          <w:rFonts w:ascii="宋体" w:eastAsia="黑体" w:hAnsi="宋体" w:cs="宋体"/>
        </w:rPr>
        <w:t>、</w:t>
      </w:r>
      <w:r>
        <w:rPr>
          <w:rFonts w:ascii="Times New Romance" w:eastAsia="黑体" w:hAnsi="Times New Romance" w:cs="Times New Romance"/>
        </w:rPr>
        <w:t>“</w:t>
      </w:r>
      <w:r>
        <w:rPr>
          <w:rFonts w:ascii="宋体" w:eastAsia="黑体" w:hAnsi="宋体" w:cs="宋体"/>
        </w:rPr>
        <w:t>＝</w:t>
      </w:r>
      <w:r>
        <w:rPr>
          <w:rFonts w:ascii="Times New Romance" w:eastAsia="黑体" w:hAnsi="Times New Romance" w:cs="Times New Romance"/>
        </w:rPr>
        <w:t>”</w:t>
      </w:r>
      <w:r>
        <w:rPr>
          <w:rFonts w:ascii="宋体" w:eastAsia="黑体" w:hAnsi="宋体" w:cs="宋体"/>
        </w:rPr>
        <w:t>或</w:t>
      </w:r>
      <w:r>
        <w:rPr>
          <w:rFonts w:ascii="Times New Romance" w:eastAsia="黑体" w:hAnsi="Times New Romance" w:cs="Times New Romance"/>
        </w:rPr>
        <w:t>“</w:t>
      </w:r>
      <w:r>
        <w:rPr>
          <w:rFonts w:ascii="宋体" w:eastAsia="黑体" w:hAnsi="宋体" w:cs="宋体"/>
        </w:rPr>
        <w:t>＜</w:t>
      </w:r>
      <w:r>
        <w:rPr>
          <w:rFonts w:ascii="Times New Romance" w:eastAsia="黑体" w:hAnsi="Times New Romance" w:cs="Times New Romance"/>
        </w:rPr>
        <w:t>”)</w:t>
      </w:r>
    </w:p>
    <w:p>
      <w:pPr>
        <w:adjustRightInd w:val="0"/>
        <w:snapToGrid w:val="0"/>
        <w:ind w:firstLine="200"/>
        <w:jc w:val="left"/>
        <w:textAlignment w:val="center"/>
        <w:rPr>
          <w:rFonts w:eastAsia="黑体"/>
        </w:rPr>
      </w:pPr>
      <w:r>
        <w:rPr>
          <w:rFonts w:eastAsia="黑体"/>
        </w:rPr>
        <w:drawing>
          <wp:inline distT="0" distB="0" distL="0" distR="0">
            <wp:extent cx="476250" cy="676275"/>
            <wp:effectExtent l="19050" t="0" r="0" b="0"/>
            <wp:docPr id="984970852" name="图片 98497085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970852" name="图片 984970852" descr=" "/>
                    <pic:cNvPicPr>
                      <a:picLocks noChangeAspect="1"/>
                    </pic:cNvPicPr>
                  </pic:nvPicPr>
                  <pic:blipFill>
                    <a:blip xmlns:r="http://schemas.openxmlformats.org/officeDocument/2006/relationships" r:embed="rId19" cstate="print"/>
                    <a:stretch>
                      <a:fillRect/>
                    </a:stretch>
                  </pic:blipFill>
                  <pic:spPr>
                    <a:xfrm>
                      <a:off x="0" y="0"/>
                      <a:ext cx="476250" cy="676275"/>
                    </a:xfrm>
                    <a:prstGeom prst="rect">
                      <a:avLst/>
                    </a:prstGeom>
                  </pic:spPr>
                </pic:pic>
              </a:graphicData>
            </a:graphic>
          </wp:inline>
        </w:drawing>
      </w:r>
    </w:p>
    <w:p>
      <w:pPr>
        <w:adjustRightInd w:val="0"/>
        <w:snapToGrid w:val="0"/>
        <w:ind w:firstLine="200"/>
        <w:jc w:val="left"/>
        <w:textAlignment w:val="center"/>
        <w:rPr>
          <w:rFonts w:ascii="Times New Romance" w:eastAsia="黑体" w:hAnsi="Times New Romance" w:cs="Times New Romance"/>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5"/>
          <w:cols w:num="1" w:space="425"/>
          <w:titlePg w:val="0"/>
          <w:docGrid w:type="lines" w:linePitch="312" w:charSpace="0"/>
        </w:sectPr>
      </w:pPr>
      <w:r>
        <w:rPr>
          <w:rFonts w:eastAsia="黑体"/>
        </w:rPr>
        <w:t>15．</w:t>
      </w:r>
      <w:r>
        <w:rPr>
          <w:rFonts w:ascii="宋体" w:eastAsia="黑体" w:hAnsi="宋体" w:cs="宋体"/>
        </w:rPr>
        <w:t>如图所示为自制的潜水艇模型。当向右拉针筒活塞时，此时模型将</w:t>
      </w:r>
      <w:r>
        <w:rPr>
          <w:rFonts w:eastAsia="黑体"/>
        </w:rPr>
        <w:t>_____</w:t>
      </w:r>
    </w:p>
    <w:p>
      <w:pPr>
        <w:adjustRightInd w:val="0"/>
        <w:snapToGrid w:val="0"/>
        <w:ind w:firstLine="200"/>
        <w:jc w:val="left"/>
        <w:textAlignment w:val="center"/>
        <w:rPr>
          <w:rFonts w:ascii="宋体" w:eastAsia="黑体" w:hAnsi="宋体" w:cs="宋体"/>
        </w:rPr>
      </w:pPr>
      <w:r>
        <w:rPr>
          <w:rFonts w:ascii="宋体" w:eastAsia="黑体" w:hAnsi="宋体" w:cs="宋体"/>
        </w:rPr>
        <w:t>（选填“上浮”“悬浮”或“下沉”）。当模型排开的水所受到的质量是</w:t>
      </w:r>
      <w:r>
        <w:rPr>
          <w:rFonts w:ascii="Times New Roman" w:eastAsia="黑体" w:hAnsi="Times New Roman"/>
        </w:rPr>
        <w:t>200g</w:t>
      </w:r>
      <w:r>
        <w:rPr>
          <w:rFonts w:ascii="宋体" w:eastAsia="黑体" w:hAnsi="宋体" w:cs="宋体"/>
        </w:rPr>
        <w:t>时，它受到的浮力为</w:t>
      </w:r>
      <w:r>
        <w:rPr>
          <w:rFonts w:eastAsia="黑体"/>
        </w:rPr>
        <w:t>_____</w:t>
      </w:r>
      <w:r>
        <w:rPr>
          <w:rFonts w:ascii="Times New Roman" w:eastAsia="黑体" w:hAnsi="Times New Roman"/>
        </w:rPr>
        <w:t>N</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2600325" cy="1276350"/>
            <wp:effectExtent l="19050" t="0" r="9525" b="0"/>
            <wp:docPr id="585458991" name="图片 58545899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458991" name="图片 585458991" descr=" "/>
                    <pic:cNvPicPr>
                      <a:picLocks noChangeAspect="1"/>
                    </pic:cNvPicPr>
                  </pic:nvPicPr>
                  <pic:blipFill>
                    <a:blip xmlns:r="http://schemas.openxmlformats.org/officeDocument/2006/relationships" r:embed="rId20" cstate="print"/>
                    <a:stretch>
                      <a:fillRect/>
                    </a:stretch>
                  </pic:blipFill>
                  <pic:spPr>
                    <a:xfrm>
                      <a:off x="0" y="0"/>
                      <a:ext cx="2600325" cy="1276350"/>
                    </a:xfrm>
                    <a:prstGeom prst="rect">
                      <a:avLst/>
                    </a:prstGeom>
                  </pic:spPr>
                </pic:pic>
              </a:graphicData>
            </a:graphic>
          </wp:inline>
        </w:drawing>
      </w:r>
    </w:p>
    <w:p>
      <w:pPr>
        <w:adjustRightInd w:val="0"/>
        <w:snapToGrid w:val="0"/>
        <w:ind w:firstLine="200"/>
        <w:jc w:val="left"/>
        <w:textAlignment w:val="center"/>
        <w:rPr>
          <w:rFonts w:ascii="Times New Romance" w:eastAsia="黑体" w:hAnsi="Times New Romance" w:cs="Times New Romance"/>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16．</w:t>
      </w:r>
      <w:r>
        <w:rPr>
          <w:rFonts w:ascii="宋体" w:eastAsia="黑体" w:hAnsi="宋体" w:cs="宋体"/>
        </w:rPr>
        <w:t>将一个小物块完全放入容积为</w:t>
      </w:r>
      <w:r>
        <w:rPr>
          <w:rFonts w:ascii="Times New Roman" w:eastAsia="黑体" w:hAnsi="Times New Roman"/>
        </w:rPr>
        <w:t>200mL</w:t>
      </w:r>
      <w:r>
        <w:rPr>
          <w:rFonts w:ascii="宋体" w:eastAsia="黑体" w:hAnsi="宋体" w:cs="宋体"/>
        </w:rPr>
        <w:t>的杯内，向杯中加入</w:t>
      </w:r>
      <w:r>
        <w:rPr>
          <w:rFonts w:ascii="Times New Roman" w:eastAsia="黑体" w:hAnsi="Times New Roman"/>
        </w:rPr>
        <w:t>128g</w:t>
      </w:r>
      <w:r>
        <w:rPr>
          <w:rFonts w:ascii="宋体" w:eastAsia="黑体" w:hAnsi="宋体" w:cs="宋体"/>
        </w:rPr>
        <w:t>水或</w:t>
      </w:r>
      <w:r>
        <w:rPr>
          <w:rFonts w:ascii="Times New Roman" w:eastAsia="黑体" w:hAnsi="Times New Roman"/>
        </w:rPr>
        <w:t>96g</w:t>
      </w:r>
      <w:r>
        <w:rPr>
          <w:rFonts w:ascii="宋体" w:eastAsia="黑体" w:hAnsi="宋体" w:cs="宋体"/>
        </w:rPr>
        <w:t>酒精都恰能将杯装满，可见小物块在水中处于</w:t>
      </w:r>
      <w:r>
        <w:rPr>
          <w:rFonts w:eastAsia="黑体"/>
        </w:rPr>
        <w:t>________</w:t>
      </w:r>
      <w:r>
        <w:rPr>
          <w:rFonts w:ascii="宋体" w:eastAsia="黑体" w:hAnsi="宋体" w:cs="宋体"/>
        </w:rPr>
        <w:t>（选填“下沉”、“漂浮”或“悬浮”）状态；小物块的体积为</w:t>
      </w:r>
      <w:r>
        <w:rPr>
          <w:rFonts w:eastAsia="黑体"/>
        </w:rPr>
        <w:t>________</w:t>
      </w:r>
      <w:r>
        <w:rPr>
          <w:rFonts w:ascii="Times New Roman" w:eastAsia="黑体" w:hAnsi="Times New Roman"/>
        </w:rPr>
        <w:t>cm</w:t>
      </w:r>
      <w:r>
        <w:rPr>
          <w:rFonts w:ascii="Times New Roman" w:eastAsia="黑体" w:hAnsi="Times New Roman"/>
          <w:vertAlign w:val="superscript"/>
        </w:rPr>
        <w:t>3</w:t>
      </w:r>
      <w:r>
        <w:rPr>
          <w:rFonts w:ascii="宋体" w:eastAsia="黑体" w:hAnsi="宋体" w:cs="宋体"/>
        </w:rPr>
        <w:t>，密度为</w:t>
      </w:r>
      <w:r>
        <w:rPr>
          <w:rFonts w:eastAsia="黑体"/>
        </w:rPr>
        <w:t>________</w:t>
      </w:r>
      <w:r>
        <w:rPr>
          <w:rFonts w:ascii="Times New Roman" w:eastAsia="黑体" w:hAnsi="Times New Roman"/>
        </w:rPr>
        <w:t>kg/m</w:t>
      </w:r>
      <w:r>
        <w:rPr>
          <w:rFonts w:ascii="Times New Roman" w:eastAsia="黑体" w:hAnsi="Times New Roman"/>
          <w:vertAlign w:val="superscript"/>
        </w:rPr>
        <w:t>3</w:t>
      </w:r>
      <w:r>
        <w:rPr>
          <w:rFonts w:ascii="宋体" w:eastAsia="黑体" w:hAnsi="宋体" w:cs="宋体"/>
        </w:rPr>
        <w:t>。（</w:t>
      </w:r>
      <w:r>
        <w:rPr>
          <w:rFonts w:ascii="Times New Roman" w:eastAsia="黑体" w:hAnsi="Times New Roman"/>
          <w:i/>
        </w:rPr>
        <w:t>ρ</w:t>
      </w:r>
      <w:r>
        <w:rPr>
          <w:rFonts w:ascii="宋体" w:eastAsia="黑体" w:hAnsi="宋体" w:cs="宋体"/>
          <w:vertAlign w:val="subscript"/>
        </w:rPr>
        <w:t>酒精</w:t>
      </w:r>
      <w:r>
        <w:rPr>
          <w:rFonts w:ascii="Times New Roman" w:eastAsia="黑体" w:hAnsi="Times New Roman"/>
        </w:rPr>
        <w:t>=0.8g/cm</w:t>
      </w:r>
      <w:r>
        <w:rPr>
          <w:rFonts w:ascii="Times New Roman" w:eastAsia="黑体" w:hAnsi="Times New Roman"/>
          <w:vertAlign w:val="superscript"/>
        </w:rPr>
        <w:t>3</w:t>
      </w:r>
      <w:r>
        <w:rPr>
          <w:rFonts w:ascii="宋体" w:eastAsia="黑体" w:hAnsi="宋体" w:cs="宋体"/>
        </w:rPr>
        <w:t>）</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eastAsia="黑体"/>
        </w:rPr>
      </w:pPr>
      <w:r>
        <w:rPr>
          <w:rFonts w:eastAsia="黑体"/>
        </w:rPr>
        <w:t>17．</w:t>
      </w:r>
      <w:r>
        <w:rPr>
          <w:rFonts w:ascii="宋体" w:eastAsia="黑体" w:hAnsi="宋体" w:cs="宋体"/>
        </w:rPr>
        <w:t>小明在研究物体的浮沉时，发现铁块放入水中下沉，塑料块浸没在水中后上浮．为进一步探究物体的浮沉条件，他找来了下列器材：弹簧测力计、一杯水、细线、铁块</w:t>
      </w:r>
      <w:r>
        <w:rPr>
          <w:rFonts w:ascii="Times New Roman" w:eastAsia="黑体" w:hAnsi="Times New Roman"/>
          <w:i/>
        </w:rPr>
        <w:t>A</w:t>
      </w:r>
      <w:r>
        <w:rPr>
          <w:rFonts w:ascii="宋体" w:eastAsia="黑体" w:hAnsi="宋体" w:cs="宋体"/>
        </w:rPr>
        <w:t>、塑料块</w:t>
      </w:r>
      <w:r>
        <w:rPr>
          <w:rFonts w:ascii="Times New Roman" w:eastAsia="黑体" w:hAnsi="Times New Roman"/>
          <w:i/>
        </w:rPr>
        <w:t>B</w:t>
      </w:r>
      <w:r>
        <w:rPr>
          <w:rFonts w:ascii="宋体" w:eastAsia="黑体" w:hAnsi="宋体" w:cs="宋体"/>
        </w:rPr>
        <w:t>和塑料块</w:t>
      </w:r>
      <w:r>
        <w:rPr>
          <w:rFonts w:eastAsia="黑体"/>
        </w:rPr>
        <w:object>
          <v:shape id="_x0000_i1026" type="#_x0000_t75" alt=" " style="width:24.75pt;height:15.75pt" o:oleicon="f" o:ole="" coordsize="21600,21600" o:preferrelative="t" filled="f" stroked="f">
            <v:imagedata r:id="rId21" o:title="eqIdfa545ac4a0b640e589ee84800a32f633"/>
            <o:lock v:ext="edit" aspectratio="t"/>
            <w10:anchorlock/>
          </v:shape>
          <o:OLEObject Type="Embed" ProgID="Equation.DSMT4" ShapeID="_x0000_i1026" DrawAspect="Content" ObjectID="_1468075725" r:id="rId22"/>
        </w:object>
      </w:r>
      <w:r>
        <w:rPr>
          <w:rFonts w:ascii="宋体" w:eastAsia="黑体" w:hAnsi="宋体" w:cs="宋体"/>
        </w:rPr>
        <w:t>与</w:t>
      </w:r>
      <w:r>
        <w:rPr>
          <w:rFonts w:ascii="Times New Roman" w:eastAsia="黑体" w:hAnsi="Times New Roman"/>
          <w:i/>
        </w:rPr>
        <w:t>A</w:t>
      </w:r>
      <w:r>
        <w:rPr>
          <w:rFonts w:ascii="宋体" w:eastAsia="黑体" w:hAnsi="宋体" w:cs="宋体"/>
        </w:rPr>
        <w:t>体积相同，</w:t>
      </w:r>
      <w:r>
        <w:rPr>
          <w:rFonts w:ascii="Times New Roman" w:eastAsia="黑体" w:hAnsi="Times New Roman"/>
          <w:i/>
        </w:rPr>
        <w:t>C</w:t>
      </w:r>
      <w:r>
        <w:rPr>
          <w:rFonts w:ascii="宋体" w:eastAsia="黑体" w:hAnsi="宋体" w:cs="宋体"/>
        </w:rPr>
        <w:t>与</w:t>
      </w:r>
      <w:r>
        <w:rPr>
          <w:rFonts w:ascii="Times New Roman" w:eastAsia="黑体" w:hAnsi="Times New Roman"/>
          <w:i/>
        </w:rPr>
        <w:t>A</w:t>
      </w:r>
      <w:r>
        <w:rPr>
          <w:rFonts w:ascii="宋体" w:eastAsia="黑体" w:hAnsi="宋体" w:cs="宋体"/>
        </w:rPr>
        <w:t>质量相同</w:t>
      </w:r>
      <w:r>
        <w:rPr>
          <w:rFonts w:eastAsia="黑体"/>
        </w:rPr>
        <w:object>
          <v:shape id="_x0000_i1027" type="#_x0000_t75" alt=" " style="width:8.25pt;height:15.75pt" o:oleicon="f" o:ole="" coordsize="21600,21600" o:preferrelative="t" filled="f" stroked="f">
            <v:imagedata r:id="rId23" o:title="eqId8fbdf36fcfa44dddb74ad17d601f601d"/>
            <o:lock v:ext="edit" aspectratio="t"/>
            <w10:anchorlock/>
          </v:shape>
          <o:OLEObject Type="Embed" ProgID="Equation.DSMT4" ShapeID="_x0000_i1027" DrawAspect="Content" ObjectID="_1468075726" r:id="rId24"/>
        </w:object>
      </w:r>
      <w:r>
        <w:rPr>
          <w:rFonts w:ascii="Times New Roman" w:eastAsia="黑体" w:hAnsi="Times New Roman"/>
        </w:rPr>
        <w:t>．</w:t>
      </w:r>
    </w:p>
    <w:p>
      <w:pPr>
        <w:adjustRightInd w:val="0"/>
        <w:snapToGrid w:val="0"/>
        <w:ind w:firstLine="200"/>
        <w:jc w:val="left"/>
        <w:textAlignment w:val="center"/>
        <w:rPr>
          <w:rFonts w:eastAsia="黑体"/>
        </w:rPr>
      </w:pPr>
      <w:r>
        <w:rPr>
          <w:rFonts w:eastAsia="黑体"/>
        </w:rPr>
        <w:drawing>
          <wp:inline distT="0" distB="0" distL="0" distR="0">
            <wp:extent cx="1181100" cy="1971675"/>
            <wp:effectExtent l="19050" t="0" r="0" b="0"/>
            <wp:docPr id="1637637019" name="图片 163763701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637019" name="图片 1637637019" descr=" "/>
                    <pic:cNvPicPr>
                      <a:picLocks noChangeAspect="1"/>
                    </pic:cNvPicPr>
                  </pic:nvPicPr>
                  <pic:blipFill>
                    <a:blip xmlns:r="http://schemas.openxmlformats.org/officeDocument/2006/relationships" r:embed="rId25" cstate="print"/>
                    <a:stretch>
                      <a:fillRect/>
                    </a:stretch>
                  </pic:blipFill>
                  <pic:spPr>
                    <a:xfrm>
                      <a:off x="0" y="0"/>
                      <a:ext cx="1181100" cy="19716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object>
          <v:shape id="_x0000_i1028" type="#_x0000_t75" alt=" " style="width:17.25pt;height:20.25pt" o:oleicon="f" o:ole="" coordsize="21600,21600" o:preferrelative="t" filled="f" stroked="f">
            <v:imagedata r:id="rId26" o:title="eqId4f304408ff99439fb00d393e23b5ef99"/>
            <o:lock v:ext="edit" aspectratio="t"/>
            <w10:anchorlock/>
          </v:shape>
          <o:OLEObject Type="Embed" ProgID="Equation.DSMT4" ShapeID="_x0000_i1028" DrawAspect="Content" ObjectID="_1468075727" r:id="rId27"/>
        </w:object>
      </w:r>
      <w:r>
        <w:rPr>
          <w:rFonts w:ascii="宋体" w:eastAsia="黑体" w:hAnsi="宋体" w:cs="宋体"/>
        </w:rPr>
        <w:t>他按图甲和乙进行了实验，测出铁块受到的浮力大小为</w:t>
      </w:r>
      <w:r>
        <w:rPr>
          <w:rFonts w:eastAsia="黑体"/>
        </w:rPr>
        <w:t>______</w:t>
      </w:r>
      <w:r>
        <w:rPr>
          <w:rFonts w:ascii="宋体" w:eastAsia="黑体" w:hAnsi="宋体" w:cs="宋体"/>
        </w:rPr>
        <w:t>，并与重力比较，由此得出了物体下沉的条件．</w:t>
      </w:r>
    </w:p>
    <w:p>
      <w:pPr>
        <w:adjustRightInd w:val="0"/>
        <w:snapToGrid w:val="0"/>
        <w:ind w:firstLine="200"/>
        <w:jc w:val="left"/>
        <w:textAlignment w:val="center"/>
        <w:rPr>
          <w:rFonts w:eastAsia="黑体"/>
        </w:rPr>
        <w:sectPr>
          <w:type w:val="nextPage"/>
          <w:pgSz w:w="10660" w:h="14969"/>
          <w:pgMar w:top="1440" w:right="1797" w:bottom="1440" w:left="1797" w:header="851" w:footer="992" w:gutter="0"/>
          <w:pgNumType w:start="6"/>
          <w:cols w:num="1" w:space="425"/>
          <w:titlePg w:val="0"/>
          <w:docGrid w:type="lines" w:linePitch="312" w:charSpace="0"/>
        </w:sectPr>
      </w:pPr>
      <w:r>
        <w:rPr>
          <w:rFonts w:eastAsia="黑体"/>
        </w:rPr>
        <w:object>
          <v:shape id="_x0000_i1029" type="#_x0000_t75" alt=" " style="width:18.75pt;height:20.25pt" o:oleicon="f" o:ole="" coordsize="21600,21600" o:preferrelative="t" filled="f" stroked="f">
            <v:imagedata r:id="rId28" o:title="eqIdfe8a430550574b23a069a9e28efd7dcb"/>
            <o:lock v:ext="edit" aspectratio="t"/>
            <w10:anchorlock/>
          </v:shape>
          <o:OLEObject Type="Embed" ProgID="Equation.DSMT4" ShapeID="_x0000_i1029" DrawAspect="Content" ObjectID="_1468075728" r:id="rId29"/>
        </w:object>
      </w:r>
      <w:r>
        <w:rPr>
          <w:rFonts w:ascii="宋体" w:eastAsia="黑体" w:hAnsi="宋体" w:cs="宋体"/>
        </w:rPr>
        <w:t>实验时，他无意中发现增大铁块浸没在水中的深度，某一时刻测力计的示数会突然变小，示数变小的原因是：</w:t>
      </w:r>
      <w:r>
        <w:rPr>
          <w:rFonts w:eastAsia="黑体"/>
        </w:rPr>
        <w:t>______</w:t>
      </w:r>
      <w:r>
        <w:rPr>
          <w:rFonts w:ascii="Times New Roman" w:eastAsia="黑体" w:hAnsi="Times New Roman"/>
        </w:rPr>
        <w:t>．</w:t>
      </w:r>
    </w:p>
    <w:p>
      <w:pPr>
        <w:adjustRightInd w:val="0"/>
        <w:snapToGrid w:val="0"/>
        <w:ind w:firstLine="200"/>
        <w:jc w:val="left"/>
        <w:textAlignment w:val="center"/>
        <w:rPr>
          <w:rFonts w:ascii="宋体" w:eastAsia="黑体" w:hAnsi="宋体" w:cs="宋体"/>
        </w:rPr>
      </w:pPr>
      <w:r>
        <w:rPr>
          <w:rFonts w:eastAsia="黑体"/>
        </w:rPr>
        <w:object>
          <v:shape id="_x0000_i1030" type="#_x0000_t75" alt=" " style="width:18pt;height:20.25pt" o:oleicon="f" o:ole="" coordsize="21600,21600" o:preferrelative="t" filled="f" stroked="f">
            <v:imagedata r:id="rId30" o:title="eqIddd0bc5d2145e4fa4868532ad2196ea85"/>
            <o:lock v:ext="edit" aspectratio="t"/>
            <w10:anchorlock/>
          </v:shape>
          <o:OLEObject Type="Embed" ProgID="Equation.DSMT4" ShapeID="_x0000_i1030" DrawAspect="Content" ObjectID="_1468075729" r:id="rId31"/>
        </w:object>
      </w:r>
      <w:r>
        <w:rPr>
          <w:rFonts w:ascii="宋体" w:eastAsia="黑体" w:hAnsi="宋体" w:cs="宋体"/>
        </w:rPr>
        <w:t>为探究物体上浮的条件，他选择了合适的塑料块，利用现有器材在题中</w:t>
      </w:r>
      <w:r>
        <w:rPr>
          <w:rFonts w:eastAsia="黑体"/>
        </w:rPr>
        <w:object>
          <v:shape id="_x0000_i1031" type="#_x0000_t75" alt=" " style="width:17.25pt;height:20.25pt" o:oleicon="f" o:ole="" coordsize="21600,21600" o:preferrelative="t" filled="f" stroked="f">
            <v:imagedata r:id="rId26" o:title="eqId4f304408ff99439fb00d393e23b5ef99"/>
            <o:lock v:ext="edit" aspectratio="t"/>
            <w10:anchorlock/>
          </v:shape>
          <o:OLEObject Type="Embed" ProgID="Equation.DSMT4" ShapeID="_x0000_i1031" DrawAspect="Content" ObjectID="_1468075730" r:id="rId32"/>
        </w:object>
      </w:r>
      <w:r>
        <w:rPr>
          <w:rFonts w:ascii="宋体" w:eastAsia="黑体" w:hAnsi="宋体" w:cs="宋体"/>
        </w:rPr>
        <w:t>实验的基础上，增加一个实验步骤就完成了探究．</w:t>
      </w:r>
    </w:p>
    <w:p>
      <w:pPr>
        <w:adjustRightInd w:val="0"/>
        <w:snapToGrid w:val="0"/>
        <w:ind w:firstLine="200"/>
        <w:jc w:val="left"/>
        <w:textAlignment w:val="center"/>
        <w:rPr>
          <w:rFonts w:eastAsia="黑体"/>
        </w:rPr>
      </w:pPr>
      <w:r>
        <w:rPr>
          <w:rFonts w:eastAsia="黑体"/>
        </w:rPr>
        <w:object>
          <v:shape id="_x0000_i1032" type="#_x0000_t75" alt=" " style="width:16.5pt;height:16.5pt" o:oleicon="f" o:ole="" coordsize="21600,21600" o:preferrelative="t" filled="f" stroked="f">
            <v:imagedata r:id="rId33" o:title="eqId70fb5b336dd440dc9ef2ee626b89fc11"/>
            <o:lock v:ext="edit" aspectratio="t"/>
            <w10:anchorlock/>
          </v:shape>
          <o:OLEObject Type="Embed" ProgID="Equation.DSMT4" ShapeID="_x0000_i1032" DrawAspect="Content" ObjectID="_1468075731" r:id="rId34"/>
        </w:object>
      </w:r>
      <w:r>
        <w:rPr>
          <w:rFonts w:ascii="宋体" w:eastAsia="黑体" w:hAnsi="宋体" w:cs="宋体"/>
        </w:rPr>
        <w:t>选择的塑料块是</w:t>
      </w:r>
      <w:r>
        <w:rPr>
          <w:rFonts w:eastAsia="黑体"/>
        </w:rPr>
        <w:t>______</w:t>
      </w:r>
      <w:r>
        <w:rPr>
          <w:rFonts w:eastAsia="黑体"/>
        </w:rPr>
        <w:object>
          <v:shape id="_x0000_i1033" type="#_x0000_t75" alt=" " style="width:36.75pt;height:20.25pt" o:oleicon="f" o:ole="" coordsize="21600,21600" o:preferrelative="t" filled="f" stroked="f">
            <v:imagedata r:id="rId35" o:title="eqIde0cd2d8e35b6498dac9c65478b0640df"/>
            <o:lock v:ext="edit" aspectratio="t"/>
            <w10:anchorlock/>
          </v:shape>
          <o:OLEObject Type="Embed" ProgID="Equation.DSMT4" ShapeID="_x0000_i1033" DrawAspect="Content" ObjectID="_1468075732" r:id="rId36"/>
        </w:object>
      </w:r>
      <w:r>
        <w:rPr>
          <w:rFonts w:ascii="Times New Roman" w:eastAsia="黑体" w:hAnsi="Times New Roman"/>
        </w:rPr>
        <w:t>．</w:t>
      </w:r>
    </w:p>
    <w:p>
      <w:pPr>
        <w:adjustRightInd w:val="0"/>
        <w:snapToGrid w:val="0"/>
        <w:ind w:firstLine="200"/>
        <w:jc w:val="left"/>
        <w:textAlignment w:val="center"/>
        <w:rPr>
          <w:rFonts w:eastAsia="黑体"/>
        </w:rPr>
      </w:pPr>
      <w:r>
        <w:rPr>
          <w:rFonts w:eastAsia="黑体"/>
        </w:rPr>
        <w:object>
          <v:shape id="_x0000_i1034" type="#_x0000_t75" alt=" " style="width:15.75pt;height:15.75pt" o:oleicon="f" o:ole="" coordsize="21600,21600" o:preferrelative="t" filled="f" stroked="f">
            <v:imagedata r:id="rId37" o:title="eqId1404c2df55c84e578fdca896e1536dc5"/>
            <o:lock v:ext="edit" aspectratio="t"/>
            <w10:anchorlock/>
          </v:shape>
          <o:OLEObject Type="Embed" ProgID="Equation.DSMT4" ShapeID="_x0000_i1034" DrawAspect="Content" ObjectID="_1468075733" r:id="rId38"/>
        </w:object>
      </w:r>
      <w:r>
        <w:rPr>
          <w:rFonts w:ascii="宋体" w:eastAsia="黑体" w:hAnsi="宋体" w:cs="宋体"/>
        </w:rPr>
        <w:t>增加的步骤是</w:t>
      </w:r>
      <w:r>
        <w:rPr>
          <w:rFonts w:eastAsia="黑体"/>
        </w:rPr>
        <w:t>______</w:t>
      </w:r>
      <w:r>
        <w:rPr>
          <w:rFonts w:eastAsia="黑体"/>
        </w:rPr>
        <w:object>
          <v:shape id="_x0000_i1035" type="#_x0000_t75" alt=" " style="width:8.25pt;height:15.75pt" o:oleicon="f" o:ole="" coordsize="21600,21600" o:preferrelative="t" filled="f" stroked="f">
            <v:imagedata r:id="rId39" o:title="eqIdd996f15bd38249f7b7e35e6afefa8c0b"/>
            <o:lock v:ext="edit" aspectratio="t"/>
            <w10:anchorlock/>
          </v:shape>
          <o:OLEObject Type="Embed" ProgID="Equation.DSMT4" ShapeID="_x0000_i1035" DrawAspect="Content" ObjectID="_1468075734" r:id="rId40"/>
        </w:object>
      </w:r>
      <w:r>
        <w:rPr>
          <w:rFonts w:ascii="宋体" w:eastAsia="黑体" w:hAnsi="宋体" w:cs="宋体"/>
        </w:rPr>
        <w:t>用字母表示测得的物理量</w:t>
      </w:r>
      <w:r>
        <w:rPr>
          <w:rFonts w:eastAsia="黑体"/>
        </w:rPr>
        <w:object>
          <v:shape id="_x0000_i1036" type="#_x0000_t75" alt=" " style="width:8.25pt;height:15.75pt" o:oleicon="f" o:ole="" coordsize="21600,21600" o:preferrelative="t" filled="f" stroked="f">
            <v:imagedata r:id="rId23" o:title="eqId8fbdf36fcfa44dddb74ad17d601f601d"/>
            <o:lock v:ext="edit" aspectratio="t"/>
            <w10:anchorlock/>
          </v:shape>
          <o:OLEObject Type="Embed" ProgID="Equation.DSMT4" ShapeID="_x0000_i1036" DrawAspect="Content" ObjectID="_1468075735" r:id="rId41"/>
        </w:object>
      </w:r>
      <w:r>
        <w:rPr>
          <w:rFonts w:ascii="Times New Roman" w:eastAsia="黑体" w:hAnsi="Times New Roman"/>
        </w:rPr>
        <w:t>．</w:t>
      </w:r>
    </w:p>
    <w:p>
      <w:pPr>
        <w:adjustRightInd w:val="0"/>
        <w:snapToGrid w:val="0"/>
        <w:ind w:firstLine="200"/>
        <w:jc w:val="left"/>
        <w:textAlignment w:val="center"/>
        <w:rPr>
          <w:rFonts w:ascii="宋体" w:eastAsia="黑体" w:hAnsi="宋体" w:cs="宋体"/>
        </w:rPr>
      </w:pPr>
      <w:r>
        <w:rPr>
          <w:rFonts w:eastAsia="黑体"/>
        </w:rPr>
        <w:object>
          <v:shape id="_x0000_i1037" type="#_x0000_t75" alt=" " style="width:15.75pt;height:15.75pt" o:oleicon="f" o:ole="" coordsize="21600,21600" o:preferrelative="t" filled="f" stroked="f">
            <v:imagedata r:id="rId42" o:title="eqId2bbffd56c27b4b718f55e1b10b812083"/>
            <o:lock v:ext="edit" aspectratio="t"/>
            <w10:anchorlock/>
          </v:shape>
          <o:OLEObject Type="Embed" ProgID="Equation.DSMT4" ShapeID="_x0000_i1037" DrawAspect="Content" ObjectID="_1468075736" r:id="rId43"/>
        </w:object>
      </w:r>
      <w:r>
        <w:rPr>
          <w:rFonts w:ascii="宋体" w:eastAsia="黑体" w:hAnsi="宋体" w:cs="宋体"/>
        </w:rPr>
        <w:t>当满足</w:t>
      </w:r>
      <w:r>
        <w:rPr>
          <w:rFonts w:eastAsia="黑体"/>
        </w:rPr>
        <w:t>______</w:t>
      </w:r>
      <w:r>
        <w:rPr>
          <w:rFonts w:eastAsia="黑体"/>
        </w:rPr>
        <w:object>
          <v:shape id="_x0000_i1038" type="#_x0000_t75" alt=" " style="width:8.25pt;height:15.75pt" o:oleicon="f" o:ole="" coordsize="21600,21600" o:preferrelative="t" filled="f" stroked="f">
            <v:imagedata r:id="rId39" o:title="eqIdd996f15bd38249f7b7e35e6afefa8c0b"/>
            <o:lock v:ext="edit" aspectratio="t"/>
            <w10:anchorlock/>
          </v:shape>
          <o:OLEObject Type="Embed" ProgID="Equation.DSMT4" ShapeID="_x0000_i1038" DrawAspect="Content" ObjectID="_1468075737" r:id="rId44"/>
        </w:object>
      </w:r>
      <w:r>
        <w:rPr>
          <w:rFonts w:ascii="宋体" w:eastAsia="黑体" w:hAnsi="宋体" w:cs="宋体"/>
        </w:rPr>
        <w:t>用测得的物理量表示</w:t>
      </w:r>
      <w:r>
        <w:rPr>
          <w:rFonts w:eastAsia="黑体"/>
        </w:rPr>
        <w:object>
          <v:shape id="_x0000_i1039" type="#_x0000_t75" alt=" " style="width:8.25pt;height:15.75pt" o:oleicon="f" o:ole="" coordsize="21600,21600" o:preferrelative="t" filled="f" stroked="f">
            <v:imagedata r:id="rId23" o:title="eqId8fbdf36fcfa44dddb74ad17d601f601d"/>
            <o:lock v:ext="edit" aspectratio="t"/>
            <w10:anchorlock/>
          </v:shape>
          <o:OLEObject Type="Embed" ProgID="Equation.DSMT4" ShapeID="_x0000_i1039" DrawAspect="Content" ObjectID="_1468075738" r:id="rId45"/>
        </w:object>
      </w:r>
      <w:r>
        <w:rPr>
          <w:rFonts w:ascii="宋体" w:eastAsia="黑体" w:hAnsi="宋体" w:cs="宋体"/>
        </w:rPr>
        <w:t>条件时，物体上浮．</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18．</w:t>
      </w:r>
      <w:r>
        <w:rPr>
          <w:rFonts w:ascii="宋体" w:eastAsia="黑体" w:hAnsi="宋体" w:cs="宋体"/>
        </w:rPr>
        <w:t>某兴趣小组的同学猜想物体浸入液体后静止时的位置可能与①物体的密度；②液体的密度有关．于是他们在实验室找到高度均为</w:t>
      </w:r>
      <w:r>
        <w:rPr>
          <w:rFonts w:ascii="Times New Roman" w:eastAsia="黑体" w:hAnsi="Times New Roman"/>
        </w:rPr>
        <w:t>24</w:t>
      </w:r>
      <w:r>
        <w:rPr>
          <w:rFonts w:ascii="宋体" w:eastAsia="黑体" w:hAnsi="宋体" w:cs="宋体"/>
        </w:rPr>
        <w:t>厘米但密度不同的圆柱体</w:t>
      </w:r>
      <w:r>
        <w:rPr>
          <w:rFonts w:ascii="Times New Roman" w:eastAsia="黑体" w:hAnsi="Times New Roman"/>
        </w:rPr>
        <w:t>A</w:t>
      </w:r>
      <w:r>
        <w:rPr>
          <w:rFonts w:ascii="宋体" w:eastAsia="黑体" w:hAnsi="宋体" w:cs="宋体"/>
        </w:rPr>
        <w:t>、</w:t>
      </w:r>
      <w:r>
        <w:rPr>
          <w:rFonts w:ascii="Times New Roman" w:eastAsia="黑体" w:hAnsi="Times New Roman"/>
        </w:rPr>
        <w:t>B</w:t>
      </w:r>
      <w:r>
        <w:rPr>
          <w:rFonts w:ascii="宋体" w:eastAsia="黑体" w:hAnsi="宋体" w:cs="宋体"/>
        </w:rPr>
        <w:t>、</w:t>
      </w:r>
      <w:r>
        <w:rPr>
          <w:rFonts w:ascii="Times New Roman" w:eastAsia="黑体" w:hAnsi="Times New Roman"/>
        </w:rPr>
        <w:t>C</w:t>
      </w:r>
      <w:r>
        <w:rPr>
          <w:rFonts w:ascii="宋体" w:eastAsia="黑体" w:hAnsi="宋体" w:cs="宋体"/>
        </w:rPr>
        <w:t>（已知</w:t>
      </w:r>
      <w:r>
        <w:rPr>
          <w:rFonts w:eastAsia="黑体"/>
        </w:rPr>
        <w:object>
          <v:shape id="_x0000_i1040" type="#_x0000_t75" alt=" " style="width:74.25pt;height:18.75pt" o:oleicon="f" o:ole="" coordsize="21600,21600" o:preferrelative="t" filled="f" stroked="f">
            <v:imagedata r:id="rId46" o:title="eqIda8d9806d974d4e98ac40df8046fbf57e"/>
            <o:lock v:ext="edit" aspectratio="t"/>
            <w10:anchorlock/>
          </v:shape>
          <o:OLEObject Type="Embed" ProgID="Equation.DSMT4" ShapeID="_x0000_i1040" DrawAspect="Content" ObjectID="_1468075739" r:id="rId47"/>
        </w:object>
      </w:r>
      <w:r>
        <w:rPr>
          <w:rFonts w:ascii="宋体" w:eastAsia="黑体" w:hAnsi="宋体" w:cs="宋体"/>
        </w:rPr>
        <w:t>）进行实验．当各圆柱体在足够深的水中静止时，实验现象如图（</w:t>
      </w:r>
      <w:r>
        <w:rPr>
          <w:rFonts w:ascii="Times New Roman" w:eastAsia="黑体" w:hAnsi="Times New Roman"/>
        </w:rPr>
        <w:t>a</w:t>
      </w:r>
      <w:r>
        <w:rPr>
          <w:rFonts w:ascii="宋体" w:eastAsia="黑体" w:hAnsi="宋体" w:cs="宋体"/>
        </w:rPr>
        <w:t>）、（</w:t>
      </w:r>
      <w:r>
        <w:rPr>
          <w:rFonts w:ascii="Times New Roman" w:eastAsia="黑体" w:hAnsi="Times New Roman"/>
        </w:rPr>
        <w:t>b</w:t>
      </w:r>
      <w:r>
        <w:rPr>
          <w:rFonts w:ascii="宋体" w:eastAsia="黑体" w:hAnsi="宋体" w:cs="宋体"/>
        </w:rPr>
        <w:t>）、（</w:t>
      </w:r>
      <w:r>
        <w:rPr>
          <w:rFonts w:ascii="Times New Roman" w:eastAsia="黑体" w:hAnsi="Times New Roman"/>
        </w:rPr>
        <w:t>c</w:t>
      </w:r>
      <w:r>
        <w:rPr>
          <w:rFonts w:ascii="宋体" w:eastAsia="黑体" w:hAnsi="宋体" w:cs="宋体"/>
        </w:rPr>
        <w:t>）所示．</w:t>
      </w:r>
    </w:p>
    <w:p>
      <w:pPr>
        <w:adjustRightInd w:val="0"/>
        <w:snapToGrid w:val="0"/>
        <w:ind w:firstLine="200"/>
        <w:jc w:val="left"/>
        <w:textAlignment w:val="center"/>
        <w:rPr>
          <w:rFonts w:eastAsia="黑体"/>
        </w:rPr>
      </w:pPr>
      <w:r>
        <w:rPr>
          <w:rFonts w:eastAsia="黑体"/>
        </w:rPr>
        <w:drawing>
          <wp:inline distT="0" distB="0" distL="0" distR="0">
            <wp:extent cx="2905125" cy="1114425"/>
            <wp:effectExtent l="19050" t="0" r="9525" b="0"/>
            <wp:docPr id="76709332" name="图片 7670933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09332" name="图片 76709332" descr=" "/>
                    <pic:cNvPicPr>
                      <a:picLocks noChangeAspect="1"/>
                    </pic:cNvPicPr>
                  </pic:nvPicPr>
                  <pic:blipFill>
                    <a:blip xmlns:r="http://schemas.openxmlformats.org/officeDocument/2006/relationships" r:embed="rId48" cstate="print"/>
                    <a:stretch>
                      <a:fillRect/>
                    </a:stretch>
                  </pic:blipFill>
                  <pic:spPr>
                    <a:xfrm>
                      <a:off x="0" y="0"/>
                      <a:ext cx="2905125" cy="111442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）分析比较图中（</w:t>
      </w:r>
      <w:r>
        <w:rPr>
          <w:rFonts w:ascii="Times New Roman" w:eastAsia="黑体" w:hAnsi="Times New Roman"/>
        </w:rPr>
        <w:t>a</w:t>
      </w:r>
      <w:r>
        <w:rPr>
          <w:rFonts w:ascii="宋体" w:eastAsia="黑体" w:hAnsi="宋体" w:cs="宋体"/>
        </w:rPr>
        <w:t>）或（</w:t>
      </w:r>
      <w:r>
        <w:rPr>
          <w:rFonts w:ascii="Times New Roman" w:eastAsia="黑体" w:hAnsi="Times New Roman"/>
        </w:rPr>
        <w:t>b</w:t>
      </w:r>
      <w:r>
        <w:rPr>
          <w:rFonts w:ascii="宋体" w:eastAsia="黑体" w:hAnsi="宋体" w:cs="宋体"/>
        </w:rPr>
        <w:t>）或（</w:t>
      </w:r>
      <w:r>
        <w:rPr>
          <w:rFonts w:ascii="Times New Roman" w:eastAsia="黑体" w:hAnsi="Times New Roman"/>
        </w:rPr>
        <w:t>c</w:t>
      </w:r>
      <w:r>
        <w:rPr>
          <w:rFonts w:ascii="宋体" w:eastAsia="黑体" w:hAnsi="宋体" w:cs="宋体"/>
        </w:rPr>
        <w:t>）的实验现象和相关条件，可得出的初步结论是：当</w:t>
      </w:r>
      <w:r>
        <w:rPr>
          <w:rFonts w:eastAsia="黑体"/>
        </w:rPr>
        <w:t>___________</w:t>
      </w:r>
      <w:r>
        <w:rPr>
          <w:rFonts w:ascii="宋体" w:eastAsia="黑体" w:hAnsi="宋体" w:cs="宋体"/>
        </w:rPr>
        <w:t>时，圆柱体漂浮在水面上．</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）分析比较图中（</w:t>
      </w:r>
      <w:r>
        <w:rPr>
          <w:rFonts w:ascii="Times New Roman" w:eastAsia="黑体" w:hAnsi="Times New Roman"/>
        </w:rPr>
        <w:t>a</w:t>
      </w:r>
      <w:r>
        <w:rPr>
          <w:rFonts w:ascii="宋体" w:eastAsia="黑体" w:hAnsi="宋体" w:cs="宋体"/>
        </w:rPr>
        <w:t>）和（</w:t>
      </w:r>
      <w:r>
        <w:rPr>
          <w:rFonts w:ascii="Times New Roman" w:eastAsia="黑体" w:hAnsi="Times New Roman"/>
        </w:rPr>
        <w:t>b</w:t>
      </w:r>
      <w:r>
        <w:rPr>
          <w:rFonts w:ascii="宋体" w:eastAsia="黑体" w:hAnsi="宋体" w:cs="宋体"/>
        </w:rPr>
        <w:t>）和（</w:t>
      </w:r>
      <w:r>
        <w:rPr>
          <w:rFonts w:ascii="Times New Roman" w:eastAsia="黑体" w:hAnsi="Times New Roman"/>
        </w:rPr>
        <w:t>c</w:t>
      </w:r>
      <w:r>
        <w:rPr>
          <w:rFonts w:ascii="宋体" w:eastAsia="黑体" w:hAnsi="宋体" w:cs="宋体"/>
        </w:rPr>
        <w:t>）的实验现象和相关条件，还可得出的结论是：漂浮在水面上的高度相同的圆柱体，</w:t>
      </w:r>
      <w:r>
        <w:rPr>
          <w:rFonts w:eastAsia="黑体"/>
        </w:rPr>
        <w:t>__________________________</w:t>
      </w:r>
      <w:r>
        <w:rPr>
          <w:rFonts w:ascii="宋体" w:eastAsia="黑体" w:hAnsi="宋体" w:cs="宋体"/>
        </w:rPr>
        <w:t>，其露出水面的高度越大．</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3</w:t>
      </w:r>
      <w:r>
        <w:rPr>
          <w:rFonts w:ascii="宋体" w:eastAsia="黑体" w:hAnsi="宋体" w:cs="宋体"/>
        </w:rPr>
        <w:t>）他们将容器中的水换成酒精和盐水重新实验，验证了猜想②．在此过程中他们发现漂浮在不同液面上的圆柱体露出液面的高度也不同，于是他们将记录在表格中的实验数据作进一步的分析．</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6"/>
        <w:gridCol w:w="1892"/>
        <w:gridCol w:w="1577"/>
        <w:gridCol w:w="184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00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序号</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hint="eastAsia"/>
                <w:vertAlign w:val="subscript"/>
              </w:rPr>
            </w:pPr>
            <w:r>
              <w:rPr>
                <w:rFonts w:ascii="宋体" w:eastAsia="黑体" w:hAnsi="宋体" w:cs="宋体"/>
              </w:rPr>
              <w:t>圆柱体的密度</w:t>
            </w:r>
            <w:r>
              <w:rPr>
                <w:rFonts w:ascii="Times New Roman" w:eastAsia="黑体" w:hAnsi="Times New Roman"/>
                <w:i/>
              </w:rPr>
              <w:t>ρ</w:t>
            </w:r>
            <w:r>
              <w:rPr>
                <w:rFonts w:ascii="宋体" w:eastAsia="黑体" w:hAnsi="宋体" w:cs="宋体"/>
                <w:vertAlign w:val="subscript"/>
              </w:rPr>
              <w:t>圆柱体</w:t>
            </w:r>
          </w:p>
          <w:p>
            <w:pPr>
              <w:adjustRightInd w:val="0"/>
              <w:snapToGrid w:val="0"/>
              <w:jc w:val="left"/>
              <w:textAlignment w:val="center"/>
              <w:rPr>
                <w:rFonts w:ascii="宋体" w:eastAsia="黑体" w:hAnsi="宋体" w:cs="宋体"/>
              </w:rPr>
            </w:pPr>
            <w:r>
              <w:rPr>
                <w:rFonts w:ascii="宋体" w:eastAsia="黑体" w:hAnsi="宋体" w:cs="宋体"/>
              </w:rPr>
              <w:t>（千克</w:t>
            </w:r>
            <w:r>
              <w:rPr>
                <w:rFonts w:ascii="Times New Roman" w:eastAsia="黑体" w:hAnsi="Times New Roman"/>
              </w:rPr>
              <w:t>/</w:t>
            </w:r>
            <w:r>
              <w:rPr>
                <w:rFonts w:ascii="宋体" w:eastAsia="黑体" w:hAnsi="宋体" w:cs="宋体"/>
              </w:rPr>
              <w:t>米</w:t>
            </w:r>
            <w:r>
              <w:rPr>
                <w:rFonts w:ascii="Times New Roman" w:eastAsia="黑体" w:hAnsi="Times New Roman"/>
                <w:vertAlign w:val="superscript"/>
              </w:rPr>
              <w:t>3</w:t>
            </w:r>
            <w:r>
              <w:rPr>
                <w:rFonts w:ascii="宋体" w:eastAsia="黑体" w:hAnsi="宋体" w:cs="宋体"/>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hint="eastAsia"/>
                <w:vertAlign w:val="subscript"/>
              </w:rPr>
            </w:pPr>
            <w:r>
              <w:rPr>
                <w:rFonts w:ascii="宋体" w:eastAsia="黑体" w:hAnsi="宋体" w:cs="宋体"/>
              </w:rPr>
              <w:t>液体的密度</w:t>
            </w:r>
            <w:r>
              <w:rPr>
                <w:rFonts w:ascii="Times New Roman" w:eastAsia="黑体" w:hAnsi="Times New Roman"/>
                <w:i/>
              </w:rPr>
              <w:t>ρ</w:t>
            </w:r>
            <w:r>
              <w:rPr>
                <w:rFonts w:ascii="宋体" w:eastAsia="黑体" w:hAnsi="宋体" w:cs="宋体"/>
                <w:vertAlign w:val="subscript"/>
              </w:rPr>
              <w:t>液体</w:t>
            </w:r>
          </w:p>
          <w:p>
            <w:pPr>
              <w:adjustRightInd w:val="0"/>
              <w:snapToGrid w:val="0"/>
              <w:jc w:val="left"/>
              <w:textAlignment w:val="center"/>
              <w:rPr>
                <w:rFonts w:ascii="宋体" w:eastAsia="黑体" w:hAnsi="宋体" w:cs="宋体"/>
              </w:rPr>
            </w:pPr>
            <w:r>
              <w:rPr>
                <w:rFonts w:ascii="宋体" w:eastAsia="黑体" w:hAnsi="宋体" w:cs="宋体"/>
              </w:rPr>
              <w:t>（千克</w:t>
            </w:r>
            <w:r>
              <w:rPr>
                <w:rFonts w:ascii="Times New Roman" w:eastAsia="黑体" w:hAnsi="Times New Roman"/>
              </w:rPr>
              <w:t>/</w:t>
            </w:r>
            <w:r>
              <w:rPr>
                <w:rFonts w:ascii="宋体" w:eastAsia="黑体" w:hAnsi="宋体" w:cs="宋体"/>
              </w:rPr>
              <w:t>米</w:t>
            </w:r>
            <w:r>
              <w:rPr>
                <w:rFonts w:ascii="Times New Roman" w:eastAsia="黑体" w:hAnsi="Times New Roman"/>
                <w:vertAlign w:val="superscript"/>
              </w:rPr>
              <w:t>3</w:t>
            </w:r>
            <w:r>
              <w:rPr>
                <w:rFonts w:ascii="宋体" w:eastAsia="黑体" w:hAnsi="宋体" w:cs="宋体"/>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hint="eastAsia"/>
              </w:rPr>
            </w:pPr>
            <w:r>
              <w:rPr>
                <w:rFonts w:ascii="宋体" w:eastAsia="黑体" w:hAnsi="宋体" w:cs="宋体"/>
              </w:rPr>
              <w:t>圆柱体露出液面</w:t>
            </w:r>
          </w:p>
          <w:p>
            <w:pPr>
              <w:adjustRightInd w:val="0"/>
              <w:snapToGrid w:val="0"/>
              <w:jc w:val="left"/>
              <w:textAlignment w:val="center"/>
              <w:rPr>
                <w:rFonts w:ascii="宋体" w:eastAsia="黑体" w:hAnsi="宋体" w:cs="宋体"/>
              </w:rPr>
            </w:pPr>
            <w:r>
              <w:rPr>
                <w:rFonts w:ascii="宋体" w:eastAsia="黑体" w:hAnsi="宋体" w:cs="宋体"/>
              </w:rPr>
              <w:t>的高度</w:t>
            </w:r>
            <w:r>
              <w:rPr>
                <w:rFonts w:ascii="Times New Roman" w:eastAsia="黑体" w:hAnsi="Times New Roman"/>
                <w:i/>
              </w:rPr>
              <w:t>h</w:t>
            </w:r>
            <w:r>
              <w:rPr>
                <w:rFonts w:ascii="宋体" w:eastAsia="黑体" w:hAnsi="宋体" w:cs="宋体"/>
              </w:rPr>
              <w:t>（厘米）</w:t>
            </w:r>
          </w:p>
        </w:tc>
      </w:tr>
    </w:tbl>
    <w:p>
      <w:pPr>
        <w:sectPr>
          <w:type w:val="nextPage"/>
          <w:pgSz w:w="10660" w:h="14969"/>
          <w:pgMar w:top="1440" w:right="1797" w:bottom="1440" w:left="1797" w:header="851" w:footer="992" w:gutter="0"/>
          <w:pgNumType w:start="7"/>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36"/>
        <w:gridCol w:w="1892"/>
        <w:gridCol w:w="1577"/>
        <w:gridCol w:w="1844"/>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3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0.8×10</w:t>
            </w:r>
            <w:r>
              <w:rPr>
                <w:rFonts w:ascii="Times New Roman" w:eastAsia="黑体" w:hAnsi="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12.0</w:t>
            </w:r>
          </w:p>
        </w:tc>
      </w:tr>
      <w:tr>
        <w:tblPrEx>
          <w:tblW w:w="0" w:type="auto"/>
          <w:tblInd w:w="0" w:type="dxa"/>
          <w:tblCellMar>
            <w:top w:w="0" w:type="dxa"/>
            <w:left w:w="108" w:type="dxa"/>
            <w:bottom w:w="0" w:type="dxa"/>
            <w:right w:w="108" w:type="dxa"/>
          </w:tblCellMar>
        </w:tblPrEx>
        <w:trPr>
          <w:trHeight w:val="43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w:t>
            </w:r>
          </w:p>
        </w:tc>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1.0×10</w:t>
            </w:r>
            <w:r>
              <w:rPr>
                <w:rFonts w:ascii="Times New Roman" w:eastAsia="黑体" w:hAnsi="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14.4</w:t>
            </w:r>
          </w:p>
        </w:tc>
      </w:tr>
      <w:tr>
        <w:tblPrEx>
          <w:tblW w:w="0" w:type="auto"/>
          <w:tblInd w:w="0" w:type="dxa"/>
          <w:tblCellMar>
            <w:top w:w="0" w:type="dxa"/>
            <w:left w:w="108" w:type="dxa"/>
            <w:bottom w:w="0" w:type="dxa"/>
            <w:right w:w="108" w:type="dxa"/>
          </w:tblCellMar>
        </w:tblPrEx>
        <w:trPr>
          <w:trHeight w:val="43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3</w:t>
            </w:r>
          </w:p>
        </w:tc>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1.3×10</w:t>
            </w:r>
            <w:r>
              <w:rPr>
                <w:rFonts w:ascii="Times New Roman" w:eastAsia="黑体" w:hAnsi="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16.6</w:t>
            </w:r>
          </w:p>
        </w:tc>
      </w:tr>
      <w:tr>
        <w:tblPrEx>
          <w:tblW w:w="0" w:type="auto"/>
          <w:tblInd w:w="0" w:type="dxa"/>
          <w:tblCellMar>
            <w:top w:w="0" w:type="dxa"/>
            <w:left w:w="108" w:type="dxa"/>
            <w:bottom w:w="0" w:type="dxa"/>
            <w:right w:w="108" w:type="dxa"/>
          </w:tblCellMar>
        </w:tblPrEx>
        <w:trPr>
          <w:trHeight w:val="43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500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0.8×10</w:t>
            </w:r>
            <w:r>
              <w:rPr>
                <w:rFonts w:ascii="Times New Roman" w:eastAsia="黑体" w:hAnsi="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9.0</w:t>
            </w:r>
          </w:p>
        </w:tc>
      </w:tr>
      <w:tr>
        <w:tblPrEx>
          <w:tblW w:w="0" w:type="auto"/>
          <w:tblInd w:w="0" w:type="dxa"/>
          <w:tblCellMar>
            <w:top w:w="0" w:type="dxa"/>
            <w:left w:w="108" w:type="dxa"/>
            <w:bottom w:w="0" w:type="dxa"/>
            <w:right w:w="108" w:type="dxa"/>
          </w:tblCellMar>
        </w:tblPrEx>
        <w:trPr>
          <w:trHeight w:val="43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5</w:t>
            </w:r>
          </w:p>
        </w:tc>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1.0×10</w:t>
            </w:r>
            <w:r>
              <w:rPr>
                <w:rFonts w:ascii="Times New Roman" w:eastAsia="黑体" w:hAnsi="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12.0</w:t>
            </w:r>
          </w:p>
        </w:tc>
      </w:tr>
      <w:tr>
        <w:tblPrEx>
          <w:tblW w:w="0" w:type="auto"/>
          <w:tblInd w:w="0" w:type="dxa"/>
          <w:tblCellMar>
            <w:top w:w="0" w:type="dxa"/>
            <w:left w:w="108" w:type="dxa"/>
            <w:bottom w:w="0" w:type="dxa"/>
            <w:right w:w="108" w:type="dxa"/>
          </w:tblCellMar>
        </w:tblPrEx>
        <w:trPr>
          <w:trHeight w:val="43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6</w:t>
            </w:r>
          </w:p>
        </w:tc>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1.3×10</w:t>
            </w:r>
            <w:r>
              <w:rPr>
                <w:rFonts w:ascii="Times New Roman" w:eastAsia="黑体" w:hAnsi="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14.8</w:t>
            </w:r>
          </w:p>
        </w:tc>
      </w:tr>
      <w:tr>
        <w:tblPrEx>
          <w:tblW w:w="0" w:type="auto"/>
          <w:tblInd w:w="0" w:type="dxa"/>
          <w:tblCellMar>
            <w:top w:w="0" w:type="dxa"/>
            <w:left w:w="108" w:type="dxa"/>
            <w:bottom w:w="0" w:type="dxa"/>
            <w:right w:w="108" w:type="dxa"/>
          </w:tblCellMar>
        </w:tblPrEx>
        <w:trPr>
          <w:trHeight w:val="43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7</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650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0.8×10</w:t>
            </w:r>
            <w:r>
              <w:rPr>
                <w:rFonts w:ascii="Times New Roman" w:eastAsia="黑体" w:hAnsi="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4.5</w:t>
            </w:r>
          </w:p>
        </w:tc>
      </w:tr>
      <w:tr>
        <w:tblPrEx>
          <w:tblW w:w="0" w:type="auto"/>
          <w:tblInd w:w="0" w:type="dxa"/>
          <w:tblCellMar>
            <w:top w:w="0" w:type="dxa"/>
            <w:left w:w="108" w:type="dxa"/>
            <w:bottom w:w="0" w:type="dxa"/>
            <w:right w:w="108" w:type="dxa"/>
          </w:tblCellMar>
        </w:tblPrEx>
        <w:trPr>
          <w:trHeight w:val="435"/>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8</w:t>
            </w:r>
          </w:p>
        </w:tc>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1.0×10</w:t>
            </w:r>
            <w:r>
              <w:rPr>
                <w:rFonts w:ascii="Times New Roman" w:eastAsia="黑体" w:hAnsi="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8.4</w:t>
            </w:r>
          </w:p>
        </w:tc>
      </w:tr>
      <w:tr>
        <w:tblPrEx>
          <w:tblW w:w="0" w:type="auto"/>
          <w:tblInd w:w="0" w:type="dxa"/>
          <w:tblCellMar>
            <w:top w:w="0" w:type="dxa"/>
            <w:left w:w="108" w:type="dxa"/>
            <w:bottom w:w="0" w:type="dxa"/>
            <w:right w:w="108" w:type="dxa"/>
          </w:tblCellMar>
        </w:tblPrEx>
        <w:trPr>
          <w:trHeight w:val="45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9</w:t>
            </w:r>
          </w:p>
        </w:tc>
        <w:tc>
          <w:tcPr>
            <w:tcW w:w="0" w:type="auto"/>
            <w:vMerge/>
            <w:tcBorders>
              <w:top w:val="single" w:sz="6" w:space="0" w:color="000000"/>
              <w:left w:val="single" w:sz="6" w:space="0" w:color="000000"/>
              <w:bottom w:val="single" w:sz="6" w:space="0" w:color="000000"/>
              <w:right w:val="single" w:sz="6" w:space="0" w:color="000000"/>
            </w:tcBorders>
          </w:tcPr>
          <w:p>
            <w:pPr>
              <w:adjustRightInd w:val="0"/>
              <w:snapToGrid w:val="0"/>
              <w:jc w:val="left"/>
              <w:textAlignment w:val="center"/>
              <w:rPr>
                <w:rFonts w:eastAsia="黑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1.3×10</w:t>
            </w:r>
            <w:r>
              <w:rPr>
                <w:rFonts w:ascii="Times New Roman" w:eastAsia="黑体" w:hAnsi="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12.0</w:t>
            </w:r>
          </w:p>
        </w:tc>
      </w:tr>
    </w:tbl>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i</w:t>
      </w:r>
      <w:r>
        <w:rPr>
          <w:rFonts w:ascii="宋体" w:eastAsia="黑体" w:hAnsi="宋体" w:cs="宋体"/>
        </w:rPr>
        <w:t>）进一步分析表格中数据可得出的结论一</w:t>
      </w:r>
      <w:r>
        <w:rPr>
          <w:rFonts w:ascii="Times New Roman" w:eastAsia="黑体" w:hAnsi="Times New Roman"/>
        </w:rPr>
        <w:t>:</w:t>
      </w:r>
      <w:r>
        <w:rPr>
          <w:rFonts w:eastAsia="黑体"/>
        </w:rPr>
        <w:t>______________________________________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ii</w:t>
      </w:r>
      <w:r>
        <w:rPr>
          <w:rFonts w:ascii="宋体" w:eastAsia="黑体" w:hAnsi="宋体" w:cs="宋体"/>
        </w:rPr>
        <w:t>）进一步分析表格中数据可得出的结论二：</w:t>
      </w:r>
      <w:r>
        <w:rPr>
          <w:rFonts w:eastAsia="黑体"/>
        </w:rPr>
        <w:t>_______________________________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4</w:t>
      </w:r>
      <w:r>
        <w:rPr>
          <w:rFonts w:ascii="宋体" w:eastAsia="黑体" w:hAnsi="宋体" w:cs="宋体"/>
        </w:rPr>
        <w:t>）根据第（</w:t>
      </w:r>
      <w:r>
        <w:rPr>
          <w:rFonts w:ascii="Times New Roman" w:eastAsia="黑体" w:hAnsi="Times New Roman"/>
        </w:rPr>
        <w:t>3</w:t>
      </w:r>
      <w:r>
        <w:rPr>
          <w:rFonts w:ascii="宋体" w:eastAsia="黑体" w:hAnsi="宋体" w:cs="宋体"/>
        </w:rPr>
        <w:t>）题中得出的结论，可推测当圆柱体的密度与液体的密度之比为</w:t>
      </w:r>
      <w:r>
        <w:rPr>
          <w:rFonts w:eastAsia="黑体"/>
        </w:rPr>
        <w:t>_____________</w:t>
      </w:r>
      <w:r>
        <w:rPr>
          <w:rFonts w:ascii="宋体" w:eastAsia="黑体" w:hAnsi="宋体" w:cs="宋体"/>
        </w:rPr>
        <w:t>时，圆柱体露出液面的高度为零．</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19．</w:t>
      </w:r>
      <w:r>
        <w:rPr>
          <w:rFonts w:ascii="宋体" w:eastAsia="黑体" w:hAnsi="宋体" w:cs="宋体"/>
        </w:rPr>
        <w:t>“雪龙”号极地考察破冰船是我国最大的极地考察船，破冰船满载时的总质量是</w:t>
      </w:r>
      <w:r>
        <w:rPr>
          <w:rFonts w:ascii="Times New Roman" w:eastAsia="黑体" w:hAnsi="Times New Roman"/>
        </w:rPr>
        <w:t>2</w:t>
      </w:r>
      <w:r>
        <w:rPr>
          <w:rFonts w:ascii="宋体" w:eastAsia="黑体" w:hAnsi="宋体" w:cs="宋体"/>
        </w:rPr>
        <w:t>×</w:t>
      </w:r>
      <w:r>
        <w:rPr>
          <w:rFonts w:ascii="Times New Roman" w:eastAsia="黑体" w:hAnsi="Times New Roman"/>
        </w:rPr>
        <w:t>10</w:t>
      </w:r>
      <w:r>
        <w:rPr>
          <w:rFonts w:ascii="Times New Roman" w:eastAsia="黑体" w:hAnsi="Times New Roman"/>
          <w:vertAlign w:val="superscript"/>
        </w:rPr>
        <w:t>4</w:t>
      </w:r>
      <w:r>
        <w:rPr>
          <w:rFonts w:ascii="Times New Roman" w:eastAsia="黑体" w:hAnsi="Times New Roman"/>
        </w:rPr>
        <w:t>t</w:t>
      </w:r>
      <w:r>
        <w:rPr>
          <w:rFonts w:ascii="宋体" w:eastAsia="黑体" w:hAnsi="宋体" w:cs="宋体"/>
        </w:rPr>
        <w:t>，在普通海域最大航速为</w:t>
      </w:r>
      <w:r>
        <w:rPr>
          <w:rFonts w:ascii="Times New Roman" w:eastAsia="黑体" w:hAnsi="Times New Roman"/>
        </w:rPr>
        <w:t>10m/s</w:t>
      </w:r>
      <w:r>
        <w:rPr>
          <w:rFonts w:ascii="宋体" w:eastAsia="黑体" w:hAnsi="宋体" w:cs="宋体"/>
        </w:rPr>
        <w:t>；在</w:t>
      </w:r>
      <w:r>
        <w:rPr>
          <w:rFonts w:ascii="Times New Roman" w:eastAsia="黑体" w:hAnsi="Times New Roman"/>
        </w:rPr>
        <w:t>1m</w:t>
      </w:r>
      <w:r>
        <w:rPr>
          <w:rFonts w:ascii="宋体" w:eastAsia="黑体" w:hAnsi="宋体" w:cs="宋体"/>
        </w:rPr>
        <w:t>厚冰层海域破冰最大航速为</w:t>
      </w:r>
      <w:r>
        <w:rPr>
          <w:rFonts w:ascii="Times New Roman" w:eastAsia="黑体" w:hAnsi="Times New Roman"/>
        </w:rPr>
        <w:t>3.6km/h</w:t>
      </w:r>
      <w:r>
        <w:rPr>
          <w:rFonts w:ascii="宋体" w:eastAsia="黑体" w:hAnsi="宋体" w:cs="宋体"/>
        </w:rPr>
        <w:t>．（</w:t>
      </w:r>
      <w:r>
        <w:rPr>
          <w:rFonts w:ascii="Times New Roman" w:eastAsia="黑体" w:hAnsi="Times New Roman"/>
        </w:rPr>
        <w:t>ρ</w:t>
      </w:r>
      <w:r>
        <w:rPr>
          <w:rFonts w:ascii="宋体" w:eastAsia="黑体" w:hAnsi="宋体" w:cs="宋体"/>
          <w:vertAlign w:val="subscript"/>
        </w:rPr>
        <w:t>海水</w:t>
      </w:r>
      <w:r>
        <w:rPr>
          <w:rFonts w:ascii="宋体" w:eastAsia="黑体" w:hAnsi="宋体" w:cs="宋体"/>
        </w:rPr>
        <w:t>＝</w:t>
      </w:r>
      <w:r>
        <w:rPr>
          <w:rFonts w:ascii="Times New Roman" w:eastAsia="黑体" w:hAnsi="Times New Roman"/>
        </w:rPr>
        <w:t>1.0</w:t>
      </w:r>
      <w:r>
        <w:rPr>
          <w:rFonts w:ascii="宋体" w:eastAsia="黑体" w:hAnsi="宋体" w:cs="宋体"/>
        </w:rPr>
        <w:t>×</w:t>
      </w:r>
      <w:r>
        <w:rPr>
          <w:rFonts w:ascii="Times New Roman" w:eastAsia="黑体" w:hAnsi="Times New Roman"/>
        </w:rPr>
        <w:t>10</w:t>
      </w:r>
      <w:r>
        <w:rPr>
          <w:rFonts w:ascii="Times New Roman" w:eastAsia="黑体" w:hAnsi="Times New Roman"/>
          <w:vertAlign w:val="superscript"/>
        </w:rPr>
        <w:t>3</w:t>
      </w:r>
      <w:r>
        <w:rPr>
          <w:rFonts w:ascii="Times New Roman" w:eastAsia="黑体" w:hAnsi="Times New Roman"/>
        </w:rPr>
        <w:t>kg/m</w:t>
      </w:r>
      <w:r>
        <w:rPr>
          <w:rFonts w:ascii="Times New Roman" w:eastAsia="黑体" w:hAnsi="Times New Roman"/>
          <w:vertAlign w:val="superscript"/>
        </w:rPr>
        <w:t>3</w:t>
      </w:r>
      <w:r>
        <w:rPr>
          <w:rFonts w:ascii="宋体" w:eastAsia="黑体" w:hAnsi="宋体" w:cs="宋体"/>
        </w:rPr>
        <w:t>，</w:t>
      </w:r>
      <w:r>
        <w:rPr>
          <w:rFonts w:ascii="Times New Roman" w:eastAsia="黑体" w:hAnsi="Times New Roman"/>
        </w:rPr>
        <w:t>g</w:t>
      </w:r>
      <w:r>
        <w:rPr>
          <w:rFonts w:ascii="宋体" w:eastAsia="黑体" w:hAnsi="宋体" w:cs="宋体"/>
        </w:rPr>
        <w:t>＝</w:t>
      </w:r>
      <w:r>
        <w:rPr>
          <w:rFonts w:ascii="Times New Roman" w:eastAsia="黑体" w:hAnsi="Times New Roman"/>
        </w:rPr>
        <w:t>10N/kg</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宋体" w:eastAsia="黑体" w:hAnsi="宋体" w:cs="宋体"/>
        </w:rPr>
        <w:t>请你计算：</w:t>
      </w:r>
    </w:p>
    <w:p>
      <w:pPr>
        <w:adjustRightInd w:val="0"/>
        <w:snapToGrid w:val="0"/>
        <w:ind w:firstLine="200"/>
        <w:jc w:val="left"/>
        <w:textAlignment w:val="center"/>
        <w:rPr>
          <w:rFonts w:eastAsia="黑体"/>
        </w:rPr>
        <w:sectPr>
          <w:type w:val="nextPage"/>
          <w:pgSz w:w="10660" w:h="14969"/>
          <w:pgMar w:top="1440" w:right="1797" w:bottom="1440" w:left="1797" w:header="851" w:footer="992" w:gutter="0"/>
          <w:pgNumType w:start="8"/>
          <w:cols w:num="1" w:space="425"/>
          <w:titlePg w:val="0"/>
          <w:docGrid w:type="lines" w:linePitch="312" w:charSpace="0"/>
        </w:sectPr>
      </w:pPr>
      <w:r>
        <w:rPr>
          <w:rFonts w:eastAsia="黑体"/>
        </w:rPr>
        <w:drawing>
          <wp:inline distT="0" distB="0" distL="0" distR="0">
            <wp:extent cx="1076325" cy="676275"/>
            <wp:effectExtent l="19050" t="0" r="9525" b="0"/>
            <wp:docPr id="2199011" name="图片 219901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9011" name="图片 2199011" descr=" "/>
                    <pic:cNvPicPr>
                      <a:picLocks noChangeAspect="1"/>
                    </pic:cNvPicPr>
                  </pic:nvPicPr>
                  <pic:blipFill>
                    <a:blip xmlns:r="http://schemas.openxmlformats.org/officeDocument/2006/relationships" r:embed="rId49" cstate="print"/>
                    <a:stretch>
                      <a:fillRect/>
                    </a:stretch>
                  </pic:blipFill>
                  <pic:spPr>
                    <a:xfrm>
                      <a:off x="0" y="0"/>
                      <a:ext cx="1076325" cy="6762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）“雪龙”号在</w:t>
      </w:r>
      <w:r>
        <w:rPr>
          <w:rFonts w:ascii="Times New Roman" w:eastAsia="黑体" w:hAnsi="Times New Roman"/>
        </w:rPr>
        <w:t>1m</w:t>
      </w:r>
      <w:r>
        <w:rPr>
          <w:rFonts w:ascii="宋体" w:eastAsia="黑体" w:hAnsi="宋体" w:cs="宋体"/>
        </w:rPr>
        <w:t>厚冰层海域以最大航速匀速行驶</w:t>
      </w:r>
      <w:r>
        <w:rPr>
          <w:rFonts w:ascii="Times New Roman" w:eastAsia="黑体" w:hAnsi="Times New Roman"/>
        </w:rPr>
        <w:t>1200m</w:t>
      </w:r>
      <w:r>
        <w:rPr>
          <w:rFonts w:ascii="宋体" w:eastAsia="黑体" w:hAnsi="宋体" w:cs="宋体"/>
        </w:rPr>
        <w:t>需要多长时间？</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）某次破冰时，破冰船与冰面的接触面积是</w:t>
      </w:r>
      <w:r>
        <w:rPr>
          <w:rFonts w:ascii="Times New Roman" w:eastAsia="黑体" w:hAnsi="Times New Roman"/>
        </w:rPr>
        <w:t>10m</w:t>
      </w:r>
      <w:r>
        <w:rPr>
          <w:rFonts w:ascii="Times New Roman" w:eastAsia="黑体" w:hAnsi="Times New Roman"/>
          <w:vertAlign w:val="superscript"/>
        </w:rPr>
        <w:t>2</w:t>
      </w:r>
      <w:r>
        <w:rPr>
          <w:rFonts w:ascii="宋体" w:eastAsia="黑体" w:hAnsi="宋体" w:cs="宋体"/>
        </w:rPr>
        <w:t>，冰面受到压力为破冰船满载时总重力的</w:t>
      </w:r>
      <w:r>
        <w:rPr>
          <w:rFonts w:ascii="Times New Roman" w:eastAsia="黑体" w:hAnsi="Times New Roman"/>
        </w:rPr>
        <w:t>0.1</w:t>
      </w:r>
      <w:r>
        <w:rPr>
          <w:rFonts w:ascii="宋体" w:eastAsia="黑体" w:hAnsi="宋体" w:cs="宋体"/>
        </w:rPr>
        <w:t>倍，破冰船对冰面的压强是多大？</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3</w:t>
      </w:r>
      <w:r>
        <w:rPr>
          <w:rFonts w:ascii="宋体" w:eastAsia="黑体" w:hAnsi="宋体" w:cs="宋体"/>
        </w:rPr>
        <w:t>）“雪龙”号补给了</w:t>
      </w:r>
      <w:r>
        <w:rPr>
          <w:rFonts w:ascii="Times New Roman" w:eastAsia="黑体" w:hAnsi="Times New Roman"/>
        </w:rPr>
        <w:t>100</w:t>
      </w:r>
      <w:r>
        <w:rPr>
          <w:rFonts w:ascii="宋体" w:eastAsia="黑体" w:hAnsi="宋体" w:cs="宋体"/>
        </w:rPr>
        <w:t>吨的物资后，吃水深度达到</w:t>
      </w:r>
      <w:r>
        <w:rPr>
          <w:rFonts w:ascii="Times New Roman" w:eastAsia="黑体" w:hAnsi="Times New Roman"/>
        </w:rPr>
        <w:t>8m</w:t>
      </w:r>
      <w:r>
        <w:rPr>
          <w:rFonts w:ascii="宋体" w:eastAsia="黑体" w:hAnsi="宋体" w:cs="宋体"/>
        </w:rPr>
        <w:t>，则“雪龙”号排开海水的体积增加了多少？</w:t>
      </w:r>
    </w:p>
    <w:p>
      <w:pPr>
        <w:adjustRightInd w:val="0"/>
        <w:snapToGrid w:val="0"/>
        <w:ind w:firstLine="200"/>
        <w:jc w:val="left"/>
        <w:textAlignment w:val="center"/>
        <w:rPr>
          <w:rFonts w:ascii="Times New Romance" w:eastAsia="黑体" w:hAnsi="Times New Romance" w:cs="Times New Romance"/>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20．</w:t>
      </w:r>
      <w:r>
        <w:rPr>
          <w:rFonts w:ascii="宋体" w:eastAsia="黑体" w:hAnsi="宋体" w:cs="宋体"/>
        </w:rPr>
        <w:t>如图甲所示，用细线系住一圆柱形物体使其浸入水槽内的水中，当圆柱体有</w:t>
      </w:r>
      <w:r>
        <w:rPr>
          <w:rFonts w:eastAsia="黑体"/>
        </w:rPr>
        <w:object>
          <v:shape id="_x0000_i1041" type="#_x0000_t75" alt=" " style="width:12pt;height:30.75pt" o:oleicon="f" o:ole="" coordsize="21600,21600" o:preferrelative="t" filled="f" stroked="f">
            <v:imagedata r:id="rId50" o:title="eqIdd2c7818ab4b247659461c243e62a9a61"/>
            <o:lock v:ext="edit" aspectratio="t"/>
            <w10:anchorlock/>
          </v:shape>
          <o:OLEObject Type="Embed" ProgID="Equation.DSMT4" ShapeID="_x0000_i1041" DrawAspect="Content" ObjectID="_1468075740" r:id="rId51"/>
        </w:object>
      </w:r>
      <w:r>
        <w:rPr>
          <w:rFonts w:ascii="宋体" w:eastAsia="黑体" w:hAnsi="宋体" w:cs="宋体"/>
        </w:rPr>
        <w:t>的体积露出水面时，细线施加的拉力恰好为</w:t>
      </w:r>
      <w:r>
        <w:rPr>
          <w:rFonts w:ascii="Times New Roman" w:eastAsia="黑体" w:hAnsi="Times New Roman"/>
        </w:rPr>
        <w:t>3N</w:t>
      </w:r>
      <w:r>
        <w:rPr>
          <w:rFonts w:ascii="宋体" w:eastAsia="黑体" w:hAnsi="宋体" w:cs="宋体"/>
        </w:rPr>
        <w:t>。如图乙所示，用细线将该圆柱体拉入水槽内的水中，当细线施加的拉力为圆柱体所受重力的</w:t>
      </w:r>
      <w:r>
        <w:rPr>
          <w:rFonts w:eastAsia="黑体"/>
        </w:rPr>
        <w:object>
          <v:shape id="_x0000_i1042" type="#_x0000_t75" alt=" " style="width:12pt;height:31.5pt" o:oleicon="f" o:ole="" coordsize="21600,21600" o:preferrelative="t" filled="f" stroked="f">
            <v:imagedata r:id="rId52" o:title="eqIddda48cced83d424b89b7d8f8c62b1056"/>
            <o:lock v:ext="edit" aspectratio="t"/>
            <w10:anchorlock/>
          </v:shape>
          <o:OLEObject Type="Embed" ProgID="Equation.DSMT4" ShapeID="_x0000_i1042" DrawAspect="Content" ObjectID="_1468075741" r:id="rId53"/>
        </w:object>
      </w:r>
      <w:r>
        <w:rPr>
          <w:rFonts w:ascii="宋体" w:eastAsia="黑体" w:hAnsi="宋体" w:cs="宋体"/>
        </w:rPr>
        <w:t>时，圆柱体有</w:t>
      </w:r>
      <w:r>
        <w:rPr>
          <w:rFonts w:eastAsia="黑体"/>
        </w:rPr>
        <w:object>
          <v:shape id="_x0000_i1043" type="#_x0000_t75" alt=" " style="width:12pt;height:30.75pt" o:oleicon="f" o:ole="" coordsize="21600,21600" o:preferrelative="t" filled="f" stroked="f">
            <v:imagedata r:id="rId50" o:title="eqIdd2c7818ab4b247659461c243e62a9a61"/>
            <o:lock v:ext="edit" aspectratio="t"/>
            <w10:anchorlock/>
          </v:shape>
          <o:OLEObject Type="Embed" ProgID="Equation.DSMT4" ShapeID="_x0000_i1043" DrawAspect="Content" ObjectID="_1468075742" r:id="rId54"/>
        </w:object>
      </w:r>
      <w:r>
        <w:rPr>
          <w:rFonts w:ascii="宋体" w:eastAsia="黑体" w:hAnsi="宋体" w:cs="宋体"/>
        </w:rPr>
        <w:t>的体积浸在水中。若要使图乙所示状态下的圆柱体全部没入水中，求圆柱体静止时绳子向下的拉力。</w:t>
      </w:r>
    </w:p>
    <w:p>
      <w:pPr>
        <w:adjustRightInd w:val="0"/>
        <w:snapToGrid w:val="0"/>
        <w:ind w:firstLine="200"/>
        <w:jc w:val="left"/>
        <w:textAlignment w:val="center"/>
        <w:rPr>
          <w:rFonts w:eastAsia="黑体"/>
        </w:rPr>
      </w:pPr>
      <w:r>
        <w:rPr>
          <w:rFonts w:eastAsia="黑体"/>
        </w:rPr>
        <w:drawing>
          <wp:inline distT="0" distB="0" distL="0" distR="0">
            <wp:extent cx="2009775" cy="1228725"/>
            <wp:effectExtent l="19050" t="0" r="9525" b="0"/>
            <wp:docPr id="104968840" name="图片 10496884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68840" name="图片 104968840" descr=" "/>
                    <pic:cNvPicPr>
                      <a:picLocks noChangeAspect="1"/>
                    </pic:cNvPicPr>
                  </pic:nvPicPr>
                  <pic:blipFill>
                    <a:blip xmlns:r="http://schemas.openxmlformats.org/officeDocument/2006/relationships" r:embed="rId55" cstate="print"/>
                    <a:stretch>
                      <a:fillRect/>
                    </a:stretch>
                  </pic:blipFill>
                  <pic:spPr>
                    <a:xfrm>
                      <a:off x="0" y="0"/>
                      <a:ext cx="2009775" cy="1228725"/>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rPr>
          <w:rFonts w:eastAsia="黑体"/>
        </w:r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sectPr>
          <w:type w:val="nextPage"/>
          <w:pgSz w:w="10660" w:h="14969"/>
          <w:pgMar w:top="1440" w:right="1797" w:bottom="1440" w:left="1797" w:header="851" w:footer="992" w:gutter="0"/>
          <w:pgNumType w:start="9"/>
          <w:cols w:num="1" w:space="425"/>
          <w:titlePg w:val="0"/>
          <w:docGrid w:type="lines" w:linePitch="312" w:charSpace="0"/>
        </w:sectPr>
      </w:pPr>
    </w:p>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https://d.book118.com/706201225010010041</w:t>
        </w:r>
      </w:hyperlink>
    </w:p>
    <w:p/>
    <w:sectPr>
      <w:type w:val="nextPage"/>
      <w:pgSz w:w="10660" w:h="14969"/>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Garamond">
    <w:panose1 w:val="02020404030301010803"/>
    <w:charset w:val="00"/>
    <w:family w:val="roman"/>
    <w:pitch w:val="default"/>
    <w:sig w:usb0="00000287" w:usb1="00000000" w:usb2="00000000" w:usb3="00000000" w:csb0="0000009F" w:csb1="DFD70000"/>
  </w:font>
  <w:font w:name="Times New Romance">
    <w:altName w:val="Times New Roman"/>
    <w:panose1 w:val="00000000000000000000"/>
    <w:charset w:val="00"/>
    <w:family w:val="roman"/>
    <w:pitch w:val="default"/>
    <w:sig w:usb0="00000000" w:usb1="00000000" w:usb2="00000000" w:usb3="00000000" w:csb0="00000001" w:csb1="00000000"/>
  </w:font>
  <w:font w:name="NumberOnly">
    <w:panose1 w:val="020B0500000000000000"/>
    <w:charset w:val="00"/>
    <w:family w:val="auto"/>
    <w:pitch w:val="default"/>
    <w:sig w:usb0="8000002F" w:usb1="10000048" w:usb2="00000000" w:usb3="00000000" w:csb0="0000011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0"/>
    <w:uiPriority w:val="99"/>
    <w:semiHidden/>
    <w:unhideWhenUsed/>
    <w:rPr>
      <w:sz w:val="18"/>
      <w:szCs w:val="18"/>
    </w:rPr>
  </w:style>
  <w:style w:type="paragraph" w:styleId="Footer">
    <w:name w:val="footer"/>
    <w:basedOn w:val="Normal"/>
    <w:link w:val="Char2"/>
    <w:uiPriority w:val="99"/>
    <w:unhideWhenUsed/>
    <w:pPr>
      <w:tabs>
        <w:tab w:val="center" w:pos="4153"/>
        <w:tab w:val="right" w:pos="8306"/>
      </w:tabs>
      <w:snapToGrid w:val="0"/>
      <w:jc w:val="left"/>
    </w:pPr>
    <w:rPr>
      <w:sz w:val="18"/>
      <w:szCs w:val="18"/>
    </w:rPr>
  </w:style>
  <w:style w:type="paragraph" w:styleId="Header">
    <w:name w:val="header"/>
    <w:basedOn w:val="Normal"/>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纯文本 Char"/>
    <w:basedOn w:val="DefaultParagraphFont"/>
    <w:link w:val="PlainText"/>
    <w:rPr>
      <w:rFonts w:ascii="宋体" w:eastAsia="宋体" w:hAnsi="Courier New" w:cs="Courier New"/>
      <w:szCs w:val="21"/>
    </w:rPr>
  </w:style>
  <w:style w:type="character" w:customStyle="1" w:styleId="Char0">
    <w:name w:val="批注框文本 Char"/>
    <w:basedOn w:val="DefaultParagraphFont"/>
    <w:link w:val="BalloonText"/>
    <w:uiPriority w:val="99"/>
    <w:semiHidden/>
    <w:rPr>
      <w:rFonts w:ascii="Calibri" w:eastAsia="宋体" w:hAnsi="Calibri" w:cs="Times New Roman"/>
      <w:sz w:val="18"/>
      <w:szCs w:val="18"/>
    </w:rPr>
  </w:style>
  <w:style w:type="character" w:customStyle="1" w:styleId="Char1">
    <w:name w:val="页眉 Char"/>
    <w:basedOn w:val="DefaultParagraphFont"/>
    <w:link w:val="Header"/>
    <w:uiPriority w:val="99"/>
    <w:rPr>
      <w:rFonts w:ascii="Calibri" w:eastAsia="宋体" w:hAnsi="Calibri" w:cs="Times New Roman"/>
      <w:sz w:val="18"/>
      <w:szCs w:val="18"/>
    </w:rPr>
  </w:style>
  <w:style w:type="character" w:customStyle="1" w:styleId="Char2">
    <w:name w:val="页脚 Char"/>
    <w:basedOn w:val="DefaultParagraphFont"/>
    <w:link w:val="Footer"/>
    <w:uiPriority w:val="99"/>
    <w:rPr>
      <w:rFonts w:ascii="Calibri" w:eastAsia="宋体" w:hAnsi="Calibri" w:cs="Times New Roman"/>
      <w:sz w:val="18"/>
      <w:szCs w:val="18"/>
    </w:rPr>
  </w:style>
  <w:style w:type="paragraph" w:customStyle="1" w:styleId="DefaultParagraph">
    <w:name w:val="DefaultParagraph"/>
    <w:qFormat/>
    <w:rPr>
      <w:rFonts w:ascii="Times New Roman" w:eastAsia="宋体" w:hAnsi="Calibri" w:cs="Times New Roman"/>
      <w:kern w:val="2"/>
      <w:sz w:val="21"/>
      <w:szCs w:val="22"/>
      <w:lang w:val="en-US" w:eastAsia="zh-CN" w:bidi="ar-SA"/>
    </w:rPr>
  </w:style>
  <w:style w:type="character" w:customStyle="1" w:styleId="3">
    <w:name w:val="标题 #3"/>
    <w:basedOn w:val="DefaultParagraphFont"/>
    <w:rPr>
      <w:rFonts w:ascii="黑体" w:eastAsia="黑体" w:cs="黑体"/>
      <w:spacing w:val="-10"/>
      <w:sz w:val="21"/>
      <w:szCs w:val="21"/>
      <w:u w:val="none"/>
    </w:rPr>
  </w:style>
  <w:style w:type="character" w:customStyle="1" w:styleId="3Garamond">
    <w:name w:val="标题 #3 + Garamond"/>
    <w:rPr>
      <w:rFonts w:ascii="Garamond" w:eastAsia="黑体" w:hAnsi="Garamond" w:cs="Garamond"/>
      <w:spacing w:val="10"/>
      <w:sz w:val="22"/>
      <w:szCs w:val="22"/>
      <w:u w:val="none"/>
    </w:rPr>
  </w:style>
  <w:style w:type="character" w:customStyle="1" w:styleId="30pt">
    <w:name w:val="标题 #3 + 间距 0 pt"/>
    <w:rPr>
      <w:rFonts w:ascii="黑体" w:eastAsia="黑体" w:cs="黑体"/>
      <w:spacing w:val="0"/>
      <w:sz w:val="21"/>
      <w:szCs w:val="21"/>
      <w:u w:val="none"/>
    </w:rPr>
  </w:style>
  <w:style w:type="character" w:customStyle="1" w:styleId="Garamond11">
    <w:name w:val="正文文本 + Garamond11"/>
    <w:rPr>
      <w:rFonts w:ascii="Garamond" w:eastAsia="黑体" w:hAnsi="Garamond" w:cs="Garamond"/>
      <w:spacing w:val="-2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wmf" /><Relationship Id="rId22" Type="http://schemas.openxmlformats.org/officeDocument/2006/relationships/oleObject" Target="embeddings/oleObject1.bin" /><Relationship Id="rId23" Type="http://schemas.openxmlformats.org/officeDocument/2006/relationships/image" Target="media/image17.wmf" /><Relationship Id="rId24" Type="http://schemas.openxmlformats.org/officeDocument/2006/relationships/oleObject" Target="embeddings/oleObject2.bin" /><Relationship Id="rId25" Type="http://schemas.openxmlformats.org/officeDocument/2006/relationships/image" Target="media/image18.png" /><Relationship Id="rId26" Type="http://schemas.openxmlformats.org/officeDocument/2006/relationships/image" Target="media/image19.wmf" /><Relationship Id="rId27" Type="http://schemas.openxmlformats.org/officeDocument/2006/relationships/oleObject" Target="embeddings/oleObject3.bin" /><Relationship Id="rId28" Type="http://schemas.openxmlformats.org/officeDocument/2006/relationships/image" Target="media/image20.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5.bin" /><Relationship Id="rId32" Type="http://schemas.openxmlformats.org/officeDocument/2006/relationships/oleObject" Target="embeddings/oleObject6.bin" /><Relationship Id="rId33" Type="http://schemas.openxmlformats.org/officeDocument/2006/relationships/image" Target="media/image22.wmf" /><Relationship Id="rId34" Type="http://schemas.openxmlformats.org/officeDocument/2006/relationships/oleObject" Target="embeddings/oleObject7.bin" /><Relationship Id="rId35" Type="http://schemas.openxmlformats.org/officeDocument/2006/relationships/image" Target="media/image23.wmf" /><Relationship Id="rId36" Type="http://schemas.openxmlformats.org/officeDocument/2006/relationships/oleObject" Target="embeddings/oleObject8.bin" /><Relationship Id="rId37" Type="http://schemas.openxmlformats.org/officeDocument/2006/relationships/image" Target="media/image24.wmf" /><Relationship Id="rId38" Type="http://schemas.openxmlformats.org/officeDocument/2006/relationships/oleObject" Target="embeddings/oleObject9.bin" /><Relationship Id="rId39" Type="http://schemas.openxmlformats.org/officeDocument/2006/relationships/image" Target="media/image25.wmf" /><Relationship Id="rId4" Type="http://schemas.openxmlformats.org/officeDocument/2006/relationships/customXml" Target="../customXml/item1.xml" /><Relationship Id="rId40" Type="http://schemas.openxmlformats.org/officeDocument/2006/relationships/oleObject" Target="embeddings/oleObject10.bin" /><Relationship Id="rId41" Type="http://schemas.openxmlformats.org/officeDocument/2006/relationships/oleObject" Target="embeddings/oleObject11.bin" /><Relationship Id="rId42" Type="http://schemas.openxmlformats.org/officeDocument/2006/relationships/image" Target="media/image26.wmf" /><Relationship Id="rId43" Type="http://schemas.openxmlformats.org/officeDocument/2006/relationships/oleObject" Target="embeddings/oleObject12.bin" /><Relationship Id="rId44" Type="http://schemas.openxmlformats.org/officeDocument/2006/relationships/oleObject" Target="embeddings/oleObject13.bin" /><Relationship Id="rId45" Type="http://schemas.openxmlformats.org/officeDocument/2006/relationships/oleObject" Target="embeddings/oleObject14.bin" /><Relationship Id="rId46" Type="http://schemas.openxmlformats.org/officeDocument/2006/relationships/image" Target="media/image27.wmf" /><Relationship Id="rId47" Type="http://schemas.openxmlformats.org/officeDocument/2006/relationships/oleObject" Target="embeddings/oleObject15.bin" /><Relationship Id="rId48" Type="http://schemas.openxmlformats.org/officeDocument/2006/relationships/image" Target="media/image28.png" /><Relationship Id="rId49" Type="http://schemas.openxmlformats.org/officeDocument/2006/relationships/image" Target="media/image29.png" /><Relationship Id="rId5" Type="http://schemas.openxmlformats.org/officeDocument/2006/relationships/customXml" Target="../customXml/item2.xml" /><Relationship Id="rId50" Type="http://schemas.openxmlformats.org/officeDocument/2006/relationships/image" Target="media/image30.wmf" /><Relationship Id="rId51" Type="http://schemas.openxmlformats.org/officeDocument/2006/relationships/oleObject" Target="embeddings/oleObject16.bin" /><Relationship Id="rId52" Type="http://schemas.openxmlformats.org/officeDocument/2006/relationships/image" Target="media/image31.wmf" /><Relationship Id="rId53" Type="http://schemas.openxmlformats.org/officeDocument/2006/relationships/oleObject" Target="embeddings/oleObject17.bin" /><Relationship Id="rId54" Type="http://schemas.openxmlformats.org/officeDocument/2006/relationships/oleObject" Target="embeddings/oleObject18.bin" /><Relationship Id="rId55" Type="http://schemas.openxmlformats.org/officeDocument/2006/relationships/image" Target="media/image32.png" /><Relationship Id="rId56" Type="http://schemas.openxmlformats.org/officeDocument/2006/relationships/hyperlink" Target="https://d.book118.com/706201225010010041"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541672-3A46-4EDB-98F1-09AA21C7F843}">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11</Pages>
  <Words>6445</Words>
  <Characters>7640</Characters>
  <Application>Microsoft Office Word</Application>
  <DocSecurity>0</DocSecurity>
  <Lines>296</Lines>
  <Paragraphs>271</Paragraphs>
  <ScaleCrop>false</ScaleCrop>
  <Company>Xman</Company>
  <LinksUpToDate>false</LinksUpToDate>
  <CharactersWithSpaces>7855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26</cp:revision>
  <dcterms:created xsi:type="dcterms:W3CDTF">2023-01-31T00:58:42Z</dcterms:created>
  <dcterms:modified xsi:type="dcterms:W3CDTF">2023-01-31T00:58:42Z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