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40" w:history="1">
        <w:r>
          <w:rPr>
            <w:rFonts w:ascii="仿宋" w:eastAsia="仿宋" w:hAnsi="仿宋" w:cs="仿宋" w:hint="eastAsia"/>
            <w:lang w:eastAsia="zh-CN"/>
          </w:rPr>
          <w:t>前言</w:t>
        </w:r>
        <w:r>
          <w:tab/>
        </w:r>
        <w:r>
          <w:fldChar w:fldCharType="begin"/>
        </w:r>
        <w:r>
          <w:instrText xml:space="preserve"> PAGEREF _Toc3540 \h </w:instrText>
        </w:r>
        <w:r>
          <w:fldChar w:fldCharType="separate"/>
        </w:r>
        <w:r>
          <w:t>3</w:t>
        </w:r>
        <w:r>
          <w:fldChar w:fldCharType="end"/>
        </w:r>
      </w:hyperlink>
    </w:p>
    <w:p>
      <w:pPr>
        <w:pStyle w:val="TOC1"/>
        <w:tabs>
          <w:tab w:val="right" w:leader="dot" w:pos="8306"/>
        </w:tabs>
      </w:pPr>
      <w:hyperlink w:anchor="_Toc28894" w:history="1">
        <w:r>
          <w:rPr>
            <w:rFonts w:ascii="仿宋" w:eastAsia="仿宋" w:hAnsi="仿宋" w:cs="仿宋" w:hint="eastAsia"/>
            <w:lang w:eastAsia="zh-CN"/>
          </w:rPr>
          <w:t>一、市场分析、调研</w:t>
        </w:r>
        <w:r>
          <w:tab/>
        </w:r>
        <w:r>
          <w:fldChar w:fldCharType="begin"/>
        </w:r>
        <w:r>
          <w:instrText xml:space="preserve"> PAGEREF _Toc28894 \h </w:instrText>
        </w:r>
        <w:r>
          <w:fldChar w:fldCharType="separate"/>
        </w:r>
        <w:r>
          <w:t>3</w:t>
        </w:r>
        <w:r>
          <w:fldChar w:fldCharType="end"/>
        </w:r>
      </w:hyperlink>
    </w:p>
    <w:p>
      <w:pPr>
        <w:pStyle w:val="TOC2"/>
        <w:tabs>
          <w:tab w:val="right" w:leader="dot" w:pos="8306"/>
        </w:tabs>
      </w:pPr>
      <w:hyperlink w:anchor="_Toc17139" w:history="1">
        <w:r>
          <w:rPr>
            <w:rFonts w:ascii="仿宋" w:eastAsia="仿宋" w:hAnsi="仿宋" w:cs="仿宋" w:hint="eastAsia"/>
            <w:lang w:eastAsia="zh-CN"/>
          </w:rPr>
          <w:t>(一)、豆制品行业分析</w:t>
        </w:r>
        <w:r>
          <w:tab/>
        </w:r>
        <w:r>
          <w:fldChar w:fldCharType="begin"/>
        </w:r>
        <w:r>
          <w:instrText xml:space="preserve"> PAGEREF _Toc17139 \h </w:instrText>
        </w:r>
        <w:r>
          <w:fldChar w:fldCharType="separate"/>
        </w:r>
        <w:r>
          <w:t>3</w:t>
        </w:r>
        <w:r>
          <w:fldChar w:fldCharType="end"/>
        </w:r>
      </w:hyperlink>
    </w:p>
    <w:p>
      <w:pPr>
        <w:pStyle w:val="TOC2"/>
        <w:tabs>
          <w:tab w:val="right" w:leader="dot" w:pos="8306"/>
        </w:tabs>
      </w:pPr>
      <w:hyperlink w:anchor="_Toc28423" w:history="1">
        <w:r>
          <w:rPr>
            <w:rFonts w:ascii="仿宋" w:eastAsia="仿宋" w:hAnsi="仿宋" w:cs="仿宋" w:hint="eastAsia"/>
            <w:lang w:eastAsia="zh-CN"/>
          </w:rPr>
          <w:t>(二)、豆制品市场分析预测</w:t>
        </w:r>
        <w:r>
          <w:tab/>
        </w:r>
        <w:r>
          <w:fldChar w:fldCharType="begin"/>
        </w:r>
        <w:r>
          <w:instrText xml:space="preserve"> PAGEREF _Toc28423 \h </w:instrText>
        </w:r>
        <w:r>
          <w:fldChar w:fldCharType="separate"/>
        </w:r>
        <w:r>
          <w:t>4</w:t>
        </w:r>
        <w:r>
          <w:fldChar w:fldCharType="end"/>
        </w:r>
      </w:hyperlink>
    </w:p>
    <w:p>
      <w:pPr>
        <w:pStyle w:val="TOC1"/>
        <w:tabs>
          <w:tab w:val="right" w:leader="dot" w:pos="8306"/>
        </w:tabs>
      </w:pPr>
      <w:hyperlink w:anchor="_Toc2049" w:history="1">
        <w:r>
          <w:rPr>
            <w:rFonts w:ascii="仿宋" w:eastAsia="仿宋" w:hAnsi="仿宋" w:cs="仿宋" w:hint="eastAsia"/>
            <w:lang w:eastAsia="zh-CN"/>
          </w:rPr>
          <w:t>二、豆制品项目危机管理</w:t>
        </w:r>
        <w:r>
          <w:tab/>
        </w:r>
        <w:r>
          <w:fldChar w:fldCharType="begin"/>
        </w:r>
        <w:r>
          <w:instrText xml:space="preserve"> PAGEREF _Toc2049 \h </w:instrText>
        </w:r>
        <w:r>
          <w:fldChar w:fldCharType="separate"/>
        </w:r>
        <w:r>
          <w:t>5</w:t>
        </w:r>
        <w:r>
          <w:fldChar w:fldCharType="end"/>
        </w:r>
      </w:hyperlink>
    </w:p>
    <w:p>
      <w:pPr>
        <w:pStyle w:val="TOC2"/>
        <w:tabs>
          <w:tab w:val="right" w:leader="dot" w:pos="8306"/>
        </w:tabs>
      </w:pPr>
      <w:hyperlink w:anchor="_Toc6370" w:history="1">
        <w:r>
          <w:rPr>
            <w:rFonts w:ascii="仿宋" w:eastAsia="仿宋" w:hAnsi="仿宋" w:cs="仿宋" w:hint="eastAsia"/>
            <w:lang w:eastAsia="zh-CN"/>
          </w:rPr>
          <w:t>(一)、危机预警与识别</w:t>
        </w:r>
        <w:r>
          <w:tab/>
        </w:r>
        <w:r>
          <w:fldChar w:fldCharType="begin"/>
        </w:r>
        <w:r>
          <w:instrText xml:space="preserve"> PAGEREF _Toc6370 \h </w:instrText>
        </w:r>
        <w:r>
          <w:fldChar w:fldCharType="separate"/>
        </w:r>
        <w:r>
          <w:t>5</w:t>
        </w:r>
        <w:r>
          <w:fldChar w:fldCharType="end"/>
        </w:r>
      </w:hyperlink>
    </w:p>
    <w:p>
      <w:pPr>
        <w:pStyle w:val="TOC2"/>
        <w:tabs>
          <w:tab w:val="right" w:leader="dot" w:pos="8306"/>
        </w:tabs>
      </w:pPr>
      <w:hyperlink w:anchor="_Toc30853" w:history="1">
        <w:r>
          <w:rPr>
            <w:rFonts w:ascii="仿宋" w:eastAsia="仿宋" w:hAnsi="仿宋" w:cs="仿宋" w:hint="eastAsia"/>
            <w:lang w:eastAsia="zh-CN"/>
          </w:rPr>
          <w:t>(二)、危机应对与恢复</w:t>
        </w:r>
        <w:r>
          <w:tab/>
        </w:r>
        <w:r>
          <w:fldChar w:fldCharType="begin"/>
        </w:r>
        <w:r>
          <w:instrText xml:space="preserve"> PAGEREF _Toc30853 \h </w:instrText>
        </w:r>
        <w:r>
          <w:fldChar w:fldCharType="separate"/>
        </w:r>
        <w:r>
          <w:t>6</w:t>
        </w:r>
        <w:r>
          <w:fldChar w:fldCharType="end"/>
        </w:r>
      </w:hyperlink>
    </w:p>
    <w:p>
      <w:pPr>
        <w:pStyle w:val="TOC1"/>
        <w:tabs>
          <w:tab w:val="right" w:leader="dot" w:pos="8306"/>
        </w:tabs>
      </w:pPr>
      <w:hyperlink w:anchor="_Toc29113" w:history="1">
        <w:r>
          <w:rPr>
            <w:rFonts w:ascii="仿宋" w:eastAsia="仿宋" w:hAnsi="仿宋" w:cs="仿宋" w:hint="eastAsia"/>
            <w:lang w:eastAsia="zh-CN"/>
          </w:rPr>
          <w:t>三、豆制品项目可持续发展</w:t>
        </w:r>
        <w:r>
          <w:tab/>
        </w:r>
        <w:r>
          <w:fldChar w:fldCharType="begin"/>
        </w:r>
        <w:r>
          <w:instrText xml:space="preserve"> PAGEREF _Toc29113 \h </w:instrText>
        </w:r>
        <w:r>
          <w:fldChar w:fldCharType="separate"/>
        </w:r>
        <w:r>
          <w:t>7</w:t>
        </w:r>
        <w:r>
          <w:fldChar w:fldCharType="end"/>
        </w:r>
      </w:hyperlink>
    </w:p>
    <w:p>
      <w:pPr>
        <w:pStyle w:val="TOC2"/>
        <w:tabs>
          <w:tab w:val="right" w:leader="dot" w:pos="8306"/>
        </w:tabs>
      </w:pPr>
      <w:hyperlink w:anchor="_Toc4347" w:history="1">
        <w:r>
          <w:rPr>
            <w:rFonts w:ascii="仿宋" w:eastAsia="仿宋" w:hAnsi="仿宋" w:cs="仿宋" w:hint="eastAsia"/>
            <w:lang w:eastAsia="zh-CN"/>
          </w:rPr>
          <w:t>(一)、可持续战略与实践</w:t>
        </w:r>
        <w:r>
          <w:tab/>
        </w:r>
        <w:r>
          <w:fldChar w:fldCharType="begin"/>
        </w:r>
        <w:r>
          <w:instrText xml:space="preserve"> PAGEREF _Toc4347 \h </w:instrText>
        </w:r>
        <w:r>
          <w:fldChar w:fldCharType="separate"/>
        </w:r>
        <w:r>
          <w:t>7</w:t>
        </w:r>
        <w:r>
          <w:fldChar w:fldCharType="end"/>
        </w:r>
      </w:hyperlink>
    </w:p>
    <w:p>
      <w:pPr>
        <w:pStyle w:val="TOC2"/>
        <w:tabs>
          <w:tab w:val="right" w:leader="dot" w:pos="8306"/>
        </w:tabs>
      </w:pPr>
      <w:hyperlink w:anchor="_Toc22791" w:history="1">
        <w:r>
          <w:rPr>
            <w:rFonts w:ascii="仿宋" w:eastAsia="仿宋" w:hAnsi="仿宋" w:cs="仿宋" w:hint="eastAsia"/>
            <w:lang w:eastAsia="zh-CN"/>
          </w:rPr>
          <w:t>(二)、环保与社会责任</w:t>
        </w:r>
        <w:r>
          <w:tab/>
        </w:r>
        <w:r>
          <w:fldChar w:fldCharType="begin"/>
        </w:r>
        <w:r>
          <w:instrText xml:space="preserve"> PAGEREF _Toc22791 \h </w:instrText>
        </w:r>
        <w:r>
          <w:fldChar w:fldCharType="separate"/>
        </w:r>
        <w:r>
          <w:t>8</w:t>
        </w:r>
        <w:r>
          <w:fldChar w:fldCharType="end"/>
        </w:r>
      </w:hyperlink>
    </w:p>
    <w:p>
      <w:pPr>
        <w:pStyle w:val="TOC1"/>
        <w:tabs>
          <w:tab w:val="right" w:leader="dot" w:pos="8306"/>
        </w:tabs>
      </w:pPr>
      <w:hyperlink w:anchor="_Toc31770" w:history="1">
        <w:r>
          <w:rPr>
            <w:rFonts w:ascii="仿宋" w:eastAsia="仿宋" w:hAnsi="仿宋" w:cs="仿宋" w:hint="eastAsia"/>
            <w:lang w:eastAsia="zh-CN"/>
          </w:rPr>
          <w:t>四、豆制品项目绩效评估</w:t>
        </w:r>
        <w:r>
          <w:tab/>
        </w:r>
        <w:r>
          <w:fldChar w:fldCharType="begin"/>
        </w:r>
        <w:r>
          <w:instrText xml:space="preserve"> PAGEREF _Toc31770 \h </w:instrText>
        </w:r>
        <w:r>
          <w:fldChar w:fldCharType="separate"/>
        </w:r>
        <w:r>
          <w:t>9</w:t>
        </w:r>
        <w:r>
          <w:fldChar w:fldCharType="end"/>
        </w:r>
      </w:hyperlink>
    </w:p>
    <w:p>
      <w:pPr>
        <w:pStyle w:val="TOC2"/>
        <w:tabs>
          <w:tab w:val="right" w:leader="dot" w:pos="8306"/>
        </w:tabs>
      </w:pPr>
      <w:hyperlink w:anchor="_Toc6959" w:history="1">
        <w:r>
          <w:rPr>
            <w:rFonts w:ascii="仿宋" w:eastAsia="仿宋" w:hAnsi="仿宋" w:cs="仿宋" w:hint="eastAsia"/>
            <w:lang w:eastAsia="zh-CN"/>
          </w:rPr>
          <w:t>(一)、绩效评估指标</w:t>
        </w:r>
        <w:r>
          <w:tab/>
        </w:r>
        <w:r>
          <w:fldChar w:fldCharType="begin"/>
        </w:r>
        <w:r>
          <w:instrText xml:space="preserve"> PAGEREF _Toc6959 \h </w:instrText>
        </w:r>
        <w:r>
          <w:fldChar w:fldCharType="separate"/>
        </w:r>
        <w:r>
          <w:t>9</w:t>
        </w:r>
        <w:r>
          <w:fldChar w:fldCharType="end"/>
        </w:r>
      </w:hyperlink>
    </w:p>
    <w:p>
      <w:pPr>
        <w:pStyle w:val="TOC2"/>
        <w:tabs>
          <w:tab w:val="right" w:leader="dot" w:pos="8306"/>
        </w:tabs>
      </w:pPr>
      <w:hyperlink w:anchor="_Toc30516" w:history="1">
        <w:r>
          <w:rPr>
            <w:rFonts w:ascii="仿宋" w:eastAsia="仿宋" w:hAnsi="仿宋" w:cs="仿宋" w:hint="eastAsia"/>
            <w:lang w:eastAsia="zh-CN"/>
          </w:rPr>
          <w:t>(二)、绩效评估方法</w:t>
        </w:r>
        <w:r>
          <w:tab/>
        </w:r>
        <w:r>
          <w:fldChar w:fldCharType="begin"/>
        </w:r>
        <w:r>
          <w:instrText xml:space="preserve"> PAGEREF _Toc30516 \h </w:instrText>
        </w:r>
        <w:r>
          <w:fldChar w:fldCharType="separate"/>
        </w:r>
        <w:r>
          <w:t>10</w:t>
        </w:r>
        <w:r>
          <w:fldChar w:fldCharType="end"/>
        </w:r>
      </w:hyperlink>
    </w:p>
    <w:p>
      <w:pPr>
        <w:pStyle w:val="TOC2"/>
        <w:tabs>
          <w:tab w:val="right" w:leader="dot" w:pos="8306"/>
        </w:tabs>
      </w:pPr>
      <w:hyperlink w:anchor="_Toc202" w:history="1">
        <w:r>
          <w:rPr>
            <w:rFonts w:ascii="仿宋" w:eastAsia="仿宋" w:hAnsi="仿宋" w:cs="仿宋" w:hint="eastAsia"/>
            <w:lang w:eastAsia="zh-CN"/>
          </w:rPr>
          <w:t>(三)、绩效评估周期</w:t>
        </w:r>
        <w:r>
          <w:tab/>
        </w:r>
        <w:r>
          <w:fldChar w:fldCharType="begin"/>
        </w:r>
        <w:r>
          <w:instrText xml:space="preserve"> PAGEREF _Toc202 \h </w:instrText>
        </w:r>
        <w:r>
          <w:fldChar w:fldCharType="separate"/>
        </w:r>
        <w:r>
          <w:t>11</w:t>
        </w:r>
        <w:r>
          <w:fldChar w:fldCharType="end"/>
        </w:r>
      </w:hyperlink>
    </w:p>
    <w:p>
      <w:pPr>
        <w:pStyle w:val="TOC1"/>
        <w:tabs>
          <w:tab w:val="right" w:leader="dot" w:pos="8306"/>
        </w:tabs>
      </w:pPr>
      <w:hyperlink w:anchor="_Toc28360" w:history="1">
        <w:r>
          <w:rPr>
            <w:rFonts w:ascii="仿宋" w:eastAsia="仿宋" w:hAnsi="仿宋" w:cs="仿宋" w:hint="eastAsia"/>
            <w:lang w:eastAsia="zh-CN"/>
          </w:rPr>
          <w:t>五、豆制品项目概论</w:t>
        </w:r>
        <w:r>
          <w:tab/>
        </w:r>
        <w:r>
          <w:fldChar w:fldCharType="begin"/>
        </w:r>
        <w:r>
          <w:instrText xml:space="preserve"> PAGEREF _Toc28360 \h </w:instrText>
        </w:r>
        <w:r>
          <w:fldChar w:fldCharType="separate"/>
        </w:r>
        <w:r>
          <w:t>12</w:t>
        </w:r>
        <w:r>
          <w:fldChar w:fldCharType="end"/>
        </w:r>
      </w:hyperlink>
    </w:p>
    <w:p>
      <w:pPr>
        <w:pStyle w:val="TOC2"/>
        <w:tabs>
          <w:tab w:val="right" w:leader="dot" w:pos="8306"/>
        </w:tabs>
      </w:pPr>
      <w:hyperlink w:anchor="_Toc6526" w:history="1">
        <w:r>
          <w:rPr>
            <w:rFonts w:ascii="仿宋" w:eastAsia="仿宋" w:hAnsi="仿宋" w:cs="仿宋" w:hint="eastAsia"/>
            <w:lang w:eastAsia="zh-CN"/>
          </w:rPr>
          <w:t>(一)、豆制品项目概况</w:t>
        </w:r>
        <w:r>
          <w:tab/>
        </w:r>
        <w:r>
          <w:fldChar w:fldCharType="begin"/>
        </w:r>
        <w:r>
          <w:instrText xml:space="preserve"> PAGEREF _Toc6526 \h </w:instrText>
        </w:r>
        <w:r>
          <w:fldChar w:fldCharType="separate"/>
        </w:r>
        <w:r>
          <w:t>12</w:t>
        </w:r>
        <w:r>
          <w:fldChar w:fldCharType="end"/>
        </w:r>
      </w:hyperlink>
    </w:p>
    <w:p>
      <w:pPr>
        <w:pStyle w:val="TOC2"/>
        <w:tabs>
          <w:tab w:val="right" w:leader="dot" w:pos="8306"/>
        </w:tabs>
      </w:pPr>
      <w:hyperlink w:anchor="_Toc15487" w:history="1">
        <w:r>
          <w:rPr>
            <w:rFonts w:ascii="仿宋" w:eastAsia="仿宋" w:hAnsi="仿宋" w:cs="仿宋" w:hint="eastAsia"/>
            <w:lang w:eastAsia="zh-CN"/>
          </w:rPr>
          <w:t>(二)、豆制品项目目标</w:t>
        </w:r>
        <w:r>
          <w:tab/>
        </w:r>
        <w:r>
          <w:fldChar w:fldCharType="begin"/>
        </w:r>
        <w:r>
          <w:instrText xml:space="preserve"> PAGEREF _Toc15487 \h </w:instrText>
        </w:r>
        <w:r>
          <w:fldChar w:fldCharType="separate"/>
        </w:r>
        <w:r>
          <w:t>14</w:t>
        </w:r>
        <w:r>
          <w:fldChar w:fldCharType="end"/>
        </w:r>
      </w:hyperlink>
    </w:p>
    <w:p>
      <w:pPr>
        <w:pStyle w:val="TOC2"/>
        <w:tabs>
          <w:tab w:val="right" w:leader="dot" w:pos="8306"/>
        </w:tabs>
      </w:pPr>
      <w:hyperlink w:anchor="_Toc9855" w:history="1">
        <w:r>
          <w:rPr>
            <w:rFonts w:ascii="仿宋" w:eastAsia="仿宋" w:hAnsi="仿宋" w:cs="仿宋" w:hint="eastAsia"/>
            <w:lang w:eastAsia="zh-CN"/>
          </w:rPr>
          <w:t>(三)、豆制品项目提出的理由</w:t>
        </w:r>
        <w:r>
          <w:tab/>
        </w:r>
        <w:r>
          <w:fldChar w:fldCharType="begin"/>
        </w:r>
        <w:r>
          <w:instrText xml:space="preserve"> PAGEREF _Toc9855 \h </w:instrText>
        </w:r>
        <w:r>
          <w:fldChar w:fldCharType="separate"/>
        </w:r>
        <w:r>
          <w:t>15</w:t>
        </w:r>
        <w:r>
          <w:fldChar w:fldCharType="end"/>
        </w:r>
      </w:hyperlink>
    </w:p>
    <w:p>
      <w:pPr>
        <w:pStyle w:val="TOC2"/>
        <w:tabs>
          <w:tab w:val="right" w:leader="dot" w:pos="8306"/>
        </w:tabs>
      </w:pPr>
      <w:hyperlink w:anchor="_Toc31272" w:history="1">
        <w:r>
          <w:rPr>
            <w:rFonts w:ascii="仿宋" w:eastAsia="仿宋" w:hAnsi="仿宋" w:cs="仿宋" w:hint="eastAsia"/>
            <w:lang w:eastAsia="zh-CN"/>
          </w:rPr>
          <w:t>(四)、豆制品项目意义</w:t>
        </w:r>
        <w:r>
          <w:tab/>
        </w:r>
        <w:r>
          <w:fldChar w:fldCharType="begin"/>
        </w:r>
        <w:r>
          <w:instrText xml:space="preserve"> PAGEREF _Toc31272 \h </w:instrText>
        </w:r>
        <w:r>
          <w:fldChar w:fldCharType="separate"/>
        </w:r>
        <w:r>
          <w:t>16</w:t>
        </w:r>
        <w:r>
          <w:fldChar w:fldCharType="end"/>
        </w:r>
      </w:hyperlink>
    </w:p>
    <w:p>
      <w:pPr>
        <w:pStyle w:val="TOC2"/>
        <w:tabs>
          <w:tab w:val="right" w:leader="dot" w:pos="8306"/>
        </w:tabs>
      </w:pPr>
      <w:hyperlink w:anchor="_Toc27175" w:history="1">
        <w:r>
          <w:rPr>
            <w:rFonts w:ascii="仿宋" w:eastAsia="仿宋" w:hAnsi="仿宋" w:cs="仿宋" w:hint="eastAsia"/>
            <w:lang w:eastAsia="zh-CN"/>
          </w:rPr>
          <w:t>(五)、豆制品项目背景</w:t>
        </w:r>
        <w:r>
          <w:tab/>
        </w:r>
        <w:r>
          <w:fldChar w:fldCharType="begin"/>
        </w:r>
        <w:r>
          <w:instrText xml:space="preserve"> PAGEREF _Toc27175 \h </w:instrText>
        </w:r>
        <w:r>
          <w:fldChar w:fldCharType="separate"/>
        </w:r>
        <w:r>
          <w:t>17</w:t>
        </w:r>
        <w:r>
          <w:fldChar w:fldCharType="end"/>
        </w:r>
      </w:hyperlink>
    </w:p>
    <w:p>
      <w:pPr>
        <w:pStyle w:val="TOC1"/>
        <w:tabs>
          <w:tab w:val="right" w:leader="dot" w:pos="8306"/>
        </w:tabs>
      </w:pPr>
      <w:hyperlink w:anchor="_Toc14698" w:history="1">
        <w:r>
          <w:rPr>
            <w:rFonts w:ascii="仿宋" w:eastAsia="仿宋" w:hAnsi="仿宋" w:cs="仿宋" w:hint="eastAsia"/>
            <w:lang w:eastAsia="zh-CN"/>
          </w:rPr>
          <w:t>六、产品规划分析</w:t>
        </w:r>
        <w:r>
          <w:tab/>
        </w:r>
        <w:r>
          <w:fldChar w:fldCharType="begin"/>
        </w:r>
        <w:r>
          <w:instrText xml:space="preserve"> PAGEREF _Toc14698 \h </w:instrText>
        </w:r>
        <w:r>
          <w:fldChar w:fldCharType="separate"/>
        </w:r>
        <w:r>
          <w:t>18</w:t>
        </w:r>
        <w:r>
          <w:fldChar w:fldCharType="end"/>
        </w:r>
      </w:hyperlink>
    </w:p>
    <w:p>
      <w:pPr>
        <w:pStyle w:val="TOC2"/>
        <w:tabs>
          <w:tab w:val="right" w:leader="dot" w:pos="8306"/>
        </w:tabs>
      </w:pPr>
      <w:hyperlink w:anchor="_Toc3405" w:history="1">
        <w:r>
          <w:rPr>
            <w:rFonts w:ascii="仿宋" w:eastAsia="仿宋" w:hAnsi="仿宋" w:cs="仿宋" w:hint="eastAsia"/>
            <w:lang w:eastAsia="zh-CN"/>
          </w:rPr>
          <w:t>(一)、产品规划</w:t>
        </w:r>
        <w:r>
          <w:tab/>
        </w:r>
        <w:r>
          <w:fldChar w:fldCharType="begin"/>
        </w:r>
        <w:r>
          <w:instrText xml:space="preserve"> PAGEREF _Toc3405 \h </w:instrText>
        </w:r>
        <w:r>
          <w:fldChar w:fldCharType="separate"/>
        </w:r>
        <w:r>
          <w:t>18</w:t>
        </w:r>
        <w:r>
          <w:fldChar w:fldCharType="end"/>
        </w:r>
      </w:hyperlink>
    </w:p>
    <w:p>
      <w:pPr>
        <w:pStyle w:val="TOC2"/>
        <w:tabs>
          <w:tab w:val="right" w:leader="dot" w:pos="8306"/>
        </w:tabs>
      </w:pPr>
      <w:hyperlink w:anchor="_Toc11855" w:history="1">
        <w:r>
          <w:rPr>
            <w:rFonts w:ascii="仿宋" w:eastAsia="仿宋" w:hAnsi="仿宋" w:cs="仿宋" w:hint="eastAsia"/>
            <w:lang w:eastAsia="zh-CN"/>
          </w:rPr>
          <w:t>(二)、建设规模</w:t>
        </w:r>
        <w:r>
          <w:tab/>
        </w:r>
        <w:r>
          <w:fldChar w:fldCharType="begin"/>
        </w:r>
        <w:r>
          <w:instrText xml:space="preserve"> PAGEREF _Toc11855 \h </w:instrText>
        </w:r>
        <w:r>
          <w:fldChar w:fldCharType="separate"/>
        </w:r>
        <w:r>
          <w:t>19</w:t>
        </w:r>
        <w:r>
          <w:fldChar w:fldCharType="end"/>
        </w:r>
      </w:hyperlink>
    </w:p>
    <w:p>
      <w:pPr>
        <w:pStyle w:val="TOC1"/>
        <w:tabs>
          <w:tab w:val="right" w:leader="dot" w:pos="8306"/>
        </w:tabs>
      </w:pPr>
      <w:hyperlink w:anchor="_Toc4156" w:history="1">
        <w:r>
          <w:rPr>
            <w:rFonts w:ascii="仿宋" w:eastAsia="仿宋" w:hAnsi="仿宋" w:cs="仿宋" w:hint="eastAsia"/>
            <w:lang w:eastAsia="zh-CN"/>
          </w:rPr>
          <w:t>七、豆制品项目经营效益</w:t>
        </w:r>
        <w:r>
          <w:tab/>
        </w:r>
        <w:r>
          <w:fldChar w:fldCharType="begin"/>
        </w:r>
        <w:r>
          <w:instrText xml:space="preserve"> PAGEREF _Toc4156 \h </w:instrText>
        </w:r>
        <w:r>
          <w:fldChar w:fldCharType="separate"/>
        </w:r>
        <w:r>
          <w:t>20</w:t>
        </w:r>
        <w:r>
          <w:fldChar w:fldCharType="end"/>
        </w:r>
      </w:hyperlink>
    </w:p>
    <w:p>
      <w:pPr>
        <w:pStyle w:val="TOC2"/>
        <w:tabs>
          <w:tab w:val="right" w:leader="dot" w:pos="8306"/>
        </w:tabs>
      </w:pPr>
      <w:hyperlink w:anchor="_Toc2766" w:history="1">
        <w:r>
          <w:rPr>
            <w:rFonts w:ascii="仿宋" w:eastAsia="仿宋" w:hAnsi="仿宋" w:cs="仿宋" w:hint="eastAsia"/>
            <w:lang w:eastAsia="zh-CN"/>
          </w:rPr>
          <w:t>(一)、经济评价财务测算</w:t>
        </w:r>
        <w:r>
          <w:tab/>
        </w:r>
        <w:r>
          <w:fldChar w:fldCharType="begin"/>
        </w:r>
        <w:r>
          <w:instrText xml:space="preserve"> PAGEREF _Toc2766 \h </w:instrText>
        </w:r>
        <w:r>
          <w:fldChar w:fldCharType="separate"/>
        </w:r>
        <w:r>
          <w:t>20</w:t>
        </w:r>
        <w:r>
          <w:fldChar w:fldCharType="end"/>
        </w:r>
      </w:hyperlink>
    </w:p>
    <w:p>
      <w:pPr>
        <w:pStyle w:val="TOC2"/>
        <w:tabs>
          <w:tab w:val="right" w:leader="dot" w:pos="8306"/>
        </w:tabs>
      </w:pPr>
      <w:hyperlink w:anchor="_Toc11386" w:history="1">
        <w:r>
          <w:rPr>
            <w:rFonts w:ascii="仿宋" w:eastAsia="仿宋" w:hAnsi="仿宋" w:cs="仿宋" w:hint="eastAsia"/>
            <w:lang w:eastAsia="zh-CN"/>
          </w:rPr>
          <w:t>(二)、豆制品项目盈利能力分析</w:t>
        </w:r>
        <w:r>
          <w:tab/>
        </w:r>
        <w:r>
          <w:fldChar w:fldCharType="begin"/>
        </w:r>
        <w:r>
          <w:instrText xml:space="preserve"> PAGEREF _Toc11386 \h </w:instrText>
        </w:r>
        <w:r>
          <w:fldChar w:fldCharType="separate"/>
        </w:r>
        <w:r>
          <w:t>21</w:t>
        </w:r>
        <w:r>
          <w:fldChar w:fldCharType="end"/>
        </w:r>
      </w:hyperlink>
    </w:p>
    <w:p>
      <w:pPr>
        <w:pStyle w:val="TOC1"/>
        <w:tabs>
          <w:tab w:val="right" w:leader="dot" w:pos="8306"/>
        </w:tabs>
      </w:pPr>
      <w:hyperlink w:anchor="_Toc31743" w:history="1">
        <w:r>
          <w:rPr>
            <w:rFonts w:ascii="仿宋" w:eastAsia="仿宋" w:hAnsi="仿宋" w:cs="仿宋" w:hint="eastAsia"/>
            <w:lang w:eastAsia="zh-CN"/>
          </w:rPr>
          <w:t>八、豆制品项目技术管理</w:t>
        </w:r>
        <w:r>
          <w:tab/>
        </w:r>
        <w:r>
          <w:fldChar w:fldCharType="begin"/>
        </w:r>
        <w:r>
          <w:instrText xml:space="preserve"> PAGEREF _Toc31743 \h </w:instrText>
        </w:r>
        <w:r>
          <w:fldChar w:fldCharType="separate"/>
        </w:r>
        <w:r>
          <w:t>22</w:t>
        </w:r>
        <w:r>
          <w:fldChar w:fldCharType="end"/>
        </w:r>
      </w:hyperlink>
    </w:p>
    <w:p>
      <w:pPr>
        <w:pStyle w:val="TOC2"/>
        <w:tabs>
          <w:tab w:val="right" w:leader="dot" w:pos="8306"/>
        </w:tabs>
      </w:pPr>
      <w:hyperlink w:anchor="_Toc30148" w:history="1">
        <w:r>
          <w:rPr>
            <w:rFonts w:ascii="仿宋" w:eastAsia="仿宋" w:hAnsi="仿宋" w:cs="仿宋" w:hint="eastAsia"/>
            <w:lang w:eastAsia="zh-CN"/>
          </w:rPr>
          <w:t>(一)、技术方案选用方向</w:t>
        </w:r>
        <w:r>
          <w:tab/>
        </w:r>
        <w:r>
          <w:fldChar w:fldCharType="begin"/>
        </w:r>
        <w:r>
          <w:instrText xml:space="preserve"> PAGEREF _Toc30148 \h </w:instrText>
        </w:r>
        <w:r>
          <w:fldChar w:fldCharType="separate"/>
        </w:r>
        <w:r>
          <w:t>22</w:t>
        </w:r>
        <w:r>
          <w:fldChar w:fldCharType="end"/>
        </w:r>
      </w:hyperlink>
    </w:p>
    <w:p>
      <w:pPr>
        <w:pStyle w:val="TOC2"/>
        <w:tabs>
          <w:tab w:val="right" w:leader="dot" w:pos="8306"/>
        </w:tabs>
      </w:pPr>
      <w:hyperlink w:anchor="_Toc32164" w:history="1">
        <w:r>
          <w:rPr>
            <w:rFonts w:ascii="仿宋" w:eastAsia="仿宋" w:hAnsi="仿宋" w:cs="仿宋" w:hint="eastAsia"/>
            <w:lang w:eastAsia="zh-CN"/>
          </w:rPr>
          <w:t>(二)、工艺技术方案选用原则</w:t>
        </w:r>
        <w:r>
          <w:tab/>
        </w:r>
        <w:r>
          <w:fldChar w:fldCharType="begin"/>
        </w:r>
        <w:r>
          <w:instrText xml:space="preserve"> PAGEREF _Toc32164 \h </w:instrText>
        </w:r>
        <w:r>
          <w:fldChar w:fldCharType="separate"/>
        </w:r>
        <w:r>
          <w:t>24</w:t>
        </w:r>
        <w:r>
          <w:fldChar w:fldCharType="end"/>
        </w:r>
      </w:hyperlink>
    </w:p>
    <w:p>
      <w:pPr>
        <w:pStyle w:val="TOC2"/>
        <w:tabs>
          <w:tab w:val="right" w:leader="dot" w:pos="8306"/>
        </w:tabs>
      </w:pPr>
      <w:hyperlink w:anchor="_Toc15336" w:history="1">
        <w:r>
          <w:rPr>
            <w:rFonts w:ascii="仿宋" w:eastAsia="仿宋" w:hAnsi="仿宋" w:cs="仿宋" w:hint="eastAsia"/>
            <w:lang w:eastAsia="zh-CN"/>
          </w:rPr>
          <w:t>(三)、工艺技术方案要求</w:t>
        </w:r>
        <w:r>
          <w:tab/>
        </w:r>
        <w:r>
          <w:fldChar w:fldCharType="begin"/>
        </w:r>
        <w:r>
          <w:instrText xml:space="preserve"> PAGEREF _Toc15336 \h </w:instrText>
        </w:r>
        <w:r>
          <w:fldChar w:fldCharType="separate"/>
        </w:r>
        <w:r>
          <w:t>26</w:t>
        </w:r>
        <w:r>
          <w:fldChar w:fldCharType="end"/>
        </w:r>
      </w:hyperlink>
    </w:p>
    <w:p>
      <w:pPr>
        <w:pStyle w:val="TOC1"/>
        <w:tabs>
          <w:tab w:val="right" w:leader="dot" w:pos="8306"/>
        </w:tabs>
      </w:pPr>
      <w:hyperlink w:anchor="_Toc7967" w:history="1">
        <w:r>
          <w:rPr>
            <w:rFonts w:ascii="仿宋" w:eastAsia="仿宋" w:hAnsi="仿宋" w:cs="仿宋" w:hint="eastAsia"/>
            <w:lang w:eastAsia="zh-CN"/>
          </w:rPr>
          <w:t>九、生产安全保护</w:t>
        </w:r>
        <w:r>
          <w:tab/>
        </w:r>
        <w:r>
          <w:fldChar w:fldCharType="begin"/>
        </w:r>
        <w:r>
          <w:instrText xml:space="preserve"> PAGEREF _Toc7967 \h </w:instrText>
        </w:r>
        <w:r>
          <w:fldChar w:fldCharType="separate"/>
        </w:r>
        <w:r>
          <w:t>28</w:t>
        </w:r>
        <w:r>
          <w:fldChar w:fldCharType="end"/>
        </w:r>
      </w:hyperlink>
    </w:p>
    <w:p>
      <w:pPr>
        <w:pStyle w:val="TOC2"/>
        <w:tabs>
          <w:tab w:val="right" w:leader="dot" w:pos="8306"/>
        </w:tabs>
      </w:pPr>
      <w:hyperlink w:anchor="_Toc31841" w:history="1">
        <w:r>
          <w:rPr>
            <w:rFonts w:ascii="仿宋" w:eastAsia="仿宋" w:hAnsi="仿宋" w:cs="仿宋" w:hint="eastAsia"/>
            <w:lang w:eastAsia="zh-CN"/>
          </w:rPr>
          <w:t>(一)、消防安全</w:t>
        </w:r>
        <w:r>
          <w:tab/>
        </w:r>
        <w:r>
          <w:fldChar w:fldCharType="begin"/>
        </w:r>
        <w:r>
          <w:instrText xml:space="preserve"> PAGEREF _Toc31841 \h </w:instrText>
        </w:r>
        <w:r>
          <w:fldChar w:fldCharType="separate"/>
        </w:r>
        <w:r>
          <w:t>28</w:t>
        </w:r>
        <w:r>
          <w:fldChar w:fldCharType="end"/>
        </w:r>
      </w:hyperlink>
    </w:p>
    <w:p>
      <w:pPr>
        <w:pStyle w:val="TOC2"/>
        <w:tabs>
          <w:tab w:val="right" w:leader="dot" w:pos="8306"/>
        </w:tabs>
      </w:pPr>
      <w:hyperlink w:anchor="_Toc27930" w:history="1">
        <w:r>
          <w:rPr>
            <w:rFonts w:ascii="仿宋" w:eastAsia="仿宋" w:hAnsi="仿宋" w:cs="仿宋" w:hint="eastAsia"/>
            <w:lang w:eastAsia="zh-CN"/>
          </w:rPr>
          <w:t>(二)、防火防爆总图布置措施</w:t>
        </w:r>
        <w:r>
          <w:tab/>
        </w:r>
        <w:r>
          <w:fldChar w:fldCharType="begin"/>
        </w:r>
        <w:r>
          <w:instrText xml:space="preserve"> PAGEREF _Toc27930 \h </w:instrText>
        </w:r>
        <w:r>
          <w:fldChar w:fldCharType="separate"/>
        </w:r>
        <w:r>
          <w:t>29</w:t>
        </w:r>
        <w:r>
          <w:fldChar w:fldCharType="end"/>
        </w:r>
      </w:hyperlink>
    </w:p>
    <w:p>
      <w:pPr>
        <w:pStyle w:val="TOC2"/>
        <w:tabs>
          <w:tab w:val="right" w:leader="dot" w:pos="8306"/>
        </w:tabs>
      </w:pPr>
      <w:hyperlink w:anchor="_Toc27104" w:history="1">
        <w:r>
          <w:rPr>
            <w:rFonts w:ascii="仿宋" w:eastAsia="仿宋" w:hAnsi="仿宋" w:cs="仿宋" w:hint="eastAsia"/>
            <w:lang w:eastAsia="zh-CN"/>
          </w:rPr>
          <w:t>(三)、自然灾害防范措施</w:t>
        </w:r>
        <w:r>
          <w:tab/>
        </w:r>
        <w:r>
          <w:fldChar w:fldCharType="begin"/>
        </w:r>
        <w:r>
          <w:instrText xml:space="preserve"> PAGEREF _Toc27104 \h </w:instrText>
        </w:r>
        <w:r>
          <w:fldChar w:fldCharType="separate"/>
        </w:r>
        <w:r>
          <w:t>30</w:t>
        </w:r>
        <w:r>
          <w:fldChar w:fldCharType="end"/>
        </w:r>
      </w:hyperlink>
    </w:p>
    <w:p>
      <w:pPr>
        <w:pStyle w:val="TOC2"/>
        <w:tabs>
          <w:tab w:val="right" w:leader="dot" w:pos="8306"/>
        </w:tabs>
      </w:pPr>
      <w:hyperlink w:anchor="_Toc3433" w:history="1">
        <w:r>
          <w:rPr>
            <w:rFonts w:ascii="仿宋" w:eastAsia="仿宋" w:hAnsi="仿宋" w:cs="仿宋" w:hint="eastAsia"/>
            <w:lang w:eastAsia="zh-CN"/>
          </w:rPr>
          <w:t>(四)、安全色及安全标志使用要求</w:t>
        </w:r>
        <w:r>
          <w:tab/>
        </w:r>
        <w:r>
          <w:fldChar w:fldCharType="begin"/>
        </w:r>
        <w:r>
          <w:instrText xml:space="preserve"> PAGEREF _Toc3433 \h </w:instrText>
        </w:r>
        <w:r>
          <w:fldChar w:fldCharType="separate"/>
        </w:r>
        <w:r>
          <w:t>31</w:t>
        </w:r>
        <w:r>
          <w:fldChar w:fldCharType="end"/>
        </w:r>
      </w:hyperlink>
    </w:p>
    <w:p>
      <w:pPr>
        <w:pStyle w:val="TOC2"/>
        <w:tabs>
          <w:tab w:val="right" w:leader="dot" w:pos="8306"/>
        </w:tabs>
      </w:pPr>
      <w:hyperlink w:anchor="_Toc304" w:history="1">
        <w:r>
          <w:rPr>
            <w:rFonts w:ascii="仿宋" w:eastAsia="仿宋" w:hAnsi="仿宋" w:cs="仿宋" w:hint="eastAsia"/>
            <w:lang w:eastAsia="zh-CN"/>
          </w:rPr>
          <w:t>(五)、防尘防毒措施</w:t>
        </w:r>
        <w:r>
          <w:tab/>
        </w:r>
        <w:r>
          <w:fldChar w:fldCharType="begin"/>
        </w:r>
        <w:r>
          <w:instrText xml:space="preserve"> PAGEREF _Toc304 \h </w:instrText>
        </w:r>
        <w:r>
          <w:fldChar w:fldCharType="separate"/>
        </w:r>
        <w:r>
          <w:t>32</w:t>
        </w:r>
        <w:r>
          <w:fldChar w:fldCharType="end"/>
        </w:r>
      </w:hyperlink>
    </w:p>
    <w:p>
      <w:pPr>
        <w:pStyle w:val="TOC2"/>
        <w:tabs>
          <w:tab w:val="right" w:leader="dot" w:pos="8306"/>
        </w:tabs>
      </w:pPr>
      <w:hyperlink w:anchor="_Toc18151" w:history="1">
        <w:r>
          <w:rPr>
            <w:rFonts w:ascii="仿宋" w:eastAsia="仿宋" w:hAnsi="仿宋" w:cs="仿宋" w:hint="eastAsia"/>
            <w:lang w:eastAsia="zh-CN"/>
          </w:rPr>
          <w:t>(六)、防静电、触电防护及防雷措施</w:t>
        </w:r>
        <w:r>
          <w:tab/>
        </w:r>
        <w:r>
          <w:fldChar w:fldCharType="begin"/>
        </w:r>
        <w:r>
          <w:instrText xml:space="preserve"> PAGEREF _Toc18151 \h </w:instrText>
        </w:r>
        <w:r>
          <w:fldChar w:fldCharType="separate"/>
        </w:r>
        <w:r>
          <w:t>33</w:t>
        </w:r>
        <w:r>
          <w:fldChar w:fldCharType="end"/>
        </w:r>
      </w:hyperlink>
    </w:p>
    <w:p>
      <w:pPr>
        <w:pStyle w:val="TOC2"/>
        <w:tabs>
          <w:tab w:val="right" w:leader="dot" w:pos="8306"/>
        </w:tabs>
      </w:pPr>
      <w:hyperlink w:anchor="_Toc7695" w:history="1">
        <w:r>
          <w:rPr>
            <w:rFonts w:ascii="仿宋" w:eastAsia="仿宋" w:hAnsi="仿宋" w:cs="仿宋" w:hint="eastAsia"/>
            <w:lang w:eastAsia="zh-CN"/>
          </w:rPr>
          <w:t>(七)、机械设备安全保障措施</w:t>
        </w:r>
        <w:r>
          <w:tab/>
        </w:r>
        <w:r>
          <w:fldChar w:fldCharType="begin"/>
        </w:r>
        <w:r>
          <w:instrText xml:space="preserve"> PAGEREF _Toc7695 \h </w:instrText>
        </w:r>
        <w:r>
          <w:fldChar w:fldCharType="separate"/>
        </w:r>
        <w:r>
          <w:t>34</w:t>
        </w:r>
        <w:r>
          <w:fldChar w:fldCharType="end"/>
        </w:r>
      </w:hyperlink>
    </w:p>
    <w:p>
      <w:pPr>
        <w:pStyle w:val="TOC1"/>
        <w:tabs>
          <w:tab w:val="right" w:leader="dot" w:pos="8306"/>
        </w:tabs>
      </w:pPr>
      <w:hyperlink w:anchor="_Toc15715" w:history="1">
        <w:r>
          <w:rPr>
            <w:rFonts w:ascii="仿宋" w:eastAsia="仿宋" w:hAnsi="仿宋" w:cs="仿宋" w:hint="eastAsia"/>
            <w:lang w:eastAsia="zh-CN"/>
          </w:rPr>
          <w:t>十、豆制品项目创新与研发</w:t>
        </w:r>
        <w:r>
          <w:tab/>
        </w:r>
        <w:r>
          <w:fldChar w:fldCharType="begin"/>
        </w:r>
        <w:r>
          <w:instrText xml:space="preserve"> PAGEREF _Toc15715 \h </w:instrText>
        </w:r>
        <w:r>
          <w:fldChar w:fldCharType="separate"/>
        </w:r>
        <w:r>
          <w:t>36</w:t>
        </w:r>
        <w:r>
          <w:fldChar w:fldCharType="end"/>
        </w:r>
      </w:hyperlink>
    </w:p>
    <w:p>
      <w:pPr>
        <w:pStyle w:val="TOC2"/>
        <w:tabs>
          <w:tab w:val="right" w:leader="dot" w:pos="8306"/>
        </w:tabs>
      </w:pPr>
      <w:hyperlink w:anchor="_Toc22513" w:history="1">
        <w:r>
          <w:rPr>
            <w:rFonts w:ascii="仿宋" w:eastAsia="仿宋" w:hAnsi="仿宋" w:cs="仿宋" w:hint="eastAsia"/>
            <w:lang w:eastAsia="zh-CN"/>
          </w:rPr>
          <w:t>(一)、创新策略与方向</w:t>
        </w:r>
        <w:r>
          <w:tab/>
        </w:r>
        <w:r>
          <w:fldChar w:fldCharType="begin"/>
        </w:r>
        <w:r>
          <w:instrText xml:space="preserve"> PAGEREF _Toc22513 \h </w:instrText>
        </w:r>
        <w:r>
          <w:fldChar w:fldCharType="separate"/>
        </w:r>
        <w:r>
          <w:t>36</w:t>
        </w:r>
        <w:r>
          <w:fldChar w:fldCharType="end"/>
        </w:r>
      </w:hyperlink>
    </w:p>
    <w:p>
      <w:pPr>
        <w:pStyle w:val="TOC2"/>
        <w:tabs>
          <w:tab w:val="right" w:leader="dot" w:pos="8306"/>
        </w:tabs>
      </w:pPr>
      <w:hyperlink w:anchor="_Toc10715" w:history="1">
        <w:r>
          <w:rPr>
            <w:rFonts w:ascii="仿宋" w:eastAsia="仿宋" w:hAnsi="仿宋" w:cs="仿宋" w:hint="eastAsia"/>
            <w:lang w:eastAsia="zh-CN"/>
          </w:rPr>
          <w:t>(二)、研发规划与投入</w:t>
        </w:r>
        <w:r>
          <w:tab/>
        </w:r>
        <w:r>
          <w:fldChar w:fldCharType="begin"/>
        </w:r>
        <w:r>
          <w:instrText xml:space="preserve"> PAGEREF _Toc10715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0" w:history="1">
        <w:r>
          <w:rPr>
            <w:rFonts w:ascii="仿宋" w:eastAsia="仿宋" w:hAnsi="仿宋" w:cs="仿宋" w:hint="eastAsia"/>
            <w:lang w:eastAsia="zh-CN"/>
          </w:rPr>
          <w:t>十一、豆制品项目环境影响分析</w:t>
        </w:r>
        <w:r>
          <w:tab/>
        </w:r>
        <w:r>
          <w:fldChar w:fldCharType="begin"/>
        </w:r>
        <w:r>
          <w:instrText xml:space="preserve"> PAGEREF _Toc28110 \h </w:instrText>
        </w:r>
        <w:r>
          <w:fldChar w:fldCharType="separate"/>
        </w:r>
        <w:r>
          <w:t>39</w:t>
        </w:r>
        <w:r>
          <w:fldChar w:fldCharType="end"/>
        </w:r>
      </w:hyperlink>
    </w:p>
    <w:p>
      <w:pPr>
        <w:pStyle w:val="TOC2"/>
        <w:tabs>
          <w:tab w:val="right" w:leader="dot" w:pos="8306"/>
        </w:tabs>
      </w:pPr>
      <w:hyperlink w:anchor="_Toc22928" w:history="1">
        <w:r>
          <w:rPr>
            <w:rFonts w:ascii="仿宋" w:eastAsia="仿宋" w:hAnsi="仿宋" w:cs="仿宋" w:hint="eastAsia"/>
            <w:lang w:eastAsia="zh-CN"/>
          </w:rPr>
          <w:t>(一)、建设区域环境质量现状</w:t>
        </w:r>
        <w:r>
          <w:tab/>
        </w:r>
        <w:r>
          <w:fldChar w:fldCharType="begin"/>
        </w:r>
        <w:r>
          <w:instrText xml:space="preserve"> PAGEREF _Toc22928 \h </w:instrText>
        </w:r>
        <w:r>
          <w:fldChar w:fldCharType="separate"/>
        </w:r>
        <w:r>
          <w:t>39</w:t>
        </w:r>
        <w:r>
          <w:fldChar w:fldCharType="end"/>
        </w:r>
      </w:hyperlink>
    </w:p>
    <w:p>
      <w:pPr>
        <w:pStyle w:val="TOC2"/>
        <w:tabs>
          <w:tab w:val="right" w:leader="dot" w:pos="8306"/>
        </w:tabs>
      </w:pPr>
      <w:hyperlink w:anchor="_Toc360" w:history="1">
        <w:r>
          <w:rPr>
            <w:rFonts w:ascii="仿宋" w:eastAsia="仿宋" w:hAnsi="仿宋" w:cs="仿宋" w:hint="eastAsia"/>
            <w:lang w:eastAsia="zh-CN"/>
          </w:rPr>
          <w:t>(二)、建设期环境保护</w:t>
        </w:r>
        <w:r>
          <w:tab/>
        </w:r>
        <w:r>
          <w:fldChar w:fldCharType="begin"/>
        </w:r>
        <w:r>
          <w:instrText xml:space="preserve"> PAGEREF _Toc360 \h </w:instrText>
        </w:r>
        <w:r>
          <w:fldChar w:fldCharType="separate"/>
        </w:r>
        <w:r>
          <w:t>40</w:t>
        </w:r>
        <w:r>
          <w:fldChar w:fldCharType="end"/>
        </w:r>
      </w:hyperlink>
    </w:p>
    <w:p>
      <w:pPr>
        <w:pStyle w:val="TOC2"/>
        <w:tabs>
          <w:tab w:val="right" w:leader="dot" w:pos="8306"/>
        </w:tabs>
      </w:pPr>
      <w:hyperlink w:anchor="_Toc21178" w:history="1">
        <w:r>
          <w:rPr>
            <w:rFonts w:ascii="仿宋" w:eastAsia="仿宋" w:hAnsi="仿宋" w:cs="仿宋" w:hint="eastAsia"/>
            <w:lang w:eastAsia="zh-CN"/>
          </w:rPr>
          <w:t>(三)、运营期环境保护</w:t>
        </w:r>
        <w:r>
          <w:tab/>
        </w:r>
        <w:r>
          <w:fldChar w:fldCharType="begin"/>
        </w:r>
        <w:r>
          <w:instrText xml:space="preserve"> PAGEREF _Toc21178 \h </w:instrText>
        </w:r>
        <w:r>
          <w:fldChar w:fldCharType="separate"/>
        </w:r>
        <w:r>
          <w:t>42</w:t>
        </w:r>
        <w:r>
          <w:fldChar w:fldCharType="end"/>
        </w:r>
      </w:hyperlink>
    </w:p>
    <w:p>
      <w:pPr>
        <w:pStyle w:val="TOC2"/>
        <w:tabs>
          <w:tab w:val="right" w:leader="dot" w:pos="8306"/>
        </w:tabs>
      </w:pPr>
      <w:hyperlink w:anchor="_Toc9639" w:history="1">
        <w:r>
          <w:rPr>
            <w:rFonts w:ascii="仿宋" w:eastAsia="仿宋" w:hAnsi="仿宋" w:cs="仿宋" w:hint="eastAsia"/>
            <w:lang w:eastAsia="zh-CN"/>
          </w:rPr>
          <w:t>(四)、豆制品项目建设对区域经济的影响</w:t>
        </w:r>
        <w:r>
          <w:tab/>
        </w:r>
        <w:r>
          <w:fldChar w:fldCharType="begin"/>
        </w:r>
        <w:r>
          <w:instrText xml:space="preserve"> PAGEREF _Toc9639 \h </w:instrText>
        </w:r>
        <w:r>
          <w:fldChar w:fldCharType="separate"/>
        </w:r>
        <w:r>
          <w:t>43</w:t>
        </w:r>
        <w:r>
          <w:fldChar w:fldCharType="end"/>
        </w:r>
      </w:hyperlink>
    </w:p>
    <w:p>
      <w:pPr>
        <w:pStyle w:val="TOC2"/>
        <w:tabs>
          <w:tab w:val="right" w:leader="dot" w:pos="8306"/>
        </w:tabs>
      </w:pPr>
      <w:hyperlink w:anchor="_Toc13287" w:history="1">
        <w:r>
          <w:rPr>
            <w:rFonts w:ascii="仿宋" w:eastAsia="仿宋" w:hAnsi="仿宋" w:cs="仿宋" w:hint="eastAsia"/>
            <w:lang w:eastAsia="zh-CN"/>
          </w:rPr>
          <w:t>(五)、废弃物处理</w:t>
        </w:r>
        <w:r>
          <w:tab/>
        </w:r>
        <w:r>
          <w:fldChar w:fldCharType="begin"/>
        </w:r>
        <w:r>
          <w:instrText xml:space="preserve"> PAGEREF _Toc13287 \h </w:instrText>
        </w:r>
        <w:r>
          <w:fldChar w:fldCharType="separate"/>
        </w:r>
        <w:r>
          <w:t>45</w:t>
        </w:r>
        <w:r>
          <w:fldChar w:fldCharType="end"/>
        </w:r>
      </w:hyperlink>
    </w:p>
    <w:p>
      <w:pPr>
        <w:pStyle w:val="TOC2"/>
        <w:tabs>
          <w:tab w:val="right" w:leader="dot" w:pos="8306"/>
        </w:tabs>
      </w:pPr>
      <w:hyperlink w:anchor="_Toc8450" w:history="1">
        <w:r>
          <w:rPr>
            <w:rFonts w:ascii="仿宋" w:eastAsia="仿宋" w:hAnsi="仿宋" w:cs="仿宋" w:hint="eastAsia"/>
            <w:lang w:eastAsia="zh-CN"/>
          </w:rPr>
          <w:t>(六)、特殊环境影响分析</w:t>
        </w:r>
        <w:r>
          <w:tab/>
        </w:r>
        <w:r>
          <w:fldChar w:fldCharType="begin"/>
        </w:r>
        <w:r>
          <w:instrText xml:space="preserve"> PAGEREF _Toc8450 \h </w:instrText>
        </w:r>
        <w:r>
          <w:fldChar w:fldCharType="separate"/>
        </w:r>
        <w:r>
          <w:t>46</w:t>
        </w:r>
        <w:r>
          <w:fldChar w:fldCharType="end"/>
        </w:r>
      </w:hyperlink>
    </w:p>
    <w:p>
      <w:pPr>
        <w:pStyle w:val="TOC2"/>
        <w:tabs>
          <w:tab w:val="right" w:leader="dot" w:pos="8306"/>
        </w:tabs>
      </w:pPr>
      <w:hyperlink w:anchor="_Toc19274" w:history="1">
        <w:r>
          <w:rPr>
            <w:rFonts w:ascii="仿宋" w:eastAsia="仿宋" w:hAnsi="仿宋" w:cs="仿宋" w:hint="eastAsia"/>
            <w:lang w:eastAsia="zh-CN"/>
          </w:rPr>
          <w:t>(七)、清洁生产</w:t>
        </w:r>
        <w:r>
          <w:tab/>
        </w:r>
        <w:r>
          <w:fldChar w:fldCharType="begin"/>
        </w:r>
        <w:r>
          <w:instrText xml:space="preserve"> PAGEREF _Toc19274 \h </w:instrText>
        </w:r>
        <w:r>
          <w:fldChar w:fldCharType="separate"/>
        </w:r>
        <w:r>
          <w:t>47</w:t>
        </w:r>
        <w:r>
          <w:fldChar w:fldCharType="end"/>
        </w:r>
      </w:hyperlink>
    </w:p>
    <w:p>
      <w:pPr>
        <w:pStyle w:val="TOC2"/>
        <w:tabs>
          <w:tab w:val="right" w:leader="dot" w:pos="8306"/>
        </w:tabs>
      </w:pPr>
      <w:hyperlink w:anchor="_Toc3092" w:history="1">
        <w:r>
          <w:rPr>
            <w:rFonts w:ascii="仿宋" w:eastAsia="仿宋" w:hAnsi="仿宋" w:cs="仿宋" w:hint="eastAsia"/>
            <w:lang w:eastAsia="zh-CN"/>
          </w:rPr>
          <w:t>(八)、环境保护综合评价</w:t>
        </w:r>
        <w:r>
          <w:tab/>
        </w:r>
        <w:r>
          <w:fldChar w:fldCharType="begin"/>
        </w:r>
        <w:r>
          <w:instrText xml:space="preserve"> PAGEREF _Toc3092 \h </w:instrText>
        </w:r>
        <w:r>
          <w:fldChar w:fldCharType="separate"/>
        </w:r>
        <w:r>
          <w:t>48</w:t>
        </w:r>
        <w:r>
          <w:fldChar w:fldCharType="end"/>
        </w:r>
      </w:hyperlink>
    </w:p>
    <w:p>
      <w:pPr>
        <w:pStyle w:val="TOC1"/>
        <w:tabs>
          <w:tab w:val="right" w:leader="dot" w:pos="8306"/>
        </w:tabs>
      </w:pPr>
      <w:hyperlink w:anchor="_Toc3460" w:history="1">
        <w:r>
          <w:rPr>
            <w:rFonts w:ascii="仿宋" w:eastAsia="仿宋" w:hAnsi="仿宋" w:cs="仿宋" w:hint="eastAsia"/>
            <w:lang w:eastAsia="zh-CN"/>
          </w:rPr>
          <w:t>十二、豆制品项目计划安排</w:t>
        </w:r>
        <w:r>
          <w:tab/>
        </w:r>
        <w:r>
          <w:fldChar w:fldCharType="begin"/>
        </w:r>
        <w:r>
          <w:instrText xml:space="preserve"> PAGEREF _Toc3460 \h </w:instrText>
        </w:r>
        <w:r>
          <w:fldChar w:fldCharType="separate"/>
        </w:r>
        <w:r>
          <w:t>49</w:t>
        </w:r>
        <w:r>
          <w:fldChar w:fldCharType="end"/>
        </w:r>
      </w:hyperlink>
    </w:p>
    <w:p>
      <w:pPr>
        <w:pStyle w:val="TOC2"/>
        <w:tabs>
          <w:tab w:val="right" w:leader="dot" w:pos="8306"/>
        </w:tabs>
      </w:pPr>
      <w:hyperlink w:anchor="_Toc30140" w:history="1">
        <w:r>
          <w:rPr>
            <w:rFonts w:ascii="仿宋" w:eastAsia="仿宋" w:hAnsi="仿宋" w:cs="仿宋" w:hint="eastAsia"/>
            <w:lang w:eastAsia="zh-CN"/>
          </w:rPr>
          <w:t>(一)、建设周期</w:t>
        </w:r>
        <w:r>
          <w:tab/>
        </w:r>
        <w:r>
          <w:fldChar w:fldCharType="begin"/>
        </w:r>
        <w:r>
          <w:instrText xml:space="preserve"> PAGEREF _Toc30140 \h </w:instrText>
        </w:r>
        <w:r>
          <w:fldChar w:fldCharType="separate"/>
        </w:r>
        <w:r>
          <w:t>49</w:t>
        </w:r>
        <w:r>
          <w:fldChar w:fldCharType="end"/>
        </w:r>
      </w:hyperlink>
    </w:p>
    <w:p>
      <w:pPr>
        <w:pStyle w:val="TOC2"/>
        <w:tabs>
          <w:tab w:val="right" w:leader="dot" w:pos="8306"/>
        </w:tabs>
      </w:pPr>
      <w:hyperlink w:anchor="_Toc4011" w:history="1">
        <w:r>
          <w:rPr>
            <w:rFonts w:ascii="仿宋" w:eastAsia="仿宋" w:hAnsi="仿宋" w:cs="仿宋" w:hint="eastAsia"/>
            <w:lang w:eastAsia="zh-CN"/>
          </w:rPr>
          <w:t>(二)、建设进度</w:t>
        </w:r>
        <w:r>
          <w:tab/>
        </w:r>
        <w:r>
          <w:fldChar w:fldCharType="begin"/>
        </w:r>
        <w:r>
          <w:instrText xml:space="preserve"> PAGEREF _Toc4011 \h </w:instrText>
        </w:r>
        <w:r>
          <w:fldChar w:fldCharType="separate"/>
        </w:r>
        <w:r>
          <w:t>50</w:t>
        </w:r>
        <w:r>
          <w:fldChar w:fldCharType="end"/>
        </w:r>
      </w:hyperlink>
    </w:p>
    <w:p>
      <w:pPr>
        <w:pStyle w:val="TOC2"/>
        <w:tabs>
          <w:tab w:val="right" w:leader="dot" w:pos="8306"/>
        </w:tabs>
      </w:pPr>
      <w:hyperlink w:anchor="_Toc16777" w:history="1">
        <w:r>
          <w:rPr>
            <w:rFonts w:ascii="仿宋" w:eastAsia="仿宋" w:hAnsi="仿宋" w:cs="仿宋" w:hint="eastAsia"/>
            <w:lang w:eastAsia="zh-CN"/>
          </w:rPr>
          <w:t>(三)、进度安排注意事项</w:t>
        </w:r>
        <w:r>
          <w:tab/>
        </w:r>
        <w:r>
          <w:fldChar w:fldCharType="begin"/>
        </w:r>
        <w:r>
          <w:instrText xml:space="preserve"> PAGEREF _Toc16777 \h </w:instrText>
        </w:r>
        <w:r>
          <w:fldChar w:fldCharType="separate"/>
        </w:r>
        <w:r>
          <w:t>51</w:t>
        </w:r>
        <w:r>
          <w:fldChar w:fldCharType="end"/>
        </w:r>
      </w:hyperlink>
    </w:p>
    <w:p>
      <w:pPr>
        <w:pStyle w:val="TOC2"/>
        <w:tabs>
          <w:tab w:val="right" w:leader="dot" w:pos="8306"/>
        </w:tabs>
      </w:pPr>
      <w:hyperlink w:anchor="_Toc1694" w:history="1">
        <w:r>
          <w:rPr>
            <w:rFonts w:ascii="仿宋" w:eastAsia="仿宋" w:hAnsi="仿宋" w:cs="仿宋" w:hint="eastAsia"/>
            <w:lang w:eastAsia="zh-CN"/>
          </w:rPr>
          <w:t>(四)、人力资源配置</w:t>
        </w:r>
        <w:r>
          <w:tab/>
        </w:r>
        <w:r>
          <w:fldChar w:fldCharType="begin"/>
        </w:r>
        <w:r>
          <w:instrText xml:space="preserve"> PAGEREF _Toc1694 \h </w:instrText>
        </w:r>
        <w:r>
          <w:fldChar w:fldCharType="separate"/>
        </w:r>
        <w:r>
          <w:t>53</w:t>
        </w:r>
        <w:r>
          <w:fldChar w:fldCharType="end"/>
        </w:r>
      </w:hyperlink>
    </w:p>
    <w:p>
      <w:pPr>
        <w:pStyle w:val="TOC1"/>
        <w:tabs>
          <w:tab w:val="right" w:leader="dot" w:pos="8306"/>
        </w:tabs>
      </w:pPr>
      <w:hyperlink w:anchor="_Toc23105" w:history="1">
        <w:r>
          <w:rPr>
            <w:rFonts w:ascii="仿宋" w:eastAsia="仿宋" w:hAnsi="仿宋" w:cs="仿宋" w:hint="eastAsia"/>
            <w:lang w:eastAsia="zh-CN"/>
          </w:rPr>
          <w:t>十三、豆制品项目工程方案分析</w:t>
        </w:r>
        <w:r>
          <w:tab/>
        </w:r>
        <w:r>
          <w:fldChar w:fldCharType="begin"/>
        </w:r>
        <w:r>
          <w:instrText xml:space="preserve"> PAGEREF _Toc23105 \h </w:instrText>
        </w:r>
        <w:r>
          <w:fldChar w:fldCharType="separate"/>
        </w:r>
        <w:r>
          <w:t>53</w:t>
        </w:r>
        <w:r>
          <w:fldChar w:fldCharType="end"/>
        </w:r>
      </w:hyperlink>
    </w:p>
    <w:p>
      <w:pPr>
        <w:pStyle w:val="TOC2"/>
        <w:tabs>
          <w:tab w:val="right" w:leader="dot" w:pos="8306"/>
        </w:tabs>
      </w:pPr>
      <w:hyperlink w:anchor="_Toc7655" w:history="1">
        <w:r>
          <w:rPr>
            <w:rFonts w:ascii="仿宋" w:eastAsia="仿宋" w:hAnsi="仿宋" w:cs="仿宋" w:hint="eastAsia"/>
            <w:lang w:eastAsia="zh-CN"/>
          </w:rPr>
          <w:t>(一)、建筑工程设计原则</w:t>
        </w:r>
        <w:r>
          <w:tab/>
        </w:r>
        <w:r>
          <w:fldChar w:fldCharType="begin"/>
        </w:r>
        <w:r>
          <w:instrText xml:space="preserve"> PAGEREF _Toc7655 \h </w:instrText>
        </w:r>
        <w:r>
          <w:fldChar w:fldCharType="separate"/>
        </w:r>
        <w:r>
          <w:t>53</w:t>
        </w:r>
        <w:r>
          <w:fldChar w:fldCharType="end"/>
        </w:r>
      </w:hyperlink>
    </w:p>
    <w:p>
      <w:pPr>
        <w:pStyle w:val="TOC2"/>
        <w:tabs>
          <w:tab w:val="right" w:leader="dot" w:pos="8306"/>
        </w:tabs>
      </w:pPr>
      <w:hyperlink w:anchor="_Toc25013" w:history="1">
        <w:r>
          <w:rPr>
            <w:rFonts w:ascii="仿宋" w:eastAsia="仿宋" w:hAnsi="仿宋" w:cs="仿宋" w:hint="eastAsia"/>
            <w:lang w:eastAsia="zh-CN"/>
          </w:rPr>
          <w:t>(二)、土建工程建设指标</w:t>
        </w:r>
        <w:r>
          <w:tab/>
        </w:r>
        <w:r>
          <w:fldChar w:fldCharType="begin"/>
        </w:r>
        <w:r>
          <w:instrText xml:space="preserve"> PAGEREF _Toc25013 \h </w:instrText>
        </w:r>
        <w:r>
          <w:fldChar w:fldCharType="separate"/>
        </w:r>
        <w:r>
          <w:t>57</w:t>
        </w:r>
        <w:r>
          <w:fldChar w:fldCharType="end"/>
        </w:r>
      </w:hyperlink>
    </w:p>
    <w:p>
      <w:pPr>
        <w:pStyle w:val="TOC1"/>
        <w:tabs>
          <w:tab w:val="right" w:leader="dot" w:pos="8306"/>
        </w:tabs>
      </w:pPr>
      <w:hyperlink w:anchor="_Toc19129" w:history="1">
        <w:r>
          <w:rPr>
            <w:rFonts w:ascii="仿宋" w:eastAsia="仿宋" w:hAnsi="仿宋" w:cs="仿宋" w:hint="eastAsia"/>
            <w:lang w:eastAsia="zh-CN"/>
          </w:rPr>
          <w:t>十四、豆制品项目变更管理</w:t>
        </w:r>
        <w:r>
          <w:tab/>
        </w:r>
        <w:r>
          <w:fldChar w:fldCharType="begin"/>
        </w:r>
        <w:r>
          <w:instrText xml:space="preserve"> PAGEREF _Toc19129 \h </w:instrText>
        </w:r>
        <w:r>
          <w:fldChar w:fldCharType="separate"/>
        </w:r>
        <w:r>
          <w:t>58</w:t>
        </w:r>
        <w:r>
          <w:fldChar w:fldCharType="end"/>
        </w:r>
      </w:hyperlink>
    </w:p>
    <w:p>
      <w:pPr>
        <w:pStyle w:val="TOC2"/>
        <w:tabs>
          <w:tab w:val="right" w:leader="dot" w:pos="8306"/>
        </w:tabs>
      </w:pPr>
      <w:hyperlink w:anchor="_Toc4178" w:history="1">
        <w:r>
          <w:rPr>
            <w:rFonts w:ascii="仿宋" w:eastAsia="仿宋" w:hAnsi="仿宋" w:cs="仿宋" w:hint="eastAsia"/>
            <w:lang w:eastAsia="zh-CN"/>
          </w:rPr>
          <w:t>(一)、变更申请与评估</w:t>
        </w:r>
        <w:r>
          <w:tab/>
        </w:r>
        <w:r>
          <w:fldChar w:fldCharType="begin"/>
        </w:r>
        <w:r>
          <w:instrText xml:space="preserve"> PAGEREF _Toc4178 \h </w:instrText>
        </w:r>
        <w:r>
          <w:fldChar w:fldCharType="separate"/>
        </w:r>
        <w:r>
          <w:t>58</w:t>
        </w:r>
        <w:r>
          <w:fldChar w:fldCharType="end"/>
        </w:r>
      </w:hyperlink>
    </w:p>
    <w:p>
      <w:pPr>
        <w:pStyle w:val="TOC2"/>
        <w:tabs>
          <w:tab w:val="right" w:leader="dot" w:pos="8306"/>
        </w:tabs>
      </w:pPr>
      <w:hyperlink w:anchor="_Toc9162" w:history="1">
        <w:r>
          <w:rPr>
            <w:rFonts w:ascii="仿宋" w:eastAsia="仿宋" w:hAnsi="仿宋" w:cs="仿宋" w:hint="eastAsia"/>
            <w:lang w:eastAsia="zh-CN"/>
          </w:rPr>
          <w:t>(二)、变更实施与控制</w:t>
        </w:r>
        <w:r>
          <w:tab/>
        </w:r>
        <w:r>
          <w:fldChar w:fldCharType="begin"/>
        </w:r>
        <w:r>
          <w:instrText xml:space="preserve"> PAGEREF _Toc9162 \h </w:instrText>
        </w:r>
        <w:r>
          <w:fldChar w:fldCharType="separate"/>
        </w:r>
        <w:r>
          <w:t>59</w:t>
        </w:r>
        <w:r>
          <w:fldChar w:fldCharType="end"/>
        </w:r>
      </w:hyperlink>
    </w:p>
    <w:p>
      <w:pPr>
        <w:pStyle w:val="TOC1"/>
        <w:tabs>
          <w:tab w:val="right" w:leader="dot" w:pos="8306"/>
        </w:tabs>
      </w:pPr>
      <w:hyperlink w:anchor="_Toc18950" w:history="1">
        <w:r>
          <w:rPr>
            <w:rFonts w:ascii="仿宋" w:eastAsia="仿宋" w:hAnsi="仿宋" w:cs="仿宋" w:hint="eastAsia"/>
            <w:lang w:eastAsia="zh-CN"/>
          </w:rPr>
          <w:t>十五、质量管理体系</w:t>
        </w:r>
        <w:r>
          <w:tab/>
        </w:r>
        <w:r>
          <w:fldChar w:fldCharType="begin"/>
        </w:r>
        <w:r>
          <w:instrText xml:space="preserve"> PAGEREF _Toc18950 \h </w:instrText>
        </w:r>
        <w:r>
          <w:fldChar w:fldCharType="separate"/>
        </w:r>
        <w:r>
          <w:t>59</w:t>
        </w:r>
        <w:r>
          <w:fldChar w:fldCharType="end"/>
        </w:r>
      </w:hyperlink>
    </w:p>
    <w:p>
      <w:pPr>
        <w:pStyle w:val="TOC2"/>
        <w:tabs>
          <w:tab w:val="right" w:leader="dot" w:pos="8306"/>
        </w:tabs>
      </w:pPr>
      <w:hyperlink w:anchor="_Toc19740" w:history="1">
        <w:r>
          <w:rPr>
            <w:rFonts w:ascii="仿宋" w:eastAsia="仿宋" w:hAnsi="仿宋" w:cs="仿宋" w:hint="eastAsia"/>
            <w:lang w:eastAsia="zh-CN"/>
          </w:rPr>
          <w:t>(一)、质量目标与方针</w:t>
        </w:r>
        <w:r>
          <w:tab/>
        </w:r>
        <w:r>
          <w:fldChar w:fldCharType="begin"/>
        </w:r>
        <w:r>
          <w:instrText xml:space="preserve"> PAGEREF _Toc19740 \h </w:instrText>
        </w:r>
        <w:r>
          <w:fldChar w:fldCharType="separate"/>
        </w:r>
        <w:r>
          <w:t>59</w:t>
        </w:r>
        <w:r>
          <w:fldChar w:fldCharType="end"/>
        </w:r>
      </w:hyperlink>
    </w:p>
    <w:p>
      <w:pPr>
        <w:pStyle w:val="TOC2"/>
        <w:tabs>
          <w:tab w:val="right" w:leader="dot" w:pos="8306"/>
        </w:tabs>
      </w:pPr>
      <w:hyperlink w:anchor="_Toc23403" w:history="1">
        <w:r>
          <w:rPr>
            <w:rFonts w:ascii="仿宋" w:eastAsia="仿宋" w:hAnsi="仿宋" w:cs="仿宋" w:hint="eastAsia"/>
            <w:lang w:eastAsia="zh-CN"/>
          </w:rPr>
          <w:t>(二)、质量管理责任</w:t>
        </w:r>
        <w:r>
          <w:tab/>
        </w:r>
        <w:r>
          <w:fldChar w:fldCharType="begin"/>
        </w:r>
        <w:r>
          <w:instrText xml:space="preserve"> PAGEREF _Toc23403 \h </w:instrText>
        </w:r>
        <w:r>
          <w:fldChar w:fldCharType="separate"/>
        </w:r>
        <w:r>
          <w:t>60</w:t>
        </w:r>
        <w:r>
          <w:fldChar w:fldCharType="end"/>
        </w:r>
      </w:hyperlink>
    </w:p>
    <w:p>
      <w:pPr>
        <w:pStyle w:val="TOC2"/>
        <w:tabs>
          <w:tab w:val="right" w:leader="dot" w:pos="8306"/>
        </w:tabs>
      </w:pPr>
      <w:hyperlink w:anchor="_Toc16116" w:history="1">
        <w:r>
          <w:rPr>
            <w:rFonts w:ascii="仿宋" w:eastAsia="仿宋" w:hAnsi="仿宋" w:cs="仿宋" w:hint="eastAsia"/>
            <w:lang w:eastAsia="zh-CN"/>
          </w:rPr>
          <w:t>(三)、质量管理体系文件</w:t>
        </w:r>
        <w:r>
          <w:tab/>
        </w:r>
        <w:r>
          <w:fldChar w:fldCharType="begin"/>
        </w:r>
        <w:r>
          <w:instrText xml:space="preserve"> PAGEREF _Toc16116 \h </w:instrText>
        </w:r>
        <w:r>
          <w:fldChar w:fldCharType="separate"/>
        </w:r>
        <w:r>
          <w:t>62</w:t>
        </w:r>
        <w:r>
          <w:fldChar w:fldCharType="end"/>
        </w:r>
      </w:hyperlink>
    </w:p>
    <w:p>
      <w:pPr>
        <w:pStyle w:val="TOC2"/>
        <w:tabs>
          <w:tab w:val="right" w:leader="dot" w:pos="8306"/>
        </w:tabs>
      </w:pPr>
      <w:hyperlink w:anchor="_Toc10603" w:history="1">
        <w:r>
          <w:rPr>
            <w:rFonts w:ascii="仿宋" w:eastAsia="仿宋" w:hAnsi="仿宋" w:cs="仿宋" w:hint="eastAsia"/>
            <w:lang w:eastAsia="zh-CN"/>
          </w:rPr>
          <w:t>(四)、质量培训与教育</w:t>
        </w:r>
        <w:r>
          <w:tab/>
        </w:r>
        <w:r>
          <w:fldChar w:fldCharType="begin"/>
        </w:r>
        <w:r>
          <w:instrText xml:space="preserve"> PAGEREF _Toc10603 \h </w:instrText>
        </w:r>
        <w:r>
          <w:fldChar w:fldCharType="separate"/>
        </w:r>
        <w:r>
          <w:t>64</w:t>
        </w:r>
        <w:r>
          <w:fldChar w:fldCharType="end"/>
        </w:r>
      </w:hyperlink>
    </w:p>
    <w:p>
      <w:pPr>
        <w:pStyle w:val="TOC2"/>
        <w:tabs>
          <w:tab w:val="right" w:leader="dot" w:pos="8306"/>
        </w:tabs>
      </w:pPr>
      <w:hyperlink w:anchor="_Toc10630" w:history="1">
        <w:r>
          <w:rPr>
            <w:rFonts w:ascii="仿宋" w:eastAsia="仿宋" w:hAnsi="仿宋" w:cs="仿宋" w:hint="eastAsia"/>
            <w:lang w:eastAsia="zh-CN"/>
          </w:rPr>
          <w:t>(五)、质量审核与评价</w:t>
        </w:r>
        <w:r>
          <w:tab/>
        </w:r>
        <w:r>
          <w:fldChar w:fldCharType="begin"/>
        </w:r>
        <w:r>
          <w:instrText xml:space="preserve"> PAGEREF _Toc10630 \h </w:instrText>
        </w:r>
        <w:r>
          <w:fldChar w:fldCharType="separate"/>
        </w:r>
        <w:r>
          <w:t>65</w:t>
        </w:r>
        <w:r>
          <w:fldChar w:fldCharType="end"/>
        </w:r>
      </w:hyperlink>
    </w:p>
    <w:p>
      <w:pPr>
        <w:pStyle w:val="TOC2"/>
        <w:tabs>
          <w:tab w:val="right" w:leader="dot" w:pos="8306"/>
        </w:tabs>
      </w:pPr>
      <w:hyperlink w:anchor="_Toc11940" w:history="1">
        <w:r>
          <w:rPr>
            <w:rFonts w:ascii="仿宋" w:eastAsia="仿宋" w:hAnsi="仿宋" w:cs="仿宋" w:hint="eastAsia"/>
            <w:lang w:eastAsia="zh-CN"/>
          </w:rPr>
          <w:t>(六)、不符合与纠正措施</w:t>
        </w:r>
        <w:r>
          <w:tab/>
        </w:r>
        <w:r>
          <w:fldChar w:fldCharType="begin"/>
        </w:r>
        <w:r>
          <w:instrText xml:space="preserve"> PAGEREF _Toc11940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139"/>
      <w:r>
        <w:rPr>
          <w:rFonts w:ascii="仿宋" w:eastAsia="仿宋" w:hAnsi="仿宋" w:cs="仿宋" w:hint="eastAsia"/>
          <w:lang w:eastAsia="zh-CN"/>
        </w:rPr>
        <w:t>(一)、豆制品行业分析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豆制品行业一直以来都是市场的关注焦点。行业内的发展趋势、竞争态势以及潜在机会都对豆制品项目的推进产生深远的影响。通过深入研究行业的整体概貌，我们将更好地理解行业的核心特征，为豆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行业，技术一直是推动创新和发展的关键因素。我们将对当前技术趋势进行详尽分析，包括但不限于人工智能、大数据应用、先进制造技术等。这有助于豆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豆制品项目成功的基础。我们将对主要竞争对手进行深入研究，包括其市场份额、产品特点、市场定位等。通过全面了解竞争对手的优势和劣势，豆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423"/>
      <w:r>
        <w:rPr>
          <w:rFonts w:ascii="仿宋" w:eastAsia="仿宋" w:hAnsi="仿宋" w:cs="仿宋" w:hint="eastAsia"/>
          <w:sz w:val="28"/>
          <w:lang w:eastAsia="zh-CN"/>
        </w:rPr>
        <w:t>(二)、豆制品市场分析预测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通过对市场规模的深入调研，我们将预测豆制品市场未来的增长趋势。这包括市场的整体规模、各细分领域的发展趋势等。豆制品项目可以根据市场的扩张速度和潜在机会，制定更符合市场需求的发展策略。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了解消费者的需求是市场分析的核心。我们将通过调查研究，深入挖掘目标消费者的需求特点、购买习惯以及对产品和服务的期望。这有助于豆制品项目更好地定位目标市场，提供更符合消费者期待的解决方案。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豆制品项目实施过程中需要充分考虑的因素。我们将对市场风险进行全面评估，包括但不限于政策法规风险、市场竞争风险、技术变革风险等。通过对潜在风险的深入分析，豆制品项目可以制定相应的风险缓解策略，降低不确定性对豆制品项目的影响。</w:t>
      </w:r>
    </w:p>
    <w:p>
      <w:pPr>
        <w:pStyle w:val="Heading1"/>
        <w:ind w:firstLine="560" w:firstLineChars="200"/>
        <w:rPr>
          <w:rFonts w:ascii="仿宋" w:eastAsia="仿宋" w:hAnsi="仿宋" w:cs="仿宋" w:hint="eastAsia"/>
          <w:sz w:val="28"/>
          <w:lang w:eastAsia="zh-CN"/>
        </w:rPr>
      </w:pPr>
      <w:bookmarkStart w:id="5" w:name="_Toc2049"/>
      <w:r>
        <w:rPr>
          <w:rFonts w:ascii="仿宋" w:eastAsia="仿宋" w:hAnsi="仿宋" w:cs="仿宋" w:hint="eastAsia"/>
          <w:sz w:val="28"/>
          <w:lang w:eastAsia="zh-CN"/>
        </w:rPr>
        <w:t>二、豆制品项目危机管理</w:t>
      </w:r>
      <w:bookmarkEnd w:id="5"/>
    </w:p>
    <w:p>
      <w:pPr>
        <w:pStyle w:val="Heading2"/>
        <w:rPr>
          <w:rFonts w:ascii="仿宋" w:eastAsia="仿宋" w:hAnsi="仿宋" w:cs="仿宋" w:hint="eastAsia"/>
          <w:lang w:eastAsia="zh-CN"/>
        </w:rPr>
      </w:pPr>
      <w:bookmarkStart w:id="6" w:name="_Toc637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危机管理中，危机预警与识别是确保豆制品项目稳健运行的核心步骤。通过建立全面的监测机制，豆制品项目团队旨在及时发现和理解潜在的风险和危机因素，以便采取及时的预防和应对措施，确保豆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首先，通过深入的风险评估，豆制品项目团队全面分析了整个豆制品项目和各个阶段可能存在的威胁。这包括准确评估每个潜在风险的发生概率和可能影响的程度，为后续危机预警提供了有力支持。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豆制品项目团队着重于明确定义豆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豆制品项目进展的持续监控，团队能够及时发现潜在问题并作出迅速反应。豆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在这一阶段，团队的专业素养和反应速度将发挥至关重要的作用，以确保潜在危机能够在初期得到有效的处理，最大程度地减轻负面影响。通过危机预警与识别，豆制品项目得以更有序、可控地推进。</w:t>
      </w:r>
    </w:p>
    <w:p>
      <w:pPr>
        <w:pStyle w:val="Heading2"/>
        <w:ind w:firstLine="560" w:firstLineChars="200"/>
        <w:rPr>
          <w:rFonts w:ascii="仿宋" w:eastAsia="仿宋" w:hAnsi="仿宋" w:cs="仿宋" w:hint="eastAsia"/>
          <w:sz w:val="28"/>
          <w:lang w:eastAsia="zh-CN"/>
        </w:rPr>
      </w:pPr>
      <w:bookmarkStart w:id="7" w:name="_Toc3085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在危机发生时，豆制品项目团队立即行动，成立了应急小组。该小组的任务是迅速制定并实施紧急应对措施，以最小化潜在损失。以下是采取的主要措施：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暂停豆制品项目进度：为遏制危机蔓延，豆制品项目暂时停止进行，以便全面评估当前状况。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资源重新分配：重新评估豆制品项目资源的分配，确保最大限度地减小损失。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实时沟通：与关键利益相关者建立实时沟通机制，向他们传递豆制品项目危机的实际状况，保障豆制品项目核心利益。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在紧急应对的同时，豆制品项目团队强调了团队协作和有效沟通的重要性。以下是团队协作的关键举措：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信息共享机制：建立了信息共享平台，确保团队成员能够及时获取豆制品项目危机的实时信息。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领导者沟通：豆制品项目领导者通过定期会议和即时沟通工具，指导团队应对危机，保持团队稳定运行。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随着危机得到初步控制，豆制品项目团队转向制定恢复计划，以确保豆制品项目能够从中迅速恢复。主要恢复计划包括：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修复受损的进度计划：重新评估豆制品项目进度，制定修复计划，确保豆制品项目尽快回归正常进程。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重新调整资源分配：优化资源分配，确保豆制品项目在有限资源下高效运转。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风险管理机制加强：对豆制品项目风险进行全面评估，制定更强化的风险管理策略，以预防未来可能的危机。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113"/>
      <w:r>
        <w:rPr>
          <w:rFonts w:ascii="仿宋" w:eastAsia="仿宋" w:hAnsi="仿宋" w:cs="仿宋" w:hint="eastAsia"/>
          <w:sz w:val="28"/>
          <w:lang w:eastAsia="zh-CN"/>
        </w:rPr>
        <w:t>三、豆制品项目可持续发展</w:t>
      </w:r>
      <w:bookmarkEnd w:id="8"/>
    </w:p>
    <w:p>
      <w:pPr>
        <w:pStyle w:val="Heading2"/>
        <w:rPr>
          <w:rFonts w:ascii="仿宋" w:eastAsia="仿宋" w:hAnsi="仿宋" w:cs="仿宋" w:hint="eastAsia"/>
          <w:lang w:eastAsia="zh-CN"/>
        </w:rPr>
      </w:pPr>
      <w:bookmarkStart w:id="9" w:name="_Toc434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中，豆制品项目团队着眼于未来，明确了可持续发展的战略方向。制定的具体可持续发展目标包括降低资源使用、采用环保技术、最大化社会效益等。这一步骤不仅有助于豆制品项目在环保和社会责任方面达到最高标准，也为未来提供了明确的指引，确保豆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可持续实践的融入豆制品项目管理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豆制品项目管理周期。从豆制品项目规划开始，豆制品项目团队就考虑了环境和社会的因素。在执行阶段，豆制品项目团队积极推动绿色技术的应用，优化资源利用。此外，关注员工的社会责任，通过培训和沟通活动提高员工对可持续发展的认知，使他们能够在日常工作中践行可持续实践。这些举措不仅为豆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79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扎根于豆制品项目的可持续发展理念，我们深信环保与社会责任是豆制品项目成功的关键支柱。在豆制品项目的每一步，我们都致力于通过创新和实践，履行对环境和社会的坚定责任。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团队通过引入先进的环保技术、建立高效的废物处理系统以及推动能源节约措施，积极履行环保责任。定期的环保监测和评估确保豆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不仅致力于自身可持续发展，还注重对社会的回馈。通过支持社区豆制品项目、参与慈善事业、提供培训机会等方式，豆制品项目积极履行社会责任。与当地社区建立积极互动，关注员工的工作与生活平衡，以及员工的身心健康，是豆制品项目在社会责任层面的关键举措。这样的实践不仅增强了豆制品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1770"/>
      <w:r>
        <w:rPr>
          <w:rFonts w:ascii="仿宋" w:eastAsia="仿宋" w:hAnsi="仿宋" w:cs="仿宋" w:hint="eastAsia"/>
          <w:sz w:val="28"/>
          <w:lang w:eastAsia="zh-CN"/>
        </w:rPr>
        <w:t>四、豆制品项目绩效评估</w:t>
      </w:r>
      <w:bookmarkEnd w:id="11"/>
    </w:p>
    <w:p>
      <w:pPr>
        <w:pStyle w:val="Heading2"/>
        <w:rPr>
          <w:rFonts w:ascii="仿宋" w:eastAsia="仿宋" w:hAnsi="仿宋" w:cs="仿宋" w:hint="eastAsia"/>
          <w:lang w:eastAsia="zh-CN"/>
        </w:rPr>
      </w:pPr>
      <w:bookmarkStart w:id="12" w:name="_Toc695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在豆制品项目中，我们设计了一套全面的绩效评估指标，以确保豆制品项目的可控和成功交付。这些指标跨足豆制品项目目标、成本、进度和质量等多个维度，为我们提供了全面洞察豆制品项目的健康状况。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目标达成率是我们关注的首要指标。我们设定了明确的目标，并通过定期监测和评估，迅速发现并应对潜在的目标偏差。这为豆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成本绩效是另一个核心关注点。通过实际成本与预算成本的对比分析，我们深入了解成本差异的原因，及时调整资源分配，保持豆制品项目在经济效益方面的合理水平。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进度作为关键的绩效指标之一，得到了精心的关注。我们制定了详细的豆制品项目进度计划，并设立了进度符合度指标，确保实际进度与计划进度保持一致。这使我们能够快速发现和解决潜在的进度问题，保持豆制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豆制品项目绩效的不可或缺的一环。我们引入了一系列的质量标准和客户满意度指标，以确保豆制品项目交付的成果在质量上达到或超越预期水平。通过持续监测这些指标，我们努力提升豆制品项目整体质量水平，为豆制品项目的成功交付提供有力保障。通过这些科学且全面的绩效评估，我们能够更好地引导豆制品项目的持续改进，确保豆制品项目目标的顺利达成。</w:t>
      </w:r>
    </w:p>
    <w:p>
      <w:pPr>
        <w:pStyle w:val="Heading2"/>
        <w:ind w:firstLine="560" w:firstLineChars="200"/>
        <w:rPr>
          <w:rFonts w:ascii="仿宋" w:eastAsia="仿宋" w:hAnsi="仿宋" w:cs="仿宋" w:hint="eastAsia"/>
          <w:sz w:val="28"/>
          <w:lang w:eastAsia="zh-CN"/>
        </w:rPr>
      </w:pPr>
      <w:bookmarkStart w:id="13" w:name="_Toc3051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绩效评估是豆制品项目中的关键环节，为确保豆制品项目达到预期目标，我们采用了多层次、多维度的绩效评估方法。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豆制品项目的战略目标对齐，确保每个决策和行动都与豆制品项目整体目标保持一致。团队会定期召开战略对齐会议，审视当前工作与豆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豆制品项目进度、质量、成本和风险等方面。这些指标通过数据收集和分析，为豆制品项目管理团队提供了客观的评估依据。例如，我们通过豆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绩效评估不仅仅停留在豆制品项目内部，还考虑了豆制品项目对外部环境的影响。我们定期进行干系人满意度调查，以了解各利益相关方对豆制品项目的期望和满意度，并及时做出调整。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这种多层次、多角度的绩效评估方法，使得我们能够全面了解豆制品项目的运行状态，及时做出调整，确保豆制品项目在不断变化的环境中保持稳健前行。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20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为了确保豆制品项目的有效管理和不断优化，我们采用了精心设计的绩效评估周期。这个周期旨在实现灵活、实时和全面的评估，以适应豆制品项目执行中的各种挑战。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豆制品项目的不同需求，分为短期、中期和长期。短期评估关注每个迭代或工作周期，以及时发现和解决当前任务中的问题。中期评估涵盖几个迭代，深入了解整体豆制品项目的趋势和性能。长期评估则着眼于整个豆制品项目阶段，确保豆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豆制品项目管理工具和协作平台，团队成员能够随时更新和分享豆制品项目数据。这种实时性的反馈机制使我们能够及时察觉潜在问题，快速调整，保持豆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豆制品项目的决策制定密不可分。每个周期的豆制品项目回顾会议成为集体总结经验、识别问题深层次原因并找到创新解决方案的平台。这种定期的反思与调整机制使豆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360"/>
      <w:r>
        <w:rPr>
          <w:rFonts w:ascii="仿宋" w:eastAsia="仿宋" w:hAnsi="仿宋" w:cs="仿宋" w:hint="eastAsia"/>
          <w:sz w:val="28"/>
          <w:lang w:eastAsia="zh-CN"/>
        </w:rPr>
        <w:t>五、豆制品项目概论</w:t>
      </w:r>
      <w:bookmarkEnd w:id="15"/>
    </w:p>
    <w:p>
      <w:pPr>
        <w:pStyle w:val="Heading2"/>
        <w:rPr>
          <w:rFonts w:ascii="仿宋" w:eastAsia="仿宋" w:hAnsi="仿宋" w:cs="仿宋" w:hint="eastAsia"/>
          <w:lang w:eastAsia="zh-CN"/>
        </w:rPr>
      </w:pPr>
      <w:bookmarkStart w:id="16" w:name="_Toc6526"/>
      <w:r>
        <w:rPr>
          <w:rFonts w:ascii="仿宋" w:eastAsia="仿宋" w:hAnsi="仿宋" w:cs="仿宋" w:hint="eastAsia"/>
          <w:lang w:eastAsia="zh-CN"/>
        </w:rPr>
        <w:t>(一)、豆制品项目概况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起源追溯至对市场的深入洞察。市场的不断演变与变革为豆制品项目提供了难得的机遇。当前市场存在的需求缺口和变革的大环境共同构成了豆制品项目的背景。这个豆制品项目旨在充分利用市场机遇，填补行业中尚未满足的需求，为客户提供全新的解决方案。市场的变革和需求的增长使得这个豆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正式命名为豆制品。这个名称不仅仅是一个标识，更代表了豆制品项目的核心理念和愿景。它蕴含着豆制品项目所要解决问题的关键字，具有强烈的表达和辨识度，为豆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豆制品项目目标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豆制品项目的核心目标是提供一种全新、高效的解决方案，满足客户日益增长的需求。豆制品项目追求的不仅仅是满足市场需求，更是在市场中获得卓越的竞争优势。通过不断提升产品或服务的质量和创新水平，豆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全面涵盖了产品研发、制造、市场推广和售后服务，确保从产品设计到最终用户体验的全方位关注。这一全面的豆制品项目范围是为了确保豆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豆制品项目计划在未来18个月内完成，包括研发、测试、市场试点和正式推出等不同阶段。这个时间表的合理设计是为了确保豆制品项目各个阶段的顺利推进，以便按时交付高质量的成果。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豆制品项目总预算估算为XX百万美元，主要分配在研发、市场推广、人员培训和运营等方面。这一充足的预算为豆制品项目提供了充足的资源，确保豆制品项目在各个方面都能取得优异的表现。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豆制品项目可能面临的风险包括市场接受度低、技术难题、竞争激烈等。豆制品项目团队已经制定了相应的风险应对计划，通过前瞻性的风险管理，确保豆制品项目在面对不确定性时能够迅速做出应对。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豆制品项目团队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豆制品项目汇聚了一支经验丰富、多领域专业素养的核心团队，确保豆制品项目在各个方面都能拥有高水平的执行力。团队的协同作战是豆制品项目成功的关键因素之一。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豆制品项目背景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豆制品项目的背景根植于市场对更高效、创新产品的渴望，同时也受到科技发展对行业格局的深刻改变的影响。这为豆制品项目提供了广阔的发展空间和市场需求。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截至目前，豆制品项目已完成市场调研和技术验证，取得了初步的成功。这为豆制品项目在未来的发展奠定了坚实的基础，为更远大的目标打下了坚实的基石。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487"/>
      <w:r>
        <w:rPr>
          <w:rFonts w:ascii="仿宋" w:eastAsia="仿宋" w:hAnsi="仿宋" w:cs="仿宋" w:hint="eastAsia"/>
          <w:sz w:val="28"/>
          <w:lang w:eastAsia="zh-CN"/>
        </w:rPr>
        <w:t>(二)、豆制品项目目标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keyword》豆制品项目首要业务目标是在市场中占据有利地位，实现产品/服务的成功推广和销售。通过不断提升产品质量、创新性，豆制品项目追求成为行业中的领导者，赢得更多客户的青睐。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在科技迅速发展的时代，豆制品项目着眼于技术创新。通过持续的研发和技术升级，豆制品项目旨在推出更具创新性的产品或服务，以满足市场对新鲜、先进解决方案的需求。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为了建立可持续的客户关系，豆制品项目设定了客户满意度目标。通过提供卓越的产品质量和优质的客户服务，豆制品项目追求赢得客户的信任和忠诚度，确保他们的满意度达到行业领先水平。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豆制品项目注重社会责任和可持续发展。通过实施环保、社会责任豆制品项目，豆制品项目致力于在经济发展的同时保护环境，促进社会公平，实现可持续经营。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豆制品项目的团队是实现目标的核心驱动力。因此，豆制品项目设定了团队发展目标，包括提升团队成员的专业技能、培养领导力，以及搭建协同高效的团队工作氛围。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9855"/>
      <w:r>
        <w:rPr>
          <w:rFonts w:ascii="仿宋" w:eastAsia="仿宋" w:hAnsi="仿宋" w:cs="仿宋" w:hint="eastAsia"/>
          <w:sz w:val="28"/>
          <w:lang w:eastAsia="zh-CN"/>
        </w:rPr>
        <w:t>(三)、豆制品项目提出的理由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豆制品项目提出的理由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源于对市场机遇的深刻洞察。当前市场中存在的需求缺口和行业发展趋势表明，有巨大的商业机会等待被开发。通过准确捕捉市场机遇，豆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理念基于对技术创新的信仰。通过持续的研发和技术投入，豆制品项目有望推出更具创新性的产品或服务。在科技飞速发展的当下，豆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是为了增强企业的行业竞争力。通过提升产品或服务的质量和独特性，豆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响应了消费者需求的变化。随着社会和科技的不断发展，消费者对产品和服务的需求也在发生变化。通过深入了解并及时回应消费者的新需求，豆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豆制品项目的提出是企业战略发展规划的一部分。在面对日益激烈的市场竞争和不断变化的商业环境中，豆制品项目作为企业战略的一环，旨在为企业开辟新的增长领域，巩固企业在行业中的地位。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豆制品项目的提出不仅仅是基于商业考量，还注重社会责任。通过推出环保、社会责任等方面的豆制品项目，豆制品企业可以在社会中树立积极形象，为社会做出积极贡献，实现经济效益和社会效益的双赢。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豆制品项目的提出反映了对利益相关者期望的关注。包括客户、员工、投资者等利益相关者在企业发展中都有着各自的期望，豆制品项目力求在满足这些期望的同时，取得更大的共赢。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31272"/>
      <w:r>
        <w:rPr>
          <w:rFonts w:ascii="仿宋" w:eastAsia="仿宋" w:hAnsi="仿宋" w:cs="仿宋" w:hint="eastAsia"/>
          <w:sz w:val="28"/>
          <w:lang w:eastAsia="zh-CN"/>
        </w:rPr>
        <w:t>(四)、豆制品项目意义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在实施豆制品项目的过程中，我们不仅仅是在追逐商业成功，更是为企业和社会的多个层面创造了深远的意义。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https://d.book118.com/706205001154010030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B23183"/>
    <w:rsid w:val="43B231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20500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2023-12-31T04:14:00Z</dcterms:created>
  <dcterms:modified xsi:type="dcterms:W3CDTF">2023-12-31T04:14:53Z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FF7D6AF589EB44CB8FAB15B7E891D746_11</vt:lpwstr>
  </property>
  <property fmtid="{D5CDD505-2E9C-101B-9397-08002B2CF9AE}" pid="3" name="KSOProductBuildVer">
    <vt:lpwstr>2052-12.1.0.16120</vt:lpwstr>
  </property>
</Properties>
</file>