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两相流量计项目可行性建设方案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1" w:history="1">
        <w:r>
          <w:rPr>
            <w:rFonts w:ascii="仿宋" w:eastAsia="仿宋" w:hAnsi="仿宋" w:cs="仿宋" w:hint="eastAsia"/>
            <w:lang w:eastAsia="zh-CN"/>
          </w:rPr>
          <w:t>前言</w:t>
        </w:r>
        <w:r>
          <w:tab/>
        </w:r>
        <w:r>
          <w:fldChar w:fldCharType="begin"/>
        </w:r>
        <w:r>
          <w:instrText xml:space="preserve"> PAGEREF _Toc6801 \h </w:instrText>
        </w:r>
        <w:r>
          <w:fldChar w:fldCharType="separate"/>
        </w:r>
        <w:r>
          <w:t>3</w:t>
        </w:r>
        <w:r>
          <w:fldChar w:fldCharType="end"/>
        </w:r>
      </w:hyperlink>
    </w:p>
    <w:p>
      <w:pPr>
        <w:pStyle w:val="TOC1"/>
        <w:tabs>
          <w:tab w:val="right" w:leader="dot" w:pos="8306"/>
        </w:tabs>
      </w:pPr>
      <w:hyperlink w:anchor="_Toc19008" w:history="1">
        <w:r>
          <w:rPr>
            <w:rFonts w:ascii="仿宋" w:eastAsia="仿宋" w:hAnsi="仿宋" w:cs="仿宋" w:hint="eastAsia"/>
            <w:lang w:eastAsia="zh-CN"/>
          </w:rPr>
          <w:t>一、社会影响分析</w:t>
        </w:r>
        <w:r>
          <w:tab/>
        </w:r>
        <w:r>
          <w:fldChar w:fldCharType="begin"/>
        </w:r>
        <w:r>
          <w:instrText xml:space="preserve"> PAGEREF _Toc19008 \h </w:instrText>
        </w:r>
        <w:r>
          <w:fldChar w:fldCharType="separate"/>
        </w:r>
        <w:r>
          <w:t>3</w:t>
        </w:r>
        <w:r>
          <w:fldChar w:fldCharType="end"/>
        </w:r>
      </w:hyperlink>
    </w:p>
    <w:p>
      <w:pPr>
        <w:pStyle w:val="TOC2"/>
        <w:tabs>
          <w:tab w:val="right" w:leader="dot" w:pos="8306"/>
        </w:tabs>
      </w:pPr>
      <w:hyperlink w:anchor="_Toc16195" w:history="1">
        <w:r>
          <w:rPr>
            <w:rFonts w:ascii="仿宋" w:eastAsia="仿宋" w:hAnsi="仿宋" w:cs="仿宋" w:hint="eastAsia"/>
            <w:lang w:eastAsia="zh-CN"/>
          </w:rPr>
          <w:t>(一)、社会影响效果分析</w:t>
        </w:r>
        <w:r>
          <w:tab/>
        </w:r>
        <w:r>
          <w:fldChar w:fldCharType="begin"/>
        </w:r>
        <w:r>
          <w:instrText xml:space="preserve"> PAGEREF _Toc16195 \h </w:instrText>
        </w:r>
        <w:r>
          <w:fldChar w:fldCharType="separate"/>
        </w:r>
        <w:r>
          <w:t>3</w:t>
        </w:r>
        <w:r>
          <w:fldChar w:fldCharType="end"/>
        </w:r>
      </w:hyperlink>
    </w:p>
    <w:p>
      <w:pPr>
        <w:pStyle w:val="TOC2"/>
        <w:tabs>
          <w:tab w:val="right" w:leader="dot" w:pos="8306"/>
        </w:tabs>
      </w:pPr>
      <w:hyperlink w:anchor="_Toc19192" w:history="1">
        <w:r>
          <w:rPr>
            <w:rFonts w:ascii="仿宋" w:eastAsia="仿宋" w:hAnsi="仿宋" w:cs="仿宋" w:hint="eastAsia"/>
            <w:lang w:eastAsia="zh-CN"/>
          </w:rPr>
          <w:t>(二)、社会适应性分析</w:t>
        </w:r>
        <w:r>
          <w:tab/>
        </w:r>
        <w:r>
          <w:fldChar w:fldCharType="begin"/>
        </w:r>
        <w:r>
          <w:instrText xml:space="preserve"> PAGEREF _Toc19192 \h </w:instrText>
        </w:r>
        <w:r>
          <w:fldChar w:fldCharType="separate"/>
        </w:r>
        <w:r>
          <w:t>5</w:t>
        </w:r>
        <w:r>
          <w:fldChar w:fldCharType="end"/>
        </w:r>
      </w:hyperlink>
    </w:p>
    <w:p>
      <w:pPr>
        <w:pStyle w:val="TOC2"/>
        <w:tabs>
          <w:tab w:val="right" w:leader="dot" w:pos="8306"/>
        </w:tabs>
      </w:pPr>
      <w:hyperlink w:anchor="_Toc17105" w:history="1">
        <w:r>
          <w:rPr>
            <w:rFonts w:ascii="仿宋" w:eastAsia="仿宋" w:hAnsi="仿宋" w:cs="仿宋" w:hint="eastAsia"/>
            <w:lang w:eastAsia="zh-CN"/>
          </w:rPr>
          <w:t>(三)、社会风险及对策分析</w:t>
        </w:r>
        <w:r>
          <w:tab/>
        </w:r>
        <w:r>
          <w:fldChar w:fldCharType="begin"/>
        </w:r>
        <w:r>
          <w:instrText xml:space="preserve"> PAGEREF _Toc17105 \h </w:instrText>
        </w:r>
        <w:r>
          <w:fldChar w:fldCharType="separate"/>
        </w:r>
        <w:r>
          <w:t>7</w:t>
        </w:r>
        <w:r>
          <w:fldChar w:fldCharType="end"/>
        </w:r>
      </w:hyperlink>
    </w:p>
    <w:p>
      <w:pPr>
        <w:pStyle w:val="TOC1"/>
        <w:tabs>
          <w:tab w:val="right" w:leader="dot" w:pos="8306"/>
        </w:tabs>
      </w:pPr>
      <w:hyperlink w:anchor="_Toc14539" w:history="1">
        <w:r>
          <w:rPr>
            <w:rFonts w:ascii="仿宋" w:eastAsia="仿宋" w:hAnsi="仿宋" w:cs="仿宋" w:hint="eastAsia"/>
            <w:lang w:eastAsia="zh-CN"/>
          </w:rPr>
          <w:t>二、资源开发及综合利用分析</w:t>
        </w:r>
        <w:r>
          <w:tab/>
        </w:r>
        <w:r>
          <w:fldChar w:fldCharType="begin"/>
        </w:r>
        <w:r>
          <w:instrText xml:space="preserve"> PAGEREF _Toc14539 \h </w:instrText>
        </w:r>
        <w:r>
          <w:fldChar w:fldCharType="separate"/>
        </w:r>
        <w:r>
          <w:t>10</w:t>
        </w:r>
        <w:r>
          <w:fldChar w:fldCharType="end"/>
        </w:r>
      </w:hyperlink>
    </w:p>
    <w:p>
      <w:pPr>
        <w:pStyle w:val="TOC2"/>
        <w:tabs>
          <w:tab w:val="right" w:leader="dot" w:pos="8306"/>
        </w:tabs>
      </w:pPr>
      <w:hyperlink w:anchor="_Toc29435" w:history="1">
        <w:r>
          <w:rPr>
            <w:rFonts w:ascii="仿宋" w:eastAsia="仿宋" w:hAnsi="仿宋" w:cs="仿宋" w:hint="eastAsia"/>
            <w:lang w:eastAsia="zh-CN"/>
          </w:rPr>
          <w:t>(一)、资源开发方案</w:t>
        </w:r>
        <w:r>
          <w:tab/>
        </w:r>
        <w:r>
          <w:fldChar w:fldCharType="begin"/>
        </w:r>
        <w:r>
          <w:instrText xml:space="preserve"> PAGEREF _Toc29435 \h </w:instrText>
        </w:r>
        <w:r>
          <w:fldChar w:fldCharType="separate"/>
        </w:r>
        <w:r>
          <w:t>10</w:t>
        </w:r>
        <w:r>
          <w:fldChar w:fldCharType="end"/>
        </w:r>
      </w:hyperlink>
    </w:p>
    <w:p>
      <w:pPr>
        <w:pStyle w:val="TOC2"/>
        <w:tabs>
          <w:tab w:val="right" w:leader="dot" w:pos="8306"/>
        </w:tabs>
      </w:pPr>
      <w:hyperlink w:anchor="_Toc4605" w:history="1">
        <w:r>
          <w:rPr>
            <w:rFonts w:ascii="仿宋" w:eastAsia="仿宋" w:hAnsi="仿宋" w:cs="仿宋" w:hint="eastAsia"/>
            <w:lang w:eastAsia="zh-CN"/>
          </w:rPr>
          <w:t>(二)、资源利用方案</w:t>
        </w:r>
        <w:r>
          <w:tab/>
        </w:r>
        <w:r>
          <w:fldChar w:fldCharType="begin"/>
        </w:r>
        <w:r>
          <w:instrText xml:space="preserve"> PAGEREF _Toc4605 \h </w:instrText>
        </w:r>
        <w:r>
          <w:fldChar w:fldCharType="separate"/>
        </w:r>
        <w:r>
          <w:t>11</w:t>
        </w:r>
        <w:r>
          <w:fldChar w:fldCharType="end"/>
        </w:r>
      </w:hyperlink>
    </w:p>
    <w:p>
      <w:pPr>
        <w:pStyle w:val="TOC2"/>
        <w:tabs>
          <w:tab w:val="right" w:leader="dot" w:pos="8306"/>
        </w:tabs>
      </w:pPr>
      <w:hyperlink w:anchor="_Toc9845" w:history="1">
        <w:r>
          <w:rPr>
            <w:rFonts w:ascii="仿宋" w:eastAsia="仿宋" w:hAnsi="仿宋" w:cs="仿宋" w:hint="eastAsia"/>
            <w:lang w:eastAsia="zh-CN"/>
          </w:rPr>
          <w:t>(三)、资源节约措施</w:t>
        </w:r>
        <w:r>
          <w:tab/>
        </w:r>
        <w:r>
          <w:fldChar w:fldCharType="begin"/>
        </w:r>
        <w:r>
          <w:instrText xml:space="preserve"> PAGEREF _Toc9845 \h </w:instrText>
        </w:r>
        <w:r>
          <w:fldChar w:fldCharType="separate"/>
        </w:r>
        <w:r>
          <w:t>13</w:t>
        </w:r>
        <w:r>
          <w:fldChar w:fldCharType="end"/>
        </w:r>
      </w:hyperlink>
    </w:p>
    <w:p>
      <w:pPr>
        <w:pStyle w:val="TOC1"/>
        <w:tabs>
          <w:tab w:val="right" w:leader="dot" w:pos="8306"/>
        </w:tabs>
      </w:pPr>
      <w:hyperlink w:anchor="_Toc17923" w:history="1">
        <w:r>
          <w:rPr>
            <w:rFonts w:ascii="仿宋" w:eastAsia="仿宋" w:hAnsi="仿宋" w:cs="仿宋" w:hint="eastAsia"/>
            <w:lang w:eastAsia="zh-CN"/>
          </w:rPr>
          <w:t>三、背景、必要性分析</w:t>
        </w:r>
        <w:r>
          <w:tab/>
        </w:r>
        <w:r>
          <w:fldChar w:fldCharType="begin"/>
        </w:r>
        <w:r>
          <w:instrText xml:space="preserve"> PAGEREF _Toc17923 \h </w:instrText>
        </w:r>
        <w:r>
          <w:fldChar w:fldCharType="separate"/>
        </w:r>
        <w:r>
          <w:t>14</w:t>
        </w:r>
        <w:r>
          <w:fldChar w:fldCharType="end"/>
        </w:r>
      </w:hyperlink>
    </w:p>
    <w:p>
      <w:pPr>
        <w:pStyle w:val="TOC2"/>
        <w:tabs>
          <w:tab w:val="right" w:leader="dot" w:pos="8306"/>
        </w:tabs>
      </w:pPr>
      <w:hyperlink w:anchor="_Toc31781" w:history="1">
        <w:r>
          <w:rPr>
            <w:rFonts w:ascii="仿宋" w:eastAsia="仿宋" w:hAnsi="仿宋" w:cs="仿宋" w:hint="eastAsia"/>
            <w:lang w:eastAsia="zh-CN"/>
          </w:rPr>
          <w:t>(一)、项目建设背景</w:t>
        </w:r>
        <w:r>
          <w:tab/>
        </w:r>
        <w:r>
          <w:fldChar w:fldCharType="begin"/>
        </w:r>
        <w:r>
          <w:instrText xml:space="preserve"> PAGEREF _Toc31781 \h </w:instrText>
        </w:r>
        <w:r>
          <w:fldChar w:fldCharType="separate"/>
        </w:r>
        <w:r>
          <w:t>14</w:t>
        </w:r>
        <w:r>
          <w:fldChar w:fldCharType="end"/>
        </w:r>
      </w:hyperlink>
    </w:p>
    <w:p>
      <w:pPr>
        <w:pStyle w:val="TOC2"/>
        <w:tabs>
          <w:tab w:val="right" w:leader="dot" w:pos="8306"/>
        </w:tabs>
      </w:pPr>
      <w:hyperlink w:anchor="_Toc22606" w:history="1">
        <w:r>
          <w:rPr>
            <w:rFonts w:ascii="仿宋" w:eastAsia="仿宋" w:hAnsi="仿宋" w:cs="仿宋" w:hint="eastAsia"/>
            <w:lang w:eastAsia="zh-CN"/>
          </w:rPr>
          <w:t>(二)、必要性分析</w:t>
        </w:r>
        <w:r>
          <w:tab/>
        </w:r>
        <w:r>
          <w:fldChar w:fldCharType="begin"/>
        </w:r>
        <w:r>
          <w:instrText xml:space="preserve"> PAGEREF _Toc22606 \h </w:instrText>
        </w:r>
        <w:r>
          <w:fldChar w:fldCharType="separate"/>
        </w:r>
        <w:r>
          <w:t>15</w:t>
        </w:r>
        <w:r>
          <w:fldChar w:fldCharType="end"/>
        </w:r>
      </w:hyperlink>
    </w:p>
    <w:p>
      <w:pPr>
        <w:pStyle w:val="TOC2"/>
        <w:tabs>
          <w:tab w:val="right" w:leader="dot" w:pos="8306"/>
        </w:tabs>
      </w:pPr>
      <w:hyperlink w:anchor="_Toc20817" w:history="1">
        <w:r>
          <w:rPr>
            <w:rFonts w:ascii="仿宋" w:eastAsia="仿宋" w:hAnsi="仿宋" w:cs="仿宋" w:hint="eastAsia"/>
            <w:lang w:eastAsia="zh-CN"/>
          </w:rPr>
          <w:t>(三)、项目建设有利条件</w:t>
        </w:r>
        <w:r>
          <w:tab/>
        </w:r>
        <w:r>
          <w:fldChar w:fldCharType="begin"/>
        </w:r>
        <w:r>
          <w:instrText xml:space="preserve"> PAGEREF _Toc20817 \h </w:instrText>
        </w:r>
        <w:r>
          <w:fldChar w:fldCharType="separate"/>
        </w:r>
        <w:r>
          <w:t>16</w:t>
        </w:r>
        <w:r>
          <w:fldChar w:fldCharType="end"/>
        </w:r>
      </w:hyperlink>
    </w:p>
    <w:p>
      <w:pPr>
        <w:pStyle w:val="TOC1"/>
        <w:tabs>
          <w:tab w:val="right" w:leader="dot" w:pos="8306"/>
        </w:tabs>
      </w:pPr>
      <w:hyperlink w:anchor="_Toc25150" w:history="1">
        <w:r>
          <w:rPr>
            <w:rFonts w:ascii="仿宋" w:eastAsia="仿宋" w:hAnsi="仿宋" w:cs="仿宋" w:hint="eastAsia"/>
            <w:lang w:eastAsia="zh-CN"/>
          </w:rPr>
          <w:t>四、经济影响分析</w:t>
        </w:r>
        <w:r>
          <w:tab/>
        </w:r>
        <w:r>
          <w:fldChar w:fldCharType="begin"/>
        </w:r>
        <w:r>
          <w:instrText xml:space="preserve"> PAGEREF _Toc25150 \h </w:instrText>
        </w:r>
        <w:r>
          <w:fldChar w:fldCharType="separate"/>
        </w:r>
        <w:r>
          <w:t>18</w:t>
        </w:r>
        <w:r>
          <w:fldChar w:fldCharType="end"/>
        </w:r>
      </w:hyperlink>
    </w:p>
    <w:p>
      <w:pPr>
        <w:pStyle w:val="TOC2"/>
        <w:tabs>
          <w:tab w:val="right" w:leader="dot" w:pos="8306"/>
        </w:tabs>
      </w:pPr>
      <w:hyperlink w:anchor="_Toc3657" w:history="1">
        <w:r>
          <w:rPr>
            <w:rFonts w:ascii="仿宋" w:eastAsia="仿宋" w:hAnsi="仿宋" w:cs="仿宋" w:hint="eastAsia"/>
            <w:lang w:eastAsia="zh-CN"/>
          </w:rPr>
          <w:t>(一)、经济费用效益或费用效果分析</w:t>
        </w:r>
        <w:r>
          <w:tab/>
        </w:r>
        <w:r>
          <w:fldChar w:fldCharType="begin"/>
        </w:r>
        <w:r>
          <w:instrText xml:space="preserve"> PAGEREF _Toc3657 \h </w:instrText>
        </w:r>
        <w:r>
          <w:fldChar w:fldCharType="separate"/>
        </w:r>
        <w:r>
          <w:t>18</w:t>
        </w:r>
        <w:r>
          <w:fldChar w:fldCharType="end"/>
        </w:r>
      </w:hyperlink>
    </w:p>
    <w:p>
      <w:pPr>
        <w:pStyle w:val="TOC2"/>
        <w:tabs>
          <w:tab w:val="right" w:leader="dot" w:pos="8306"/>
        </w:tabs>
      </w:pPr>
      <w:hyperlink w:anchor="_Toc13732" w:history="1">
        <w:r>
          <w:rPr>
            <w:rFonts w:ascii="仿宋" w:eastAsia="仿宋" w:hAnsi="仿宋" w:cs="仿宋" w:hint="eastAsia"/>
            <w:lang w:eastAsia="zh-CN"/>
          </w:rPr>
          <w:t>(二)、行业影响分析</w:t>
        </w:r>
        <w:r>
          <w:tab/>
        </w:r>
        <w:r>
          <w:fldChar w:fldCharType="begin"/>
        </w:r>
        <w:r>
          <w:instrText xml:space="preserve"> PAGEREF _Toc13732 \h </w:instrText>
        </w:r>
        <w:r>
          <w:fldChar w:fldCharType="separate"/>
        </w:r>
        <w:r>
          <w:t>20</w:t>
        </w:r>
        <w:r>
          <w:fldChar w:fldCharType="end"/>
        </w:r>
      </w:hyperlink>
    </w:p>
    <w:p>
      <w:pPr>
        <w:pStyle w:val="TOC2"/>
        <w:tabs>
          <w:tab w:val="right" w:leader="dot" w:pos="8306"/>
        </w:tabs>
      </w:pPr>
      <w:hyperlink w:anchor="_Toc9551" w:history="1">
        <w:r>
          <w:rPr>
            <w:rFonts w:ascii="仿宋" w:eastAsia="仿宋" w:hAnsi="仿宋" w:cs="仿宋" w:hint="eastAsia"/>
            <w:lang w:eastAsia="zh-CN"/>
          </w:rPr>
          <w:t>(三)、区域经济影响分析</w:t>
        </w:r>
        <w:r>
          <w:tab/>
        </w:r>
        <w:r>
          <w:fldChar w:fldCharType="begin"/>
        </w:r>
        <w:r>
          <w:instrText xml:space="preserve"> PAGEREF _Toc9551 \h </w:instrText>
        </w:r>
        <w:r>
          <w:fldChar w:fldCharType="separate"/>
        </w:r>
        <w:r>
          <w:t>22</w:t>
        </w:r>
        <w:r>
          <w:fldChar w:fldCharType="end"/>
        </w:r>
      </w:hyperlink>
    </w:p>
    <w:p>
      <w:pPr>
        <w:pStyle w:val="TOC2"/>
        <w:tabs>
          <w:tab w:val="right" w:leader="dot" w:pos="8306"/>
        </w:tabs>
      </w:pPr>
      <w:hyperlink w:anchor="_Toc11404" w:history="1">
        <w:r>
          <w:rPr>
            <w:rFonts w:ascii="仿宋" w:eastAsia="仿宋" w:hAnsi="仿宋" w:cs="仿宋" w:hint="eastAsia"/>
            <w:lang w:eastAsia="zh-CN"/>
          </w:rPr>
          <w:t>(四)、宏观经济影响分析</w:t>
        </w:r>
        <w:r>
          <w:tab/>
        </w:r>
        <w:r>
          <w:fldChar w:fldCharType="begin"/>
        </w:r>
        <w:r>
          <w:instrText xml:space="preserve"> PAGEREF _Toc11404 \h </w:instrText>
        </w:r>
        <w:r>
          <w:fldChar w:fldCharType="separate"/>
        </w:r>
        <w:r>
          <w:t>23</w:t>
        </w:r>
        <w:r>
          <w:fldChar w:fldCharType="end"/>
        </w:r>
      </w:hyperlink>
    </w:p>
    <w:p>
      <w:pPr>
        <w:pStyle w:val="TOC1"/>
        <w:tabs>
          <w:tab w:val="right" w:leader="dot" w:pos="8306"/>
        </w:tabs>
      </w:pPr>
      <w:hyperlink w:anchor="_Toc15817" w:history="1">
        <w:r>
          <w:rPr>
            <w:rFonts w:ascii="仿宋" w:eastAsia="仿宋" w:hAnsi="仿宋" w:cs="仿宋" w:hint="eastAsia"/>
            <w:lang w:eastAsia="zh-CN"/>
          </w:rPr>
          <w:t>五、环境和生态影响分析</w:t>
        </w:r>
        <w:r>
          <w:tab/>
        </w:r>
        <w:r>
          <w:fldChar w:fldCharType="begin"/>
        </w:r>
        <w:r>
          <w:instrText xml:space="preserve"> PAGEREF _Toc15817 \h </w:instrText>
        </w:r>
        <w:r>
          <w:fldChar w:fldCharType="separate"/>
        </w:r>
        <w:r>
          <w:t>24</w:t>
        </w:r>
        <w:r>
          <w:fldChar w:fldCharType="end"/>
        </w:r>
      </w:hyperlink>
    </w:p>
    <w:p>
      <w:pPr>
        <w:pStyle w:val="TOC2"/>
        <w:tabs>
          <w:tab w:val="right" w:leader="dot" w:pos="8306"/>
        </w:tabs>
      </w:pPr>
      <w:hyperlink w:anchor="_Toc22565" w:history="1">
        <w:r>
          <w:rPr>
            <w:rFonts w:ascii="仿宋" w:eastAsia="仿宋" w:hAnsi="仿宋" w:cs="仿宋" w:hint="eastAsia"/>
            <w:lang w:eastAsia="zh-CN"/>
          </w:rPr>
          <w:t>(一)、环境和生态现状</w:t>
        </w:r>
        <w:r>
          <w:tab/>
        </w:r>
        <w:r>
          <w:fldChar w:fldCharType="begin"/>
        </w:r>
        <w:r>
          <w:instrText xml:space="preserve"> PAGEREF _Toc22565 \h </w:instrText>
        </w:r>
        <w:r>
          <w:fldChar w:fldCharType="separate"/>
        </w:r>
        <w:r>
          <w:t>24</w:t>
        </w:r>
        <w:r>
          <w:fldChar w:fldCharType="end"/>
        </w:r>
      </w:hyperlink>
    </w:p>
    <w:p>
      <w:pPr>
        <w:pStyle w:val="TOC2"/>
        <w:tabs>
          <w:tab w:val="right" w:leader="dot" w:pos="8306"/>
        </w:tabs>
      </w:pPr>
      <w:hyperlink w:anchor="_Toc5638" w:history="1">
        <w:r>
          <w:rPr>
            <w:rFonts w:ascii="仿宋" w:eastAsia="仿宋" w:hAnsi="仿宋" w:cs="仿宋" w:hint="eastAsia"/>
            <w:lang w:eastAsia="zh-CN"/>
          </w:rPr>
          <w:t>(二)、生态环境影响分析</w:t>
        </w:r>
        <w:r>
          <w:tab/>
        </w:r>
        <w:r>
          <w:fldChar w:fldCharType="begin"/>
        </w:r>
        <w:r>
          <w:instrText xml:space="preserve"> PAGEREF _Toc5638 \h </w:instrText>
        </w:r>
        <w:r>
          <w:fldChar w:fldCharType="separate"/>
        </w:r>
        <w:r>
          <w:t>26</w:t>
        </w:r>
        <w:r>
          <w:fldChar w:fldCharType="end"/>
        </w:r>
      </w:hyperlink>
    </w:p>
    <w:p>
      <w:pPr>
        <w:pStyle w:val="TOC2"/>
        <w:tabs>
          <w:tab w:val="right" w:leader="dot" w:pos="8306"/>
        </w:tabs>
      </w:pPr>
      <w:hyperlink w:anchor="_Toc4087" w:history="1">
        <w:r>
          <w:rPr>
            <w:rFonts w:ascii="仿宋" w:eastAsia="仿宋" w:hAnsi="仿宋" w:cs="仿宋" w:hint="eastAsia"/>
            <w:lang w:eastAsia="zh-CN"/>
          </w:rPr>
          <w:t>(三)、生态环境保护措施</w:t>
        </w:r>
        <w:r>
          <w:tab/>
        </w:r>
        <w:r>
          <w:fldChar w:fldCharType="begin"/>
        </w:r>
        <w:r>
          <w:instrText xml:space="preserve"> PAGEREF _Toc4087 \h </w:instrText>
        </w:r>
        <w:r>
          <w:fldChar w:fldCharType="separate"/>
        </w:r>
        <w:r>
          <w:t>27</w:t>
        </w:r>
        <w:r>
          <w:fldChar w:fldCharType="end"/>
        </w:r>
      </w:hyperlink>
    </w:p>
    <w:p>
      <w:pPr>
        <w:pStyle w:val="TOC2"/>
        <w:tabs>
          <w:tab w:val="right" w:leader="dot" w:pos="8306"/>
        </w:tabs>
      </w:pPr>
      <w:hyperlink w:anchor="_Toc14359" w:history="1">
        <w:r>
          <w:rPr>
            <w:rFonts w:ascii="仿宋" w:eastAsia="仿宋" w:hAnsi="仿宋" w:cs="仿宋" w:hint="eastAsia"/>
            <w:lang w:eastAsia="zh-CN"/>
          </w:rPr>
          <w:t>(四)、地质灾害影响分析</w:t>
        </w:r>
        <w:r>
          <w:tab/>
        </w:r>
        <w:r>
          <w:fldChar w:fldCharType="begin"/>
        </w:r>
        <w:r>
          <w:instrText xml:space="preserve"> PAGEREF _Toc14359 \h </w:instrText>
        </w:r>
        <w:r>
          <w:fldChar w:fldCharType="separate"/>
        </w:r>
        <w:r>
          <w:t>29</w:t>
        </w:r>
        <w:r>
          <w:fldChar w:fldCharType="end"/>
        </w:r>
      </w:hyperlink>
    </w:p>
    <w:p>
      <w:pPr>
        <w:pStyle w:val="TOC2"/>
        <w:tabs>
          <w:tab w:val="right" w:leader="dot" w:pos="8306"/>
        </w:tabs>
      </w:pPr>
      <w:hyperlink w:anchor="_Toc11216" w:history="1">
        <w:r>
          <w:rPr>
            <w:rFonts w:ascii="仿宋" w:eastAsia="仿宋" w:hAnsi="仿宋" w:cs="仿宋" w:hint="eastAsia"/>
            <w:lang w:eastAsia="zh-CN"/>
          </w:rPr>
          <w:t>(五)、特殊环境影响</w:t>
        </w:r>
        <w:r>
          <w:tab/>
        </w:r>
        <w:r>
          <w:fldChar w:fldCharType="begin"/>
        </w:r>
        <w:r>
          <w:instrText xml:space="preserve"> PAGEREF _Toc11216 \h </w:instrText>
        </w:r>
        <w:r>
          <w:fldChar w:fldCharType="separate"/>
        </w:r>
        <w:r>
          <w:t>30</w:t>
        </w:r>
        <w:r>
          <w:fldChar w:fldCharType="end"/>
        </w:r>
      </w:hyperlink>
    </w:p>
    <w:p>
      <w:pPr>
        <w:pStyle w:val="TOC1"/>
        <w:tabs>
          <w:tab w:val="right" w:leader="dot" w:pos="8306"/>
        </w:tabs>
      </w:pPr>
      <w:hyperlink w:anchor="_Toc17038" w:history="1">
        <w:r>
          <w:rPr>
            <w:rFonts w:ascii="仿宋" w:eastAsia="仿宋" w:hAnsi="仿宋" w:cs="仿宋" w:hint="eastAsia"/>
            <w:lang w:eastAsia="zh-CN"/>
          </w:rPr>
          <w:t>六、两相流量计项目概论</w:t>
        </w:r>
        <w:r>
          <w:tab/>
        </w:r>
        <w:r>
          <w:fldChar w:fldCharType="begin"/>
        </w:r>
        <w:r>
          <w:instrText xml:space="preserve"> PAGEREF _Toc17038 \h </w:instrText>
        </w:r>
        <w:r>
          <w:fldChar w:fldCharType="separate"/>
        </w:r>
        <w:r>
          <w:t>31</w:t>
        </w:r>
        <w:r>
          <w:fldChar w:fldCharType="end"/>
        </w:r>
      </w:hyperlink>
    </w:p>
    <w:p>
      <w:pPr>
        <w:pStyle w:val="TOC2"/>
        <w:tabs>
          <w:tab w:val="right" w:leader="dot" w:pos="8306"/>
        </w:tabs>
      </w:pPr>
      <w:hyperlink w:anchor="_Toc17929" w:history="1">
        <w:r>
          <w:rPr>
            <w:rFonts w:ascii="仿宋" w:eastAsia="仿宋" w:hAnsi="仿宋" w:cs="仿宋" w:hint="eastAsia"/>
            <w:lang w:eastAsia="zh-CN"/>
          </w:rPr>
          <w:t>(一)、项目申报单位概况</w:t>
        </w:r>
        <w:r>
          <w:tab/>
        </w:r>
        <w:r>
          <w:fldChar w:fldCharType="begin"/>
        </w:r>
        <w:r>
          <w:instrText xml:space="preserve"> PAGEREF _Toc17929 \h </w:instrText>
        </w:r>
        <w:r>
          <w:fldChar w:fldCharType="separate"/>
        </w:r>
        <w:r>
          <w:t>31</w:t>
        </w:r>
        <w:r>
          <w:fldChar w:fldCharType="end"/>
        </w:r>
      </w:hyperlink>
    </w:p>
    <w:p>
      <w:pPr>
        <w:pStyle w:val="TOC2"/>
        <w:tabs>
          <w:tab w:val="right" w:leader="dot" w:pos="8306"/>
        </w:tabs>
      </w:pPr>
      <w:hyperlink w:anchor="_Toc19492" w:history="1">
        <w:r>
          <w:rPr>
            <w:rFonts w:ascii="仿宋" w:eastAsia="仿宋" w:hAnsi="仿宋" w:cs="仿宋" w:hint="eastAsia"/>
            <w:lang w:eastAsia="zh-CN"/>
          </w:rPr>
          <w:t>(二)、项目概况</w:t>
        </w:r>
        <w:r>
          <w:tab/>
        </w:r>
        <w:r>
          <w:fldChar w:fldCharType="begin"/>
        </w:r>
        <w:r>
          <w:instrText xml:space="preserve"> PAGEREF _Toc19492 \h </w:instrText>
        </w:r>
        <w:r>
          <w:fldChar w:fldCharType="separate"/>
        </w:r>
        <w:r>
          <w:t>32</w:t>
        </w:r>
        <w:r>
          <w:fldChar w:fldCharType="end"/>
        </w:r>
      </w:hyperlink>
    </w:p>
    <w:p>
      <w:pPr>
        <w:pStyle w:val="TOC1"/>
        <w:tabs>
          <w:tab w:val="right" w:leader="dot" w:pos="8306"/>
        </w:tabs>
      </w:pPr>
      <w:hyperlink w:anchor="_Toc4378" w:history="1">
        <w:r>
          <w:rPr>
            <w:rFonts w:ascii="仿宋" w:eastAsia="仿宋" w:hAnsi="仿宋" w:cs="仿宋" w:hint="eastAsia"/>
            <w:lang w:eastAsia="zh-CN"/>
          </w:rPr>
          <w:t>七、客户关系管理与市场拓展</w:t>
        </w:r>
        <w:r>
          <w:tab/>
        </w:r>
        <w:r>
          <w:fldChar w:fldCharType="begin"/>
        </w:r>
        <w:r>
          <w:instrText xml:space="preserve"> PAGEREF _Toc4378 \h </w:instrText>
        </w:r>
        <w:r>
          <w:fldChar w:fldCharType="separate"/>
        </w:r>
        <w:r>
          <w:t>35</w:t>
        </w:r>
        <w:r>
          <w:fldChar w:fldCharType="end"/>
        </w:r>
      </w:hyperlink>
    </w:p>
    <w:p>
      <w:pPr>
        <w:pStyle w:val="TOC2"/>
        <w:tabs>
          <w:tab w:val="right" w:leader="dot" w:pos="8306"/>
        </w:tabs>
      </w:pPr>
      <w:hyperlink w:anchor="_Toc24978" w:history="1">
        <w:r>
          <w:rPr>
            <w:rFonts w:ascii="仿宋" w:eastAsia="仿宋" w:hAnsi="仿宋" w:cs="仿宋" w:hint="eastAsia"/>
            <w:lang w:eastAsia="zh-CN"/>
          </w:rPr>
          <w:t>(一)、客户关系管理策略</w:t>
        </w:r>
        <w:r>
          <w:tab/>
        </w:r>
        <w:r>
          <w:fldChar w:fldCharType="begin"/>
        </w:r>
        <w:r>
          <w:instrText xml:space="preserve"> PAGEREF _Toc24978 \h </w:instrText>
        </w:r>
        <w:r>
          <w:fldChar w:fldCharType="separate"/>
        </w:r>
        <w:r>
          <w:t>35</w:t>
        </w:r>
        <w:r>
          <w:fldChar w:fldCharType="end"/>
        </w:r>
      </w:hyperlink>
    </w:p>
    <w:p>
      <w:pPr>
        <w:pStyle w:val="TOC2"/>
        <w:tabs>
          <w:tab w:val="right" w:leader="dot" w:pos="8306"/>
        </w:tabs>
      </w:pPr>
      <w:hyperlink w:anchor="_Toc25231" w:history="1">
        <w:r>
          <w:rPr>
            <w:rFonts w:ascii="仿宋" w:eastAsia="仿宋" w:hAnsi="仿宋" w:cs="仿宋" w:hint="eastAsia"/>
            <w:lang w:eastAsia="zh-CN"/>
          </w:rPr>
          <w:t>(二)、市场拓展方案</w:t>
        </w:r>
        <w:r>
          <w:tab/>
        </w:r>
        <w:r>
          <w:fldChar w:fldCharType="begin"/>
        </w:r>
        <w:r>
          <w:instrText xml:space="preserve"> PAGEREF _Toc25231 \h </w:instrText>
        </w:r>
        <w:r>
          <w:fldChar w:fldCharType="separate"/>
        </w:r>
        <w:r>
          <w:t>37</w:t>
        </w:r>
        <w:r>
          <w:fldChar w:fldCharType="end"/>
        </w:r>
      </w:hyperlink>
    </w:p>
    <w:p>
      <w:pPr>
        <w:pStyle w:val="TOC1"/>
        <w:tabs>
          <w:tab w:val="right" w:leader="dot" w:pos="8306"/>
        </w:tabs>
      </w:pPr>
      <w:hyperlink w:anchor="_Toc22300" w:history="1">
        <w:r>
          <w:rPr>
            <w:rFonts w:ascii="仿宋" w:eastAsia="仿宋" w:hAnsi="仿宋" w:cs="仿宋" w:hint="eastAsia"/>
            <w:lang w:eastAsia="zh-CN"/>
          </w:rPr>
          <w:t>八、项目进度计划</w:t>
        </w:r>
        <w:r>
          <w:tab/>
        </w:r>
        <w:r>
          <w:fldChar w:fldCharType="begin"/>
        </w:r>
        <w:r>
          <w:instrText xml:space="preserve"> PAGEREF _Toc22300 \h </w:instrText>
        </w:r>
        <w:r>
          <w:fldChar w:fldCharType="separate"/>
        </w:r>
        <w:r>
          <w:t>38</w:t>
        </w:r>
        <w:r>
          <w:fldChar w:fldCharType="end"/>
        </w:r>
      </w:hyperlink>
    </w:p>
    <w:p>
      <w:pPr>
        <w:pStyle w:val="TOC2"/>
        <w:tabs>
          <w:tab w:val="right" w:leader="dot" w:pos="8306"/>
        </w:tabs>
      </w:pPr>
      <w:hyperlink w:anchor="_Toc26329" w:history="1">
        <w:r>
          <w:rPr>
            <w:rFonts w:ascii="仿宋" w:eastAsia="仿宋" w:hAnsi="仿宋" w:cs="仿宋" w:hint="eastAsia"/>
            <w:lang w:eastAsia="zh-CN"/>
          </w:rPr>
          <w:t>(一)、建设周期</w:t>
        </w:r>
        <w:r>
          <w:tab/>
        </w:r>
        <w:r>
          <w:fldChar w:fldCharType="begin"/>
        </w:r>
        <w:r>
          <w:instrText xml:space="preserve"> PAGEREF _Toc26329 \h </w:instrText>
        </w:r>
        <w:r>
          <w:fldChar w:fldCharType="separate"/>
        </w:r>
        <w:r>
          <w:t>38</w:t>
        </w:r>
        <w:r>
          <w:fldChar w:fldCharType="end"/>
        </w:r>
      </w:hyperlink>
    </w:p>
    <w:p>
      <w:pPr>
        <w:pStyle w:val="TOC2"/>
        <w:tabs>
          <w:tab w:val="right" w:leader="dot" w:pos="8306"/>
        </w:tabs>
      </w:pPr>
      <w:hyperlink w:anchor="_Toc13222" w:history="1">
        <w:r>
          <w:rPr>
            <w:rFonts w:ascii="仿宋" w:eastAsia="仿宋" w:hAnsi="仿宋" w:cs="仿宋" w:hint="eastAsia"/>
            <w:lang w:eastAsia="zh-CN"/>
          </w:rPr>
          <w:t>(二)、建设进度</w:t>
        </w:r>
        <w:r>
          <w:tab/>
        </w:r>
        <w:r>
          <w:fldChar w:fldCharType="begin"/>
        </w:r>
        <w:r>
          <w:instrText xml:space="preserve"> PAGEREF _Toc13222 \h </w:instrText>
        </w:r>
        <w:r>
          <w:fldChar w:fldCharType="separate"/>
        </w:r>
        <w:r>
          <w:t>38</w:t>
        </w:r>
        <w:r>
          <w:fldChar w:fldCharType="end"/>
        </w:r>
      </w:hyperlink>
    </w:p>
    <w:p>
      <w:pPr>
        <w:pStyle w:val="TOC2"/>
        <w:tabs>
          <w:tab w:val="right" w:leader="dot" w:pos="8306"/>
        </w:tabs>
      </w:pPr>
      <w:hyperlink w:anchor="_Toc19613" w:history="1">
        <w:r>
          <w:rPr>
            <w:rFonts w:ascii="仿宋" w:eastAsia="仿宋" w:hAnsi="仿宋" w:cs="仿宋" w:hint="eastAsia"/>
            <w:lang w:eastAsia="zh-CN"/>
          </w:rPr>
          <w:t>(三)、进度安排注意事项</w:t>
        </w:r>
        <w:r>
          <w:tab/>
        </w:r>
        <w:r>
          <w:fldChar w:fldCharType="begin"/>
        </w:r>
        <w:r>
          <w:instrText xml:space="preserve"> PAGEREF _Toc19613 \h </w:instrText>
        </w:r>
        <w:r>
          <w:fldChar w:fldCharType="separate"/>
        </w:r>
        <w:r>
          <w:t>39</w:t>
        </w:r>
        <w:r>
          <w:fldChar w:fldCharType="end"/>
        </w:r>
      </w:hyperlink>
    </w:p>
    <w:p>
      <w:pPr>
        <w:pStyle w:val="TOC2"/>
        <w:tabs>
          <w:tab w:val="right" w:leader="dot" w:pos="8306"/>
        </w:tabs>
      </w:pPr>
      <w:hyperlink w:anchor="_Toc26960" w:history="1">
        <w:r>
          <w:rPr>
            <w:rFonts w:ascii="仿宋" w:eastAsia="仿宋" w:hAnsi="仿宋" w:cs="仿宋" w:hint="eastAsia"/>
            <w:lang w:eastAsia="zh-CN"/>
          </w:rPr>
          <w:t>(四)、人力资源配置</w:t>
        </w:r>
        <w:r>
          <w:tab/>
        </w:r>
        <w:r>
          <w:fldChar w:fldCharType="begin"/>
        </w:r>
        <w:r>
          <w:instrText xml:space="preserve"> PAGEREF _Toc26960 \h </w:instrText>
        </w:r>
        <w:r>
          <w:fldChar w:fldCharType="separate"/>
        </w:r>
        <w:r>
          <w:t>40</w:t>
        </w:r>
        <w:r>
          <w:fldChar w:fldCharType="end"/>
        </w:r>
      </w:hyperlink>
    </w:p>
    <w:p>
      <w:pPr>
        <w:pStyle w:val="TOC2"/>
        <w:tabs>
          <w:tab w:val="right" w:leader="dot" w:pos="8306"/>
        </w:tabs>
      </w:pPr>
      <w:hyperlink w:anchor="_Toc27490" w:history="1">
        <w:r>
          <w:rPr>
            <w:rFonts w:ascii="仿宋" w:eastAsia="仿宋" w:hAnsi="仿宋" w:cs="仿宋" w:hint="eastAsia"/>
            <w:lang w:eastAsia="zh-CN"/>
          </w:rPr>
          <w:t>(五)、员工培训</w:t>
        </w:r>
        <w:r>
          <w:tab/>
        </w:r>
        <w:r>
          <w:fldChar w:fldCharType="begin"/>
        </w:r>
        <w:r>
          <w:instrText xml:space="preserve"> PAGEREF _Toc27490 \h </w:instrText>
        </w:r>
        <w:r>
          <w:fldChar w:fldCharType="separate"/>
        </w:r>
        <w:r>
          <w:t>42</w:t>
        </w:r>
        <w:r>
          <w:fldChar w:fldCharType="end"/>
        </w:r>
      </w:hyperlink>
    </w:p>
    <w:p>
      <w:pPr>
        <w:pStyle w:val="TOC2"/>
        <w:tabs>
          <w:tab w:val="right" w:leader="dot" w:pos="8306"/>
        </w:tabs>
      </w:pPr>
      <w:hyperlink w:anchor="_Toc28635" w:history="1">
        <w:r>
          <w:rPr>
            <w:rFonts w:ascii="仿宋" w:eastAsia="仿宋" w:hAnsi="仿宋" w:cs="仿宋" w:hint="eastAsia"/>
            <w:lang w:eastAsia="zh-CN"/>
          </w:rPr>
          <w:t>(六)、项目实施保障</w:t>
        </w:r>
        <w:r>
          <w:tab/>
        </w:r>
        <w:r>
          <w:fldChar w:fldCharType="begin"/>
        </w:r>
        <w:r>
          <w:instrText xml:space="preserve"> PAGEREF _Toc28635 \h </w:instrText>
        </w:r>
        <w:r>
          <w:fldChar w:fldCharType="separate"/>
        </w:r>
        <w:r>
          <w:t>43</w:t>
        </w:r>
        <w:r>
          <w:fldChar w:fldCharType="end"/>
        </w:r>
      </w:hyperlink>
    </w:p>
    <w:p>
      <w:pPr>
        <w:pStyle w:val="TOC2"/>
        <w:tabs>
          <w:tab w:val="right" w:leader="dot" w:pos="8306"/>
        </w:tabs>
      </w:pPr>
      <w:hyperlink w:anchor="_Toc18642" w:history="1">
        <w:r>
          <w:rPr>
            <w:rFonts w:ascii="仿宋" w:eastAsia="仿宋" w:hAnsi="仿宋" w:cs="仿宋" w:hint="eastAsia"/>
            <w:lang w:eastAsia="zh-CN"/>
          </w:rPr>
          <w:t>(七)、安全规范管理</w:t>
        </w:r>
        <w:r>
          <w:tab/>
        </w:r>
        <w:r>
          <w:fldChar w:fldCharType="begin"/>
        </w:r>
        <w:r>
          <w:instrText xml:space="preserve"> PAGEREF _Toc18642 \h </w:instrText>
        </w:r>
        <w:r>
          <w:fldChar w:fldCharType="separate"/>
        </w:r>
        <w:r>
          <w:t>44</w:t>
        </w:r>
        <w:r>
          <w:fldChar w:fldCharType="end"/>
        </w:r>
      </w:hyperlink>
    </w:p>
    <w:p>
      <w:pPr>
        <w:pStyle w:val="TOC1"/>
        <w:tabs>
          <w:tab w:val="right" w:leader="dot" w:pos="8306"/>
        </w:tabs>
      </w:pPr>
      <w:hyperlink w:anchor="_Toc14196" w:history="1">
        <w:r>
          <w:rPr>
            <w:rFonts w:ascii="仿宋" w:eastAsia="仿宋" w:hAnsi="仿宋" w:cs="仿宋" w:hint="eastAsia"/>
            <w:lang w:eastAsia="zh-CN"/>
          </w:rPr>
          <w:t>九、资金管理与财务规划</w:t>
        </w:r>
        <w:r>
          <w:tab/>
        </w:r>
        <w:r>
          <w:fldChar w:fldCharType="begin"/>
        </w:r>
        <w:r>
          <w:instrText xml:space="preserve"> PAGEREF _Toc14196 \h </w:instrText>
        </w:r>
        <w:r>
          <w:fldChar w:fldCharType="separate"/>
        </w:r>
        <w:r>
          <w:t>45</w:t>
        </w:r>
        <w:r>
          <w:fldChar w:fldCharType="end"/>
        </w:r>
      </w:hyperlink>
    </w:p>
    <w:p>
      <w:pPr>
        <w:pStyle w:val="TOC2"/>
        <w:tabs>
          <w:tab w:val="right" w:leader="dot" w:pos="8306"/>
        </w:tabs>
      </w:pPr>
      <w:hyperlink w:anchor="_Toc14574" w:history="1">
        <w:r>
          <w:rPr>
            <w:rFonts w:ascii="仿宋" w:eastAsia="仿宋" w:hAnsi="仿宋" w:cs="仿宋" w:hint="eastAsia"/>
            <w:lang w:eastAsia="zh-CN"/>
          </w:rPr>
          <w:t>(一)、项目资金来源与筹措</w:t>
        </w:r>
        <w:r>
          <w:tab/>
        </w:r>
        <w:r>
          <w:fldChar w:fldCharType="begin"/>
        </w:r>
        <w:r>
          <w:instrText xml:space="preserve"> PAGEREF _Toc14574 \h </w:instrText>
        </w:r>
        <w:r>
          <w:fldChar w:fldCharType="separate"/>
        </w:r>
        <w:r>
          <w:t>45</w:t>
        </w:r>
        <w:r>
          <w:fldChar w:fldCharType="end"/>
        </w:r>
      </w:hyperlink>
    </w:p>
    <w:p>
      <w:pPr>
        <w:pStyle w:val="TOC2"/>
        <w:tabs>
          <w:tab w:val="right" w:leader="dot" w:pos="8306"/>
        </w:tabs>
      </w:pPr>
      <w:hyperlink w:anchor="_Toc24209" w:history="1">
        <w:r>
          <w:rPr>
            <w:rFonts w:ascii="仿宋" w:eastAsia="仿宋" w:hAnsi="仿宋" w:cs="仿宋" w:hint="eastAsia"/>
            <w:lang w:eastAsia="zh-CN"/>
          </w:rPr>
          <w:t>(二)、资金使用与监管</w:t>
        </w:r>
        <w:r>
          <w:tab/>
        </w:r>
        <w:r>
          <w:fldChar w:fldCharType="begin"/>
        </w:r>
        <w:r>
          <w:instrText xml:space="preserve"> PAGEREF _Toc24209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1" w:history="1">
        <w:r>
          <w:rPr>
            <w:rFonts w:ascii="仿宋" w:eastAsia="仿宋" w:hAnsi="仿宋" w:cs="仿宋" w:hint="eastAsia"/>
            <w:lang w:eastAsia="zh-CN"/>
          </w:rPr>
          <w:t>(三)、财务规划与预测</w:t>
        </w:r>
        <w:r>
          <w:tab/>
        </w:r>
        <w:r>
          <w:fldChar w:fldCharType="begin"/>
        </w:r>
        <w:r>
          <w:instrText xml:space="preserve"> PAGEREF _Toc30941 \h </w:instrText>
        </w:r>
        <w:r>
          <w:fldChar w:fldCharType="separate"/>
        </w:r>
        <w:r>
          <w:t>48</w:t>
        </w:r>
        <w:r>
          <w:fldChar w:fldCharType="end"/>
        </w:r>
      </w:hyperlink>
    </w:p>
    <w:p>
      <w:pPr>
        <w:pStyle w:val="TOC1"/>
        <w:tabs>
          <w:tab w:val="right" w:leader="dot" w:pos="8306"/>
        </w:tabs>
      </w:pPr>
      <w:hyperlink w:anchor="_Toc11274" w:history="1">
        <w:r>
          <w:rPr>
            <w:rFonts w:ascii="仿宋" w:eastAsia="仿宋" w:hAnsi="仿宋" w:cs="仿宋" w:hint="eastAsia"/>
            <w:lang w:eastAsia="zh-CN"/>
          </w:rPr>
          <w:t>十、土地利用与规划方案</w:t>
        </w:r>
        <w:r>
          <w:tab/>
        </w:r>
        <w:r>
          <w:fldChar w:fldCharType="begin"/>
        </w:r>
        <w:r>
          <w:instrText xml:space="preserve"> PAGEREF _Toc11274 \h </w:instrText>
        </w:r>
        <w:r>
          <w:fldChar w:fldCharType="separate"/>
        </w:r>
        <w:r>
          <w:t>49</w:t>
        </w:r>
        <w:r>
          <w:fldChar w:fldCharType="end"/>
        </w:r>
      </w:hyperlink>
    </w:p>
    <w:p>
      <w:pPr>
        <w:pStyle w:val="TOC2"/>
        <w:tabs>
          <w:tab w:val="right" w:leader="dot" w:pos="8306"/>
        </w:tabs>
      </w:pPr>
      <w:hyperlink w:anchor="_Toc24899" w:history="1">
        <w:r>
          <w:rPr>
            <w:rFonts w:ascii="仿宋" w:eastAsia="仿宋" w:hAnsi="仿宋" w:cs="仿宋" w:hint="eastAsia"/>
            <w:lang w:eastAsia="zh-CN"/>
          </w:rPr>
          <w:t>(一)、项目用地情况分析</w:t>
        </w:r>
        <w:r>
          <w:tab/>
        </w:r>
        <w:r>
          <w:fldChar w:fldCharType="begin"/>
        </w:r>
        <w:r>
          <w:instrText xml:space="preserve"> PAGEREF _Toc24899 \h </w:instrText>
        </w:r>
        <w:r>
          <w:fldChar w:fldCharType="separate"/>
        </w:r>
        <w:r>
          <w:t>49</w:t>
        </w:r>
        <w:r>
          <w:fldChar w:fldCharType="end"/>
        </w:r>
      </w:hyperlink>
    </w:p>
    <w:p>
      <w:pPr>
        <w:pStyle w:val="TOC2"/>
        <w:tabs>
          <w:tab w:val="right" w:leader="dot" w:pos="8306"/>
        </w:tabs>
      </w:pPr>
      <w:hyperlink w:anchor="_Toc5773" w:history="1">
        <w:r>
          <w:rPr>
            <w:rFonts w:ascii="仿宋" w:eastAsia="仿宋" w:hAnsi="仿宋" w:cs="仿宋" w:hint="eastAsia"/>
            <w:lang w:eastAsia="zh-CN"/>
          </w:rPr>
          <w:t>(二)、土地利用规划方案</w:t>
        </w:r>
        <w:r>
          <w:tab/>
        </w:r>
        <w:r>
          <w:fldChar w:fldCharType="begin"/>
        </w:r>
        <w:r>
          <w:instrText xml:space="preserve"> PAGEREF _Toc5773 \h </w:instrText>
        </w:r>
        <w:r>
          <w:fldChar w:fldCharType="separate"/>
        </w:r>
        <w:r>
          <w:t>50</w:t>
        </w:r>
        <w:r>
          <w:fldChar w:fldCharType="end"/>
        </w:r>
      </w:hyperlink>
    </w:p>
    <w:p>
      <w:pPr>
        <w:pStyle w:val="TOC1"/>
        <w:tabs>
          <w:tab w:val="right" w:leader="dot" w:pos="8306"/>
        </w:tabs>
      </w:pPr>
      <w:hyperlink w:anchor="_Toc29760" w:history="1">
        <w:r>
          <w:rPr>
            <w:rFonts w:ascii="仿宋" w:eastAsia="仿宋" w:hAnsi="仿宋" w:cs="仿宋" w:hint="eastAsia"/>
            <w:lang w:eastAsia="zh-CN"/>
          </w:rPr>
          <w:t>十一、项目质量与标准</w:t>
        </w:r>
        <w:r>
          <w:tab/>
        </w:r>
        <w:r>
          <w:fldChar w:fldCharType="begin"/>
        </w:r>
        <w:r>
          <w:instrText xml:space="preserve"> PAGEREF _Toc29760 \h </w:instrText>
        </w:r>
        <w:r>
          <w:fldChar w:fldCharType="separate"/>
        </w:r>
        <w:r>
          <w:t>51</w:t>
        </w:r>
        <w:r>
          <w:fldChar w:fldCharType="end"/>
        </w:r>
      </w:hyperlink>
    </w:p>
    <w:p>
      <w:pPr>
        <w:pStyle w:val="TOC2"/>
        <w:tabs>
          <w:tab w:val="right" w:leader="dot" w:pos="8306"/>
        </w:tabs>
      </w:pPr>
      <w:hyperlink w:anchor="_Toc11550" w:history="1">
        <w:r>
          <w:rPr>
            <w:rFonts w:ascii="仿宋" w:eastAsia="仿宋" w:hAnsi="仿宋" w:cs="仿宋" w:hint="eastAsia"/>
            <w:lang w:eastAsia="zh-CN"/>
          </w:rPr>
          <w:t>(一)、质量保障体系</w:t>
        </w:r>
        <w:r>
          <w:tab/>
        </w:r>
        <w:r>
          <w:fldChar w:fldCharType="begin"/>
        </w:r>
        <w:r>
          <w:instrText xml:space="preserve"> PAGEREF _Toc11550 \h </w:instrText>
        </w:r>
        <w:r>
          <w:fldChar w:fldCharType="separate"/>
        </w:r>
        <w:r>
          <w:t>51</w:t>
        </w:r>
        <w:r>
          <w:fldChar w:fldCharType="end"/>
        </w:r>
      </w:hyperlink>
    </w:p>
    <w:p>
      <w:pPr>
        <w:pStyle w:val="TOC2"/>
        <w:tabs>
          <w:tab w:val="right" w:leader="dot" w:pos="8306"/>
        </w:tabs>
      </w:pPr>
      <w:hyperlink w:anchor="_Toc27792" w:history="1">
        <w:r>
          <w:rPr>
            <w:rFonts w:ascii="仿宋" w:eastAsia="仿宋" w:hAnsi="仿宋" w:cs="仿宋" w:hint="eastAsia"/>
            <w:lang w:eastAsia="zh-CN"/>
          </w:rPr>
          <w:t>(二)、标准化作业流程</w:t>
        </w:r>
        <w:r>
          <w:tab/>
        </w:r>
        <w:r>
          <w:fldChar w:fldCharType="begin"/>
        </w:r>
        <w:r>
          <w:instrText xml:space="preserve"> PAGEREF _Toc27792 \h </w:instrText>
        </w:r>
        <w:r>
          <w:fldChar w:fldCharType="separate"/>
        </w:r>
        <w:r>
          <w:t>53</w:t>
        </w:r>
        <w:r>
          <w:fldChar w:fldCharType="end"/>
        </w:r>
      </w:hyperlink>
    </w:p>
    <w:p>
      <w:pPr>
        <w:pStyle w:val="TOC2"/>
        <w:tabs>
          <w:tab w:val="right" w:leader="dot" w:pos="8306"/>
        </w:tabs>
      </w:pPr>
      <w:hyperlink w:anchor="_Toc4172" w:history="1">
        <w:r>
          <w:rPr>
            <w:rFonts w:ascii="仿宋" w:eastAsia="仿宋" w:hAnsi="仿宋" w:cs="仿宋" w:hint="eastAsia"/>
            <w:lang w:eastAsia="zh-CN"/>
          </w:rPr>
          <w:t>(三)、质量监控与评估</w:t>
        </w:r>
        <w:r>
          <w:tab/>
        </w:r>
        <w:r>
          <w:fldChar w:fldCharType="begin"/>
        </w:r>
        <w:r>
          <w:instrText xml:space="preserve"> PAGEREF _Toc4172 \h </w:instrText>
        </w:r>
        <w:r>
          <w:fldChar w:fldCharType="separate"/>
        </w:r>
        <w:r>
          <w:t>54</w:t>
        </w:r>
        <w:r>
          <w:fldChar w:fldCharType="end"/>
        </w:r>
      </w:hyperlink>
    </w:p>
    <w:p>
      <w:pPr>
        <w:pStyle w:val="TOC2"/>
        <w:tabs>
          <w:tab w:val="right" w:leader="dot" w:pos="8306"/>
        </w:tabs>
      </w:pPr>
      <w:hyperlink w:anchor="_Toc24148" w:history="1">
        <w:r>
          <w:rPr>
            <w:rFonts w:ascii="仿宋" w:eastAsia="仿宋" w:hAnsi="仿宋" w:cs="仿宋" w:hint="eastAsia"/>
            <w:lang w:eastAsia="zh-CN"/>
          </w:rPr>
          <w:t>(四)、质量改进计划</w:t>
        </w:r>
        <w:r>
          <w:tab/>
        </w:r>
        <w:r>
          <w:fldChar w:fldCharType="begin"/>
        </w:r>
        <w:r>
          <w:instrText xml:space="preserve"> PAGEREF _Toc24148 \h </w:instrText>
        </w:r>
        <w:r>
          <w:fldChar w:fldCharType="separate"/>
        </w:r>
        <w:r>
          <w:t>55</w:t>
        </w:r>
        <w:r>
          <w:fldChar w:fldCharType="end"/>
        </w:r>
      </w:hyperlink>
    </w:p>
    <w:p>
      <w:pPr>
        <w:pStyle w:val="TOC1"/>
        <w:tabs>
          <w:tab w:val="right" w:leader="dot" w:pos="8306"/>
        </w:tabs>
      </w:pPr>
      <w:hyperlink w:anchor="_Toc27188" w:history="1">
        <w:r>
          <w:rPr>
            <w:rFonts w:ascii="仿宋" w:eastAsia="仿宋" w:hAnsi="仿宋" w:cs="仿宋" w:hint="eastAsia"/>
            <w:lang w:eastAsia="zh-CN"/>
          </w:rPr>
          <w:t>十二、技术创新与产业升级</w:t>
        </w:r>
        <w:r>
          <w:tab/>
        </w:r>
        <w:r>
          <w:fldChar w:fldCharType="begin"/>
        </w:r>
        <w:r>
          <w:instrText xml:space="preserve"> PAGEREF _Toc27188 \h </w:instrText>
        </w:r>
        <w:r>
          <w:fldChar w:fldCharType="separate"/>
        </w:r>
        <w:r>
          <w:t>56</w:t>
        </w:r>
        <w:r>
          <w:fldChar w:fldCharType="end"/>
        </w:r>
      </w:hyperlink>
    </w:p>
    <w:p>
      <w:pPr>
        <w:pStyle w:val="TOC2"/>
        <w:tabs>
          <w:tab w:val="right" w:leader="dot" w:pos="8306"/>
        </w:tabs>
      </w:pPr>
      <w:hyperlink w:anchor="_Toc16280" w:history="1">
        <w:r>
          <w:rPr>
            <w:rFonts w:ascii="仿宋" w:eastAsia="仿宋" w:hAnsi="仿宋" w:cs="仿宋" w:hint="eastAsia"/>
            <w:lang w:eastAsia="zh-CN"/>
          </w:rPr>
          <w:t>(一)、技术创新方向与目标</w:t>
        </w:r>
        <w:r>
          <w:tab/>
        </w:r>
        <w:r>
          <w:fldChar w:fldCharType="begin"/>
        </w:r>
        <w:r>
          <w:instrText xml:space="preserve"> PAGEREF _Toc16280 \h </w:instrText>
        </w:r>
        <w:r>
          <w:fldChar w:fldCharType="separate"/>
        </w:r>
        <w:r>
          <w:t>56</w:t>
        </w:r>
        <w:r>
          <w:fldChar w:fldCharType="end"/>
        </w:r>
      </w:hyperlink>
    </w:p>
    <w:p>
      <w:pPr>
        <w:pStyle w:val="TOC2"/>
        <w:tabs>
          <w:tab w:val="right" w:leader="dot" w:pos="8306"/>
        </w:tabs>
      </w:pPr>
      <w:hyperlink w:anchor="_Toc918" w:history="1">
        <w:r>
          <w:rPr>
            <w:rFonts w:ascii="仿宋" w:eastAsia="仿宋" w:hAnsi="仿宋" w:cs="仿宋" w:hint="eastAsia"/>
            <w:lang w:eastAsia="zh-CN"/>
          </w:rPr>
          <w:t>(二)、产业升级路径与措施</w:t>
        </w:r>
        <w:r>
          <w:tab/>
        </w:r>
        <w:r>
          <w:fldChar w:fldCharType="begin"/>
        </w:r>
        <w:r>
          <w:instrText xml:space="preserve"> PAGEREF _Toc918 \h </w:instrText>
        </w:r>
        <w:r>
          <w:fldChar w:fldCharType="separate"/>
        </w:r>
        <w:r>
          <w:t>58</w:t>
        </w:r>
        <w:r>
          <w:fldChar w:fldCharType="end"/>
        </w:r>
      </w:hyperlink>
    </w:p>
    <w:p>
      <w:pPr>
        <w:pStyle w:val="TOC1"/>
        <w:tabs>
          <w:tab w:val="right" w:leader="dot" w:pos="8306"/>
        </w:tabs>
      </w:pPr>
      <w:hyperlink w:anchor="_Toc7566" w:history="1">
        <w:r>
          <w:rPr>
            <w:rFonts w:ascii="仿宋" w:eastAsia="仿宋" w:hAnsi="仿宋" w:cs="仿宋" w:hint="eastAsia"/>
            <w:lang w:eastAsia="zh-CN"/>
          </w:rPr>
          <w:t>十三、创新驱动与持续发展</w:t>
        </w:r>
        <w:r>
          <w:tab/>
        </w:r>
        <w:r>
          <w:fldChar w:fldCharType="begin"/>
        </w:r>
        <w:r>
          <w:instrText xml:space="preserve"> PAGEREF _Toc7566 \h </w:instrText>
        </w:r>
        <w:r>
          <w:fldChar w:fldCharType="separate"/>
        </w:r>
        <w:r>
          <w:t>59</w:t>
        </w:r>
        <w:r>
          <w:fldChar w:fldCharType="end"/>
        </w:r>
      </w:hyperlink>
    </w:p>
    <w:p>
      <w:pPr>
        <w:pStyle w:val="TOC2"/>
        <w:tabs>
          <w:tab w:val="right" w:leader="dot" w:pos="8306"/>
        </w:tabs>
      </w:pPr>
      <w:hyperlink w:anchor="_Toc18047" w:history="1">
        <w:r>
          <w:rPr>
            <w:rFonts w:ascii="仿宋" w:eastAsia="仿宋" w:hAnsi="仿宋" w:cs="仿宋" w:hint="eastAsia"/>
            <w:lang w:eastAsia="zh-CN"/>
          </w:rPr>
          <w:t>(一)、创新驱动战略实施</w:t>
        </w:r>
        <w:r>
          <w:tab/>
        </w:r>
        <w:r>
          <w:fldChar w:fldCharType="begin"/>
        </w:r>
        <w:r>
          <w:instrText xml:space="preserve"> PAGEREF _Toc18047 \h </w:instrText>
        </w:r>
        <w:r>
          <w:fldChar w:fldCharType="separate"/>
        </w:r>
        <w:r>
          <w:t>59</w:t>
        </w:r>
        <w:r>
          <w:fldChar w:fldCharType="end"/>
        </w:r>
      </w:hyperlink>
    </w:p>
    <w:p>
      <w:pPr>
        <w:pStyle w:val="TOC2"/>
        <w:tabs>
          <w:tab w:val="right" w:leader="dot" w:pos="8306"/>
        </w:tabs>
      </w:pPr>
      <w:hyperlink w:anchor="_Toc11538" w:history="1">
        <w:r>
          <w:rPr>
            <w:rFonts w:ascii="仿宋" w:eastAsia="仿宋" w:hAnsi="仿宋" w:cs="仿宋" w:hint="eastAsia"/>
            <w:lang w:eastAsia="zh-CN"/>
          </w:rPr>
          <w:t>(二)、持续发展路径探索</w:t>
        </w:r>
        <w:r>
          <w:tab/>
        </w:r>
        <w:r>
          <w:fldChar w:fldCharType="begin"/>
        </w:r>
        <w:r>
          <w:instrText xml:space="preserve"> PAGEREF _Toc11538 \h </w:instrText>
        </w:r>
        <w:r>
          <w:fldChar w:fldCharType="separate"/>
        </w:r>
        <w:r>
          <w:t>61</w:t>
        </w:r>
        <w:r>
          <w:fldChar w:fldCharType="end"/>
        </w:r>
      </w:hyperlink>
    </w:p>
    <w:p>
      <w:pPr>
        <w:pStyle w:val="TOC1"/>
        <w:tabs>
          <w:tab w:val="right" w:leader="dot" w:pos="8306"/>
        </w:tabs>
      </w:pPr>
      <w:hyperlink w:anchor="_Toc17238" w:history="1">
        <w:r>
          <w:rPr>
            <w:rFonts w:ascii="仿宋" w:eastAsia="仿宋" w:hAnsi="仿宋" w:cs="仿宋" w:hint="eastAsia"/>
            <w:lang w:eastAsia="zh-CN"/>
          </w:rPr>
          <w:t>十四、知识产权管理与保护</w:t>
        </w:r>
        <w:r>
          <w:tab/>
        </w:r>
        <w:r>
          <w:fldChar w:fldCharType="begin"/>
        </w:r>
        <w:r>
          <w:instrText xml:space="preserve"> PAGEREF _Toc17238 \h </w:instrText>
        </w:r>
        <w:r>
          <w:fldChar w:fldCharType="separate"/>
        </w:r>
        <w:r>
          <w:t>65</w:t>
        </w:r>
        <w:r>
          <w:fldChar w:fldCharType="end"/>
        </w:r>
      </w:hyperlink>
    </w:p>
    <w:p>
      <w:pPr>
        <w:pStyle w:val="TOC2"/>
        <w:tabs>
          <w:tab w:val="right" w:leader="dot" w:pos="8306"/>
        </w:tabs>
      </w:pPr>
      <w:hyperlink w:anchor="_Toc6144" w:history="1">
        <w:r>
          <w:rPr>
            <w:rFonts w:ascii="仿宋" w:eastAsia="仿宋" w:hAnsi="仿宋" w:cs="仿宋" w:hint="eastAsia"/>
            <w:lang w:eastAsia="zh-CN"/>
          </w:rPr>
          <w:t>(一)、知识产权管理体系建设</w:t>
        </w:r>
        <w:r>
          <w:tab/>
        </w:r>
        <w:r>
          <w:fldChar w:fldCharType="begin"/>
        </w:r>
        <w:r>
          <w:instrText xml:space="preserve"> PAGEREF _Toc6144 \h </w:instrText>
        </w:r>
        <w:r>
          <w:fldChar w:fldCharType="separate"/>
        </w:r>
        <w:r>
          <w:t>65</w:t>
        </w:r>
        <w:r>
          <w:fldChar w:fldCharType="end"/>
        </w:r>
      </w:hyperlink>
    </w:p>
    <w:p>
      <w:pPr>
        <w:pStyle w:val="TOC2"/>
        <w:tabs>
          <w:tab w:val="right" w:leader="dot" w:pos="8306"/>
        </w:tabs>
      </w:pPr>
      <w:hyperlink w:anchor="_Toc13139" w:history="1">
        <w:r>
          <w:rPr>
            <w:rFonts w:ascii="仿宋" w:eastAsia="仿宋" w:hAnsi="仿宋" w:cs="仿宋" w:hint="eastAsia"/>
            <w:lang w:eastAsia="zh-CN"/>
          </w:rPr>
          <w:t>(二)、知识产权保护措施</w:t>
        </w:r>
        <w:r>
          <w:tab/>
        </w:r>
        <w:r>
          <w:fldChar w:fldCharType="begin"/>
        </w:r>
        <w:r>
          <w:instrText xml:space="preserve"> PAGEREF _Toc13139 \h </w:instrText>
        </w:r>
        <w:r>
          <w:fldChar w:fldCharType="separate"/>
        </w:r>
        <w:r>
          <w:t>65</w:t>
        </w:r>
        <w:r>
          <w:fldChar w:fldCharType="end"/>
        </w:r>
      </w:hyperlink>
    </w:p>
    <w:p>
      <w:pPr>
        <w:pStyle w:val="TOC1"/>
        <w:tabs>
          <w:tab w:val="right" w:leader="dot" w:pos="8306"/>
        </w:tabs>
      </w:pPr>
      <w:hyperlink w:anchor="_Toc13904" w:history="1">
        <w:r>
          <w:rPr>
            <w:rFonts w:ascii="仿宋" w:eastAsia="仿宋" w:hAnsi="仿宋" w:cs="仿宋" w:hint="eastAsia"/>
            <w:lang w:eastAsia="zh-CN"/>
          </w:rPr>
          <w:t>十五、设施与设备管理</w:t>
        </w:r>
        <w:r>
          <w:tab/>
        </w:r>
        <w:r>
          <w:fldChar w:fldCharType="begin"/>
        </w:r>
        <w:r>
          <w:instrText xml:space="preserve"> PAGEREF _Toc13904 \h </w:instrText>
        </w:r>
        <w:r>
          <w:fldChar w:fldCharType="separate"/>
        </w:r>
        <w:r>
          <w:t>67</w:t>
        </w:r>
        <w:r>
          <w:fldChar w:fldCharType="end"/>
        </w:r>
      </w:hyperlink>
    </w:p>
    <w:p>
      <w:pPr>
        <w:pStyle w:val="TOC2"/>
        <w:tabs>
          <w:tab w:val="right" w:leader="dot" w:pos="8306"/>
        </w:tabs>
      </w:pPr>
      <w:hyperlink w:anchor="_Toc2984" w:history="1">
        <w:r>
          <w:rPr>
            <w:rFonts w:ascii="仿宋" w:eastAsia="仿宋" w:hAnsi="仿宋" w:cs="仿宋" w:hint="eastAsia"/>
            <w:lang w:eastAsia="zh-CN"/>
          </w:rPr>
          <w:t>(一)、设施规划与配置</w:t>
        </w:r>
        <w:r>
          <w:tab/>
        </w:r>
        <w:r>
          <w:fldChar w:fldCharType="begin"/>
        </w:r>
        <w:r>
          <w:instrText xml:space="preserve"> PAGEREF _Toc2984 \h </w:instrText>
        </w:r>
        <w:r>
          <w:fldChar w:fldCharType="separate"/>
        </w:r>
        <w:r>
          <w:t>67</w:t>
        </w:r>
        <w:r>
          <w:fldChar w:fldCharType="end"/>
        </w:r>
      </w:hyperlink>
    </w:p>
    <w:p>
      <w:pPr>
        <w:pStyle w:val="TOC2"/>
        <w:tabs>
          <w:tab w:val="right" w:leader="dot" w:pos="8306"/>
        </w:tabs>
      </w:pPr>
      <w:hyperlink w:anchor="_Toc6435" w:history="1">
        <w:r>
          <w:rPr>
            <w:rFonts w:ascii="仿宋" w:eastAsia="仿宋" w:hAnsi="仿宋" w:cs="仿宋" w:hint="eastAsia"/>
            <w:lang w:eastAsia="zh-CN"/>
          </w:rPr>
          <w:t>(二)、设备采购与维护管理</w:t>
        </w:r>
        <w:r>
          <w:tab/>
        </w:r>
        <w:r>
          <w:fldChar w:fldCharType="begin"/>
        </w:r>
        <w:r>
          <w:instrText xml:space="preserve"> PAGEREF _Toc6435 \h </w:instrText>
        </w:r>
        <w:r>
          <w:fldChar w:fldCharType="separate"/>
        </w:r>
        <w:r>
          <w:t>68</w:t>
        </w:r>
        <w:r>
          <w:fldChar w:fldCharType="end"/>
        </w:r>
      </w:hyperlink>
    </w:p>
    <w:p>
      <w:pPr>
        <w:pStyle w:val="TOC2"/>
        <w:tabs>
          <w:tab w:val="right" w:leader="dot" w:pos="8306"/>
        </w:tabs>
      </w:pPr>
      <w:hyperlink w:anchor="_Toc3805" w:history="1">
        <w:r>
          <w:rPr>
            <w:rFonts w:ascii="仿宋" w:eastAsia="仿宋" w:hAnsi="仿宋" w:cs="仿宋" w:hint="eastAsia"/>
            <w:lang w:eastAsia="zh-CN"/>
          </w:rPr>
          <w:t>(三)、设施设备升级策略</w:t>
        </w:r>
        <w:r>
          <w:tab/>
        </w:r>
        <w:r>
          <w:fldChar w:fldCharType="begin"/>
        </w:r>
        <w:r>
          <w:instrText xml:space="preserve"> PAGEREF _Toc3805 \h </w:instrText>
        </w:r>
        <w:r>
          <w:fldChar w:fldCharType="separate"/>
        </w:r>
        <w:r>
          <w:t>68</w:t>
        </w:r>
        <w:r>
          <w:fldChar w:fldCharType="end"/>
        </w:r>
      </w:hyperlink>
    </w:p>
    <w:p>
      <w:pPr>
        <w:pStyle w:val="TOC1"/>
        <w:tabs>
          <w:tab w:val="right" w:leader="dot" w:pos="8306"/>
        </w:tabs>
      </w:pPr>
      <w:hyperlink w:anchor="_Toc16160" w:history="1">
        <w:r>
          <w:rPr>
            <w:rFonts w:ascii="仿宋" w:eastAsia="仿宋" w:hAnsi="仿宋" w:cs="仿宋" w:hint="eastAsia"/>
            <w:lang w:eastAsia="zh-CN"/>
          </w:rPr>
          <w:t>十六、合作与交流机制建立</w:t>
        </w:r>
        <w:r>
          <w:tab/>
        </w:r>
        <w:r>
          <w:fldChar w:fldCharType="begin"/>
        </w:r>
        <w:r>
          <w:instrText xml:space="preserve"> PAGEREF _Toc16160 \h </w:instrText>
        </w:r>
        <w:r>
          <w:fldChar w:fldCharType="separate"/>
        </w:r>
        <w:r>
          <w:t>69</w:t>
        </w:r>
        <w:r>
          <w:fldChar w:fldCharType="end"/>
        </w:r>
      </w:hyperlink>
    </w:p>
    <w:p>
      <w:pPr>
        <w:pStyle w:val="TOC2"/>
        <w:tabs>
          <w:tab w:val="right" w:leader="dot" w:pos="8306"/>
        </w:tabs>
      </w:pPr>
      <w:hyperlink w:anchor="_Toc30260" w:history="1">
        <w:r>
          <w:rPr>
            <w:rFonts w:ascii="仿宋" w:eastAsia="仿宋" w:hAnsi="仿宋" w:cs="仿宋" w:hint="eastAsia"/>
            <w:lang w:eastAsia="zh-CN"/>
          </w:rPr>
          <w:t>(一)、合作伙伴选择与合作方式</w:t>
        </w:r>
        <w:r>
          <w:tab/>
        </w:r>
        <w:r>
          <w:fldChar w:fldCharType="begin"/>
        </w:r>
        <w:r>
          <w:instrText xml:space="preserve"> PAGEREF _Toc30260 \h </w:instrText>
        </w:r>
        <w:r>
          <w:fldChar w:fldCharType="separate"/>
        </w:r>
        <w:r>
          <w:t>69</w:t>
        </w:r>
        <w:r>
          <w:fldChar w:fldCharType="end"/>
        </w:r>
      </w:hyperlink>
    </w:p>
    <w:p>
      <w:pPr>
        <w:pStyle w:val="TOC2"/>
        <w:tabs>
          <w:tab w:val="right" w:leader="dot" w:pos="8306"/>
        </w:tabs>
      </w:pPr>
      <w:hyperlink w:anchor="_Toc17619" w:history="1">
        <w:r>
          <w:rPr>
            <w:rFonts w:ascii="仿宋" w:eastAsia="仿宋" w:hAnsi="仿宋" w:cs="仿宋" w:hint="eastAsia"/>
            <w:lang w:eastAsia="zh-CN"/>
          </w:rPr>
          <w:t>(二)、交流与合作平台搭建</w:t>
        </w:r>
        <w:r>
          <w:tab/>
        </w:r>
        <w:r>
          <w:fldChar w:fldCharType="begin"/>
        </w:r>
        <w:r>
          <w:instrText xml:space="preserve"> PAGEREF _Toc17619 \h </w:instrText>
        </w:r>
        <w:r>
          <w:fldChar w:fldCharType="separate"/>
        </w:r>
        <w:r>
          <w:t>71</w:t>
        </w:r>
        <w:r>
          <w:fldChar w:fldCharType="end"/>
        </w:r>
      </w:hyperlink>
    </w:p>
    <w:p>
      <w:pPr>
        <w:pStyle w:val="TOC1"/>
        <w:tabs>
          <w:tab w:val="right" w:leader="dot" w:pos="8306"/>
        </w:tabs>
      </w:pPr>
      <w:hyperlink w:anchor="_Toc23314" w:history="1">
        <w:r>
          <w:rPr>
            <w:rFonts w:ascii="仿宋" w:eastAsia="仿宋" w:hAnsi="仿宋" w:cs="仿宋" w:hint="eastAsia"/>
            <w:lang w:eastAsia="zh-CN"/>
          </w:rPr>
          <w:t>十七、人力资源管理与开发</w:t>
        </w:r>
        <w:r>
          <w:tab/>
        </w:r>
        <w:r>
          <w:fldChar w:fldCharType="begin"/>
        </w:r>
        <w:r>
          <w:instrText xml:space="preserve"> PAGEREF _Toc23314 \h </w:instrText>
        </w:r>
        <w:r>
          <w:fldChar w:fldCharType="separate"/>
        </w:r>
        <w:r>
          <w:t>72</w:t>
        </w:r>
        <w:r>
          <w:fldChar w:fldCharType="end"/>
        </w:r>
      </w:hyperlink>
    </w:p>
    <w:p>
      <w:pPr>
        <w:pStyle w:val="TOC2"/>
        <w:tabs>
          <w:tab w:val="right" w:leader="dot" w:pos="8306"/>
        </w:tabs>
      </w:pPr>
      <w:hyperlink w:anchor="_Toc14576" w:history="1">
        <w:r>
          <w:rPr>
            <w:rFonts w:ascii="仿宋" w:eastAsia="仿宋" w:hAnsi="仿宋" w:cs="仿宋" w:hint="eastAsia"/>
            <w:lang w:eastAsia="zh-CN"/>
          </w:rPr>
          <w:t>(一)、人力资源规划</w:t>
        </w:r>
        <w:r>
          <w:tab/>
        </w:r>
        <w:r>
          <w:fldChar w:fldCharType="begin"/>
        </w:r>
        <w:r>
          <w:instrText xml:space="preserve"> PAGEREF _Toc14576 \h </w:instrText>
        </w:r>
        <w:r>
          <w:fldChar w:fldCharType="separate"/>
        </w:r>
        <w:r>
          <w:t>72</w:t>
        </w:r>
        <w:r>
          <w:fldChar w:fldCharType="end"/>
        </w:r>
      </w:hyperlink>
    </w:p>
    <w:p>
      <w:pPr>
        <w:pStyle w:val="TOC2"/>
        <w:tabs>
          <w:tab w:val="right" w:leader="dot" w:pos="8306"/>
        </w:tabs>
      </w:pPr>
      <w:hyperlink w:anchor="_Toc2235" w:history="1">
        <w:r>
          <w:rPr>
            <w:rFonts w:ascii="仿宋" w:eastAsia="仿宋" w:hAnsi="仿宋" w:cs="仿宋" w:hint="eastAsia"/>
            <w:lang w:eastAsia="zh-CN"/>
          </w:rPr>
          <w:t>(二)、人力资源开发与培训</w:t>
        </w:r>
        <w:r>
          <w:tab/>
        </w:r>
        <w:r>
          <w:fldChar w:fldCharType="begin"/>
        </w:r>
        <w:r>
          <w:instrText xml:space="preserve"> PAGEREF _Toc2235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0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19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两相流量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两相流量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两相流量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两相流量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两相流量计项目的社会影响是全面而深远的。从提供就业机会和提升公共服务，到促进社会结构和劳动市场的多元化，再到推动社会责任和伦理标准的提高，项目对于提升社区的经济、文化和社会福祉有着重要作用。通过这些正面影响，两相流量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19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为了融入当地社区，两相流量计项目需深入理解当地的文化特色和社会习俗。例如，项目在设计广告和市场推广活动时，应考虑使用当地语言和符合地方文化的表达方式。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10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为了确保两相流量计项目的成功并最大限度地减轻潜在的社会风险，详细的风险分析和具体的应对策略至关重要。以下是针对项目可能面临的具体社会风险及相应对策的分析：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风险描述：两相流量计项目可能遭遇社区抵制，尤其如果社区成员认为项目会破坏他们的生活环境或忽略他们的意见。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风险描述：两相流量计项目的商业实践可能与当地的文化和价值观存在冲突，导致社会紧张和文化冲突。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风险描述：两相流量计项目可能会增加对公共资源和基础设施的需求，给当地带来额外压力，例如在水资源、能源供应和交通系统方面。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风险描述：两相流量计项目可能会引起当地社会结构和动态的变化，例如改变社区的人口组成和社交模式。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风险描述：在两相流量计项目运营过程中，可能涉及大量个人和商业敏感信息，存在信息安全和隐私保护的风险。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453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9435"/>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一、两相流量计项目的技术资源开发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二、两相流量计项目的人力资源管理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两相流量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三、两相流量计项目的资金资源筹措与优化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两相流量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460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https://d.book118.com/706210041202010054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94E6D"/>
    <w:rsid w:val="18494E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21004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2024-02-21T19:10:00Z</dcterms:created>
  <dcterms:modified xsi:type="dcterms:W3CDTF">2024-02-21T19:11:09Z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02C73805E66543A1B4C901CA401CAD3B_11</vt:lpwstr>
  </property>
  <property fmtid="{D5CDD505-2E9C-101B-9397-08002B2CF9AE}" pid="3" name="KSOProductBuildVer">
    <vt:lpwstr>2052-12.1.0.16250</vt:lpwstr>
  </property>
</Properties>
</file>