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锦纶66-DTY项目可行性研究方案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87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_Toc22871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8316" w:history="1">
        <w:r>
          <w:rPr>
            <w:rFonts w:ascii="仿宋" w:eastAsia="仿宋" w:hAnsi="仿宋" w:cs="仿宋" w:hint="eastAsia"/>
            <w:lang w:eastAsia="zh-CN"/>
          </w:rPr>
          <w:t>一、锦纶66-DTY项目选址</w:t>
        </w:r>
        <w:r>
          <w:tab/>
        </w:r>
        <w:r>
          <w:fldChar w:fldCharType="begin"/>
        </w:r>
        <w:r>
          <w:instrText xml:space="preserve"> PAGEREF _Toc8316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7" w:history="1">
        <w:r>
          <w:rPr>
            <w:rFonts w:ascii="仿宋" w:eastAsia="仿宋" w:hAnsi="仿宋" w:cs="仿宋" w:hint="eastAsia"/>
            <w:lang w:eastAsia="zh-CN"/>
          </w:rPr>
          <w:t>(一)、锦纶66-DTY项目选址原则</w:t>
        </w:r>
        <w:r>
          <w:tab/>
        </w:r>
        <w:r>
          <w:fldChar w:fldCharType="begin"/>
        </w:r>
        <w:r>
          <w:instrText xml:space="preserve"> PAGEREF _Toc23607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77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_Toc20277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0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_Toc13980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30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_Toc26230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56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_Toc28456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06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_Toc27906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38" w:history="1">
        <w:r>
          <w:rPr>
            <w:rFonts w:ascii="仿宋" w:eastAsia="仿宋" w:hAnsi="仿宋" w:cs="仿宋" w:hint="eastAsia"/>
            <w:lang w:eastAsia="zh-CN"/>
          </w:rPr>
          <w:t>二、锦纶66-DTY项目建设单位基本情况</w:t>
        </w:r>
        <w:r>
          <w:tab/>
        </w:r>
        <w:r>
          <w:fldChar w:fldCharType="begin"/>
        </w:r>
        <w:r>
          <w:instrText xml:space="preserve"> PAGEREF _Toc18838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48" w:history="1">
        <w:r>
          <w:rPr>
            <w:rFonts w:ascii="仿宋" w:eastAsia="仿宋" w:hAnsi="仿宋" w:cs="仿宋" w:hint="eastAsia"/>
            <w:lang w:eastAsia="zh-CN"/>
          </w:rPr>
          <w:t>(一)、锦纶66-DTY项目建设单位基本情况</w:t>
        </w:r>
        <w:r>
          <w:tab/>
        </w:r>
        <w:r>
          <w:fldChar w:fldCharType="begin"/>
        </w:r>
        <w:r>
          <w:instrText xml:space="preserve"> PAGEREF _Toc6048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4" w:history="1">
        <w:r>
          <w:rPr>
            <w:rFonts w:ascii="仿宋" w:eastAsia="仿宋" w:hAnsi="仿宋" w:cs="仿宋" w:hint="eastAsia"/>
            <w:lang w:eastAsia="zh-CN"/>
          </w:rPr>
          <w:t>(二)、锦纶66-DTY项目主管单位基本情况</w:t>
        </w:r>
        <w:r>
          <w:tab/>
        </w:r>
        <w:r>
          <w:fldChar w:fldCharType="begin"/>
        </w:r>
        <w:r>
          <w:instrText xml:space="preserve"> PAGEREF _Toc4004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8" w:history="1">
        <w:r>
          <w:rPr>
            <w:rFonts w:ascii="仿宋" w:eastAsia="仿宋" w:hAnsi="仿宋" w:cs="仿宋" w:hint="eastAsia"/>
            <w:lang w:eastAsia="zh-CN"/>
          </w:rPr>
          <w:t>(三)、锦纶66-DTY项目技术协作单位基本情况</w:t>
        </w:r>
        <w:r>
          <w:tab/>
        </w:r>
        <w:r>
          <w:fldChar w:fldCharType="begin"/>
        </w:r>
        <w:r>
          <w:instrText xml:space="preserve"> PAGEREF _Toc6368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67" w:history="1">
        <w:r>
          <w:rPr>
            <w:rFonts w:ascii="仿宋" w:eastAsia="仿宋" w:hAnsi="仿宋" w:cs="仿宋" w:hint="eastAsia"/>
            <w:lang w:eastAsia="zh-CN"/>
          </w:rPr>
          <w:t>三、锦纶66-DTY项目建设目标</w:t>
        </w:r>
        <w:r>
          <w:tab/>
        </w:r>
        <w:r>
          <w:fldChar w:fldCharType="begin"/>
        </w:r>
        <w:r>
          <w:instrText xml:space="preserve"> PAGEREF _Toc8767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2" w:history="1">
        <w:r>
          <w:rPr>
            <w:rFonts w:ascii="仿宋" w:eastAsia="仿宋" w:hAnsi="仿宋" w:cs="仿宋" w:hint="eastAsia"/>
            <w:lang w:eastAsia="zh-CN"/>
          </w:rPr>
          <w:t>(一)、锦纶66-DTY项目建设目标</w:t>
        </w:r>
        <w:r>
          <w:tab/>
        </w:r>
        <w:r>
          <w:fldChar w:fldCharType="begin"/>
        </w:r>
        <w:r>
          <w:instrText xml:space="preserve"> PAGEREF _Toc27672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54" w:history="1">
        <w:r>
          <w:rPr>
            <w:rFonts w:ascii="仿宋" w:eastAsia="仿宋" w:hAnsi="仿宋" w:cs="仿宋" w:hint="eastAsia"/>
            <w:lang w:eastAsia="zh-CN"/>
          </w:rPr>
          <w:t>四、产品市场预测与分析</w:t>
        </w:r>
        <w:r>
          <w:tab/>
        </w:r>
        <w:r>
          <w:fldChar w:fldCharType="begin"/>
        </w:r>
        <w:r>
          <w:instrText xml:space="preserve"> PAGEREF _Toc7454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0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_Toc23820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72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_Toc26672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79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_Toc23079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1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_Toc11661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8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_Toc19758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30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_Toc8130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24" w:history="1">
        <w:r>
          <w:rPr>
            <w:rFonts w:ascii="仿宋" w:eastAsia="仿宋" w:hAnsi="仿宋" w:cs="仿宋" w:hint="eastAsia"/>
            <w:lang w:eastAsia="zh-CN"/>
          </w:rPr>
          <w:t>五、建设期限和进度安排</w:t>
        </w:r>
        <w:r>
          <w:tab/>
        </w:r>
        <w:r>
          <w:fldChar w:fldCharType="begin"/>
        </w:r>
        <w:r>
          <w:instrText xml:space="preserve"> PAGEREF _Toc22224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2" w:history="1">
        <w:r>
          <w:rPr>
            <w:rFonts w:ascii="仿宋" w:eastAsia="仿宋" w:hAnsi="仿宋" w:cs="仿宋" w:hint="eastAsia"/>
            <w:lang w:eastAsia="zh-CN"/>
          </w:rPr>
          <w:t>(一)、锦纶66-DTY项目实施预备阶段</w:t>
        </w:r>
        <w:r>
          <w:tab/>
        </w:r>
        <w:r>
          <w:fldChar w:fldCharType="begin"/>
        </w:r>
        <w:r>
          <w:instrText xml:space="preserve"> PAGEREF _Toc7092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0" w:history="1">
        <w:r>
          <w:rPr>
            <w:rFonts w:ascii="仿宋" w:eastAsia="仿宋" w:hAnsi="仿宋" w:cs="仿宋" w:hint="eastAsia"/>
            <w:lang w:eastAsia="zh-CN"/>
          </w:rPr>
          <w:t>(二)、锦纶66-DTY项目实施进度安排</w:t>
        </w:r>
        <w:r>
          <w:tab/>
        </w:r>
        <w:r>
          <w:fldChar w:fldCharType="begin"/>
        </w:r>
        <w:r>
          <w:instrText xml:space="preserve"> PAGEREF _Toc27530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59" w:history="1">
        <w:r>
          <w:rPr>
            <w:rFonts w:ascii="仿宋" w:eastAsia="仿宋" w:hAnsi="仿宋" w:cs="仿宋" w:hint="eastAsia"/>
            <w:lang w:eastAsia="zh-CN"/>
          </w:rPr>
          <w:t>六、锦纶66-DTY项目组织管理与招投标</w:t>
        </w:r>
        <w:r>
          <w:tab/>
        </w:r>
        <w:r>
          <w:fldChar w:fldCharType="begin"/>
        </w:r>
        <w:r>
          <w:instrText xml:space="preserve"> PAGEREF _Toc19059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" w:history="1">
        <w:r>
          <w:rPr>
            <w:rFonts w:ascii="仿宋" w:eastAsia="仿宋" w:hAnsi="仿宋" w:cs="仿宋" w:hint="eastAsia"/>
            <w:lang w:eastAsia="zh-CN"/>
          </w:rPr>
          <w:t>(一)、锦纶66-DTY项目筹建时期的组织与管理</w:t>
        </w:r>
        <w:r>
          <w:tab/>
        </w:r>
        <w:r>
          <w:fldChar w:fldCharType="begin"/>
        </w:r>
        <w:r>
          <w:instrText xml:space="preserve"> PAGEREF _Toc1193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1" w:history="1">
        <w:r>
          <w:rPr>
            <w:rFonts w:ascii="仿宋" w:eastAsia="仿宋" w:hAnsi="仿宋" w:cs="仿宋" w:hint="eastAsia"/>
            <w:lang w:eastAsia="zh-CN"/>
          </w:rPr>
          <w:t>(二)、锦纶66-DTY项目运行时期的组织与管理</w:t>
        </w:r>
        <w:r>
          <w:tab/>
        </w:r>
        <w:r>
          <w:fldChar w:fldCharType="begin"/>
        </w:r>
        <w:r>
          <w:instrText xml:space="preserve"> PAGEREF _Toc19111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82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_Toc28282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1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_Toc26251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42" w:history="1">
        <w:r>
          <w:rPr>
            <w:rFonts w:ascii="仿宋" w:eastAsia="仿宋" w:hAnsi="仿宋" w:cs="仿宋" w:hint="eastAsia"/>
            <w:lang w:eastAsia="zh-CN"/>
          </w:rPr>
          <w:t>七、效益分析</w:t>
        </w:r>
        <w:r>
          <w:tab/>
        </w:r>
        <w:r>
          <w:fldChar w:fldCharType="begin"/>
        </w:r>
        <w:r>
          <w:instrText xml:space="preserve"> PAGEREF _Toc17642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5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_Toc17035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0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_Toc31260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07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_Toc4607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60" w:history="1">
        <w:r>
          <w:rPr>
            <w:rFonts w:ascii="仿宋" w:eastAsia="仿宋" w:hAnsi="仿宋" w:cs="仿宋" w:hint="eastAsia"/>
            <w:lang w:eastAsia="zh-CN"/>
          </w:rPr>
          <w:t>八、职业保护</w:t>
        </w:r>
        <w:r>
          <w:tab/>
        </w:r>
        <w:r>
          <w:fldChar w:fldCharType="begin"/>
        </w:r>
        <w:r>
          <w:instrText xml:space="preserve"> PAGEREF _Toc24260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_Toc2717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6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_Toc8776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53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_Toc21653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2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_Toc12532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18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_Toc25718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9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_Toc18629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3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_Toc21833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9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_Toc8599 \h </w:instrText>
        </w:r>
        <w:r>
          <w:fldChar w:fldCharType="separate"/>
        </w:r>
        <w:r>
          <w:t>54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https://d.book118.com/706214200032010042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锦纶66-DTY项目可行性研究方案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锦纶66-DTY项目可行性研究方案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83738C5"/>
    <w:rsid w:val="083738C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70621420003201004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2024-01-24T12:26:00Z</dcterms:created>
  <dcterms:modified xsi:type="dcterms:W3CDTF">2024-01-24T12:26:41Z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41CA618AFE1441C38B8794694C3B9B95_11</vt:lpwstr>
  </property>
  <property fmtid="{D5CDD505-2E9C-101B-9397-08002B2CF9AE}" pid="3" name="KSOProductBuildVer">
    <vt:lpwstr>2052-12.1.0.16120</vt:lpwstr>
  </property>
</Properties>
</file>