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安全仪器相关行业项目成效实现方案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564" w:history="1">
        <w:r>
          <w:rPr>
            <w:rFonts w:ascii="仿宋" w:eastAsia="仿宋" w:hAnsi="仿宋" w:cs="仿宋" w:hint="eastAsia"/>
            <w:lang w:eastAsia="zh-CN"/>
          </w:rPr>
          <w:t>序言</w:t>
        </w:r>
        <w:r>
          <w:tab/>
        </w:r>
        <w:r>
          <w:fldChar w:fldCharType="begin"/>
        </w:r>
        <w:r>
          <w:instrText xml:space="preserve"> PAGEREF _Toc26564 \h </w:instrText>
        </w:r>
        <w:r>
          <w:fldChar w:fldCharType="separate"/>
        </w:r>
        <w:r>
          <w:t>3</w:t>
        </w:r>
        <w:r>
          <w:fldChar w:fldCharType="end"/>
        </w:r>
      </w:hyperlink>
    </w:p>
    <w:p>
      <w:pPr>
        <w:pStyle w:val="TOC1"/>
        <w:tabs>
          <w:tab w:val="right" w:leader="dot" w:pos="8306"/>
        </w:tabs>
      </w:pPr>
      <w:hyperlink w:anchor="_Toc26173" w:history="1">
        <w:r>
          <w:rPr>
            <w:rFonts w:ascii="仿宋" w:eastAsia="仿宋" w:hAnsi="仿宋" w:cs="仿宋" w:hint="eastAsia"/>
            <w:lang w:eastAsia="zh-CN"/>
          </w:rPr>
          <w:t>一、安全仪器项目建设地方案</w:t>
        </w:r>
        <w:r>
          <w:tab/>
        </w:r>
        <w:r>
          <w:fldChar w:fldCharType="begin"/>
        </w:r>
        <w:r>
          <w:instrText xml:space="preserve"> PAGEREF _Toc26173 \h </w:instrText>
        </w:r>
        <w:r>
          <w:fldChar w:fldCharType="separate"/>
        </w:r>
        <w:r>
          <w:t>3</w:t>
        </w:r>
        <w:r>
          <w:fldChar w:fldCharType="end"/>
        </w:r>
      </w:hyperlink>
    </w:p>
    <w:p>
      <w:pPr>
        <w:pStyle w:val="TOC2"/>
        <w:tabs>
          <w:tab w:val="right" w:leader="dot" w:pos="8306"/>
        </w:tabs>
      </w:pPr>
      <w:hyperlink w:anchor="_Toc26521" w:history="1">
        <w:r>
          <w:rPr>
            <w:rFonts w:ascii="仿宋" w:eastAsia="仿宋" w:hAnsi="仿宋" w:cs="仿宋" w:hint="eastAsia"/>
            <w:lang w:eastAsia="zh-CN"/>
          </w:rPr>
          <w:t>(一)、安全仪器项目选址原则</w:t>
        </w:r>
        <w:r>
          <w:tab/>
        </w:r>
        <w:r>
          <w:fldChar w:fldCharType="begin"/>
        </w:r>
        <w:r>
          <w:instrText xml:space="preserve"> PAGEREF _Toc26521 \h </w:instrText>
        </w:r>
        <w:r>
          <w:fldChar w:fldCharType="separate"/>
        </w:r>
        <w:r>
          <w:t>3</w:t>
        </w:r>
        <w:r>
          <w:fldChar w:fldCharType="end"/>
        </w:r>
      </w:hyperlink>
    </w:p>
    <w:p>
      <w:pPr>
        <w:pStyle w:val="TOC2"/>
        <w:tabs>
          <w:tab w:val="right" w:leader="dot" w:pos="8306"/>
        </w:tabs>
      </w:pPr>
      <w:hyperlink w:anchor="_Toc2015" w:history="1">
        <w:r>
          <w:rPr>
            <w:rFonts w:ascii="仿宋" w:eastAsia="仿宋" w:hAnsi="仿宋" w:cs="仿宋" w:hint="eastAsia"/>
            <w:lang w:eastAsia="zh-CN"/>
          </w:rPr>
          <w:t>(二)、安全仪器项目选址</w:t>
        </w:r>
        <w:r>
          <w:tab/>
        </w:r>
        <w:r>
          <w:fldChar w:fldCharType="begin"/>
        </w:r>
        <w:r>
          <w:instrText xml:space="preserve"> PAGEREF _Toc2015 \h </w:instrText>
        </w:r>
        <w:r>
          <w:fldChar w:fldCharType="separate"/>
        </w:r>
        <w:r>
          <w:t>4</w:t>
        </w:r>
        <w:r>
          <w:fldChar w:fldCharType="end"/>
        </w:r>
      </w:hyperlink>
    </w:p>
    <w:p>
      <w:pPr>
        <w:pStyle w:val="TOC2"/>
        <w:tabs>
          <w:tab w:val="right" w:leader="dot" w:pos="8306"/>
        </w:tabs>
      </w:pPr>
      <w:hyperlink w:anchor="_Toc10732" w:history="1">
        <w:r>
          <w:rPr>
            <w:rFonts w:ascii="仿宋" w:eastAsia="仿宋" w:hAnsi="仿宋" w:cs="仿宋" w:hint="eastAsia"/>
            <w:lang w:eastAsia="zh-CN"/>
          </w:rPr>
          <w:t>(三)、建设条件分析</w:t>
        </w:r>
        <w:r>
          <w:tab/>
        </w:r>
        <w:r>
          <w:fldChar w:fldCharType="begin"/>
        </w:r>
        <w:r>
          <w:instrText xml:space="preserve"> PAGEREF _Toc10732 \h </w:instrText>
        </w:r>
        <w:r>
          <w:fldChar w:fldCharType="separate"/>
        </w:r>
        <w:r>
          <w:t>4</w:t>
        </w:r>
        <w:r>
          <w:fldChar w:fldCharType="end"/>
        </w:r>
      </w:hyperlink>
    </w:p>
    <w:p>
      <w:pPr>
        <w:pStyle w:val="TOC2"/>
        <w:tabs>
          <w:tab w:val="right" w:leader="dot" w:pos="8306"/>
        </w:tabs>
      </w:pPr>
      <w:hyperlink w:anchor="_Toc11097" w:history="1">
        <w:r>
          <w:rPr>
            <w:rFonts w:ascii="仿宋" w:eastAsia="仿宋" w:hAnsi="仿宋" w:cs="仿宋" w:hint="eastAsia"/>
            <w:lang w:eastAsia="zh-CN"/>
          </w:rPr>
          <w:t>(四)、用地控制指标</w:t>
        </w:r>
        <w:r>
          <w:tab/>
        </w:r>
        <w:r>
          <w:fldChar w:fldCharType="begin"/>
        </w:r>
        <w:r>
          <w:instrText xml:space="preserve"> PAGEREF _Toc11097 \h </w:instrText>
        </w:r>
        <w:r>
          <w:fldChar w:fldCharType="separate"/>
        </w:r>
        <w:r>
          <w:t>5</w:t>
        </w:r>
        <w:r>
          <w:fldChar w:fldCharType="end"/>
        </w:r>
      </w:hyperlink>
    </w:p>
    <w:p>
      <w:pPr>
        <w:pStyle w:val="TOC2"/>
        <w:tabs>
          <w:tab w:val="right" w:leader="dot" w:pos="8306"/>
        </w:tabs>
      </w:pPr>
      <w:hyperlink w:anchor="_Toc24514" w:history="1">
        <w:r>
          <w:rPr>
            <w:rFonts w:ascii="仿宋" w:eastAsia="仿宋" w:hAnsi="仿宋" w:cs="仿宋" w:hint="eastAsia"/>
            <w:lang w:eastAsia="zh-CN"/>
          </w:rPr>
          <w:t>(五)、用地总体要求</w:t>
        </w:r>
        <w:r>
          <w:tab/>
        </w:r>
        <w:r>
          <w:fldChar w:fldCharType="begin"/>
        </w:r>
        <w:r>
          <w:instrText xml:space="preserve"> PAGEREF _Toc24514 \h </w:instrText>
        </w:r>
        <w:r>
          <w:fldChar w:fldCharType="separate"/>
        </w:r>
        <w:r>
          <w:t>6</w:t>
        </w:r>
        <w:r>
          <w:fldChar w:fldCharType="end"/>
        </w:r>
      </w:hyperlink>
    </w:p>
    <w:p>
      <w:pPr>
        <w:pStyle w:val="TOC2"/>
        <w:tabs>
          <w:tab w:val="right" w:leader="dot" w:pos="8306"/>
        </w:tabs>
      </w:pPr>
      <w:hyperlink w:anchor="_Toc2597" w:history="1">
        <w:r>
          <w:rPr>
            <w:rFonts w:ascii="仿宋" w:eastAsia="仿宋" w:hAnsi="仿宋" w:cs="仿宋" w:hint="eastAsia"/>
            <w:lang w:eastAsia="zh-CN"/>
          </w:rPr>
          <w:t>(六)、节约用地措施</w:t>
        </w:r>
        <w:r>
          <w:tab/>
        </w:r>
        <w:r>
          <w:fldChar w:fldCharType="begin"/>
        </w:r>
        <w:r>
          <w:instrText xml:space="preserve"> PAGEREF _Toc2597 \h </w:instrText>
        </w:r>
        <w:r>
          <w:fldChar w:fldCharType="separate"/>
        </w:r>
        <w:r>
          <w:t>6</w:t>
        </w:r>
        <w:r>
          <w:fldChar w:fldCharType="end"/>
        </w:r>
      </w:hyperlink>
    </w:p>
    <w:p>
      <w:pPr>
        <w:pStyle w:val="TOC2"/>
        <w:tabs>
          <w:tab w:val="right" w:leader="dot" w:pos="8306"/>
        </w:tabs>
      </w:pPr>
      <w:hyperlink w:anchor="_Toc7954" w:history="1">
        <w:r>
          <w:rPr>
            <w:rFonts w:ascii="仿宋" w:eastAsia="仿宋" w:hAnsi="仿宋" w:cs="仿宋" w:hint="eastAsia"/>
            <w:lang w:eastAsia="zh-CN"/>
          </w:rPr>
          <w:t>(七)、总图布置方案</w:t>
        </w:r>
        <w:r>
          <w:tab/>
        </w:r>
        <w:r>
          <w:fldChar w:fldCharType="begin"/>
        </w:r>
        <w:r>
          <w:instrText xml:space="preserve"> PAGEREF _Toc7954 \h </w:instrText>
        </w:r>
        <w:r>
          <w:fldChar w:fldCharType="separate"/>
        </w:r>
        <w:r>
          <w:t>6</w:t>
        </w:r>
        <w:r>
          <w:fldChar w:fldCharType="end"/>
        </w:r>
      </w:hyperlink>
    </w:p>
    <w:p>
      <w:pPr>
        <w:pStyle w:val="TOC2"/>
        <w:tabs>
          <w:tab w:val="right" w:leader="dot" w:pos="8306"/>
        </w:tabs>
      </w:pPr>
      <w:hyperlink w:anchor="_Toc9018" w:history="1">
        <w:r>
          <w:rPr>
            <w:rFonts w:ascii="仿宋" w:eastAsia="仿宋" w:hAnsi="仿宋" w:cs="仿宋" w:hint="eastAsia"/>
            <w:lang w:eastAsia="zh-CN"/>
          </w:rPr>
          <w:t>(八)、运输组成</w:t>
        </w:r>
        <w:r>
          <w:tab/>
        </w:r>
        <w:r>
          <w:fldChar w:fldCharType="begin"/>
        </w:r>
        <w:r>
          <w:instrText xml:space="preserve"> PAGEREF _Toc9018 \h </w:instrText>
        </w:r>
        <w:r>
          <w:fldChar w:fldCharType="separate"/>
        </w:r>
        <w:r>
          <w:t>8</w:t>
        </w:r>
        <w:r>
          <w:fldChar w:fldCharType="end"/>
        </w:r>
      </w:hyperlink>
    </w:p>
    <w:p>
      <w:pPr>
        <w:pStyle w:val="TOC2"/>
        <w:tabs>
          <w:tab w:val="right" w:leader="dot" w:pos="8306"/>
        </w:tabs>
      </w:pPr>
      <w:hyperlink w:anchor="_Toc4202" w:history="1">
        <w:r>
          <w:rPr>
            <w:rFonts w:ascii="仿宋" w:eastAsia="仿宋" w:hAnsi="仿宋" w:cs="仿宋" w:hint="eastAsia"/>
            <w:lang w:eastAsia="zh-CN"/>
          </w:rPr>
          <w:t>(九)、选址综合评价</w:t>
        </w:r>
        <w:r>
          <w:tab/>
        </w:r>
        <w:r>
          <w:fldChar w:fldCharType="begin"/>
        </w:r>
        <w:r>
          <w:instrText xml:space="preserve"> PAGEREF _Toc4202 \h </w:instrText>
        </w:r>
        <w:r>
          <w:fldChar w:fldCharType="separate"/>
        </w:r>
        <w:r>
          <w:t>9</w:t>
        </w:r>
        <w:r>
          <w:fldChar w:fldCharType="end"/>
        </w:r>
      </w:hyperlink>
    </w:p>
    <w:p>
      <w:pPr>
        <w:pStyle w:val="TOC1"/>
        <w:tabs>
          <w:tab w:val="right" w:leader="dot" w:pos="8306"/>
        </w:tabs>
      </w:pPr>
      <w:hyperlink w:anchor="_Toc21655" w:history="1">
        <w:r>
          <w:rPr>
            <w:rFonts w:ascii="仿宋" w:eastAsia="仿宋" w:hAnsi="仿宋" w:cs="仿宋" w:hint="eastAsia"/>
            <w:lang w:eastAsia="zh-CN"/>
          </w:rPr>
          <w:t>二、产品规划</w:t>
        </w:r>
        <w:r>
          <w:tab/>
        </w:r>
        <w:r>
          <w:fldChar w:fldCharType="begin"/>
        </w:r>
        <w:r>
          <w:instrText xml:space="preserve"> PAGEREF _Toc21655 \h </w:instrText>
        </w:r>
        <w:r>
          <w:fldChar w:fldCharType="separate"/>
        </w:r>
        <w:r>
          <w:t>10</w:t>
        </w:r>
        <w:r>
          <w:fldChar w:fldCharType="end"/>
        </w:r>
      </w:hyperlink>
    </w:p>
    <w:p>
      <w:pPr>
        <w:pStyle w:val="TOC2"/>
        <w:tabs>
          <w:tab w:val="right" w:leader="dot" w:pos="8306"/>
        </w:tabs>
      </w:pPr>
      <w:hyperlink w:anchor="_Toc15050" w:history="1">
        <w:r>
          <w:rPr>
            <w:rFonts w:ascii="仿宋" w:eastAsia="仿宋" w:hAnsi="仿宋" w:cs="仿宋" w:hint="eastAsia"/>
            <w:lang w:eastAsia="zh-CN"/>
          </w:rPr>
          <w:t>(一)、产品规划</w:t>
        </w:r>
        <w:r>
          <w:tab/>
        </w:r>
        <w:r>
          <w:fldChar w:fldCharType="begin"/>
        </w:r>
        <w:r>
          <w:instrText xml:space="preserve"> PAGEREF _Toc15050 \h </w:instrText>
        </w:r>
        <w:r>
          <w:fldChar w:fldCharType="separate"/>
        </w:r>
        <w:r>
          <w:t>10</w:t>
        </w:r>
        <w:r>
          <w:fldChar w:fldCharType="end"/>
        </w:r>
      </w:hyperlink>
    </w:p>
    <w:p>
      <w:pPr>
        <w:pStyle w:val="TOC2"/>
        <w:tabs>
          <w:tab w:val="right" w:leader="dot" w:pos="8306"/>
        </w:tabs>
      </w:pPr>
      <w:hyperlink w:anchor="_Toc11827" w:history="1">
        <w:r>
          <w:rPr>
            <w:rFonts w:ascii="仿宋" w:eastAsia="仿宋" w:hAnsi="仿宋" w:cs="仿宋" w:hint="eastAsia"/>
            <w:lang w:eastAsia="zh-CN"/>
          </w:rPr>
          <w:t>(二)、建设规模</w:t>
        </w:r>
        <w:r>
          <w:tab/>
        </w:r>
        <w:r>
          <w:fldChar w:fldCharType="begin"/>
        </w:r>
        <w:r>
          <w:instrText xml:space="preserve"> PAGEREF _Toc11827 \h </w:instrText>
        </w:r>
        <w:r>
          <w:fldChar w:fldCharType="separate"/>
        </w:r>
        <w:r>
          <w:t>11</w:t>
        </w:r>
        <w:r>
          <w:fldChar w:fldCharType="end"/>
        </w:r>
      </w:hyperlink>
    </w:p>
    <w:p>
      <w:pPr>
        <w:pStyle w:val="TOC1"/>
        <w:tabs>
          <w:tab w:val="right" w:leader="dot" w:pos="8306"/>
        </w:tabs>
      </w:pPr>
      <w:hyperlink w:anchor="_Toc26463" w:history="1">
        <w:r>
          <w:rPr>
            <w:rFonts w:ascii="仿宋" w:eastAsia="仿宋" w:hAnsi="仿宋" w:cs="仿宋" w:hint="eastAsia"/>
            <w:lang w:eastAsia="zh-CN"/>
          </w:rPr>
          <w:t>三、环境保护概况</w:t>
        </w:r>
        <w:r>
          <w:tab/>
        </w:r>
        <w:r>
          <w:fldChar w:fldCharType="begin"/>
        </w:r>
        <w:r>
          <w:instrText xml:space="preserve"> PAGEREF _Toc26463 \h </w:instrText>
        </w:r>
        <w:r>
          <w:fldChar w:fldCharType="separate"/>
        </w:r>
        <w:r>
          <w:t>12</w:t>
        </w:r>
        <w:r>
          <w:fldChar w:fldCharType="end"/>
        </w:r>
      </w:hyperlink>
    </w:p>
    <w:p>
      <w:pPr>
        <w:pStyle w:val="TOC2"/>
        <w:tabs>
          <w:tab w:val="right" w:leader="dot" w:pos="8306"/>
        </w:tabs>
      </w:pPr>
      <w:hyperlink w:anchor="_Toc12627" w:history="1">
        <w:r>
          <w:rPr>
            <w:rFonts w:ascii="仿宋" w:eastAsia="仿宋" w:hAnsi="仿宋" w:cs="仿宋" w:hint="eastAsia"/>
            <w:lang w:eastAsia="zh-CN"/>
          </w:rPr>
          <w:t>(一)、建设区域环境质量现状</w:t>
        </w:r>
        <w:r>
          <w:tab/>
        </w:r>
        <w:r>
          <w:fldChar w:fldCharType="begin"/>
        </w:r>
        <w:r>
          <w:instrText xml:space="preserve"> PAGEREF _Toc12627 \h </w:instrText>
        </w:r>
        <w:r>
          <w:fldChar w:fldCharType="separate"/>
        </w:r>
        <w:r>
          <w:t>12</w:t>
        </w:r>
        <w:r>
          <w:fldChar w:fldCharType="end"/>
        </w:r>
      </w:hyperlink>
    </w:p>
    <w:p>
      <w:pPr>
        <w:pStyle w:val="TOC2"/>
        <w:tabs>
          <w:tab w:val="right" w:leader="dot" w:pos="8306"/>
        </w:tabs>
      </w:pPr>
      <w:hyperlink w:anchor="_Toc9215" w:history="1">
        <w:r>
          <w:rPr>
            <w:rFonts w:ascii="仿宋" w:eastAsia="仿宋" w:hAnsi="仿宋" w:cs="仿宋" w:hint="eastAsia"/>
            <w:lang w:eastAsia="zh-CN"/>
          </w:rPr>
          <w:t>(二)、建设期环境保护</w:t>
        </w:r>
        <w:r>
          <w:tab/>
        </w:r>
        <w:r>
          <w:fldChar w:fldCharType="begin"/>
        </w:r>
        <w:r>
          <w:instrText xml:space="preserve"> PAGEREF _Toc9215 \h </w:instrText>
        </w:r>
        <w:r>
          <w:fldChar w:fldCharType="separate"/>
        </w:r>
        <w:r>
          <w:t>13</w:t>
        </w:r>
        <w:r>
          <w:fldChar w:fldCharType="end"/>
        </w:r>
      </w:hyperlink>
    </w:p>
    <w:p>
      <w:pPr>
        <w:pStyle w:val="TOC2"/>
        <w:tabs>
          <w:tab w:val="right" w:leader="dot" w:pos="8306"/>
        </w:tabs>
      </w:pPr>
      <w:hyperlink w:anchor="_Toc1935" w:history="1">
        <w:r>
          <w:rPr>
            <w:rFonts w:ascii="仿宋" w:eastAsia="仿宋" w:hAnsi="仿宋" w:cs="仿宋" w:hint="eastAsia"/>
            <w:lang w:eastAsia="zh-CN"/>
          </w:rPr>
          <w:t>(三)、运营期环境保护</w:t>
        </w:r>
        <w:r>
          <w:tab/>
        </w:r>
        <w:r>
          <w:fldChar w:fldCharType="begin"/>
        </w:r>
        <w:r>
          <w:instrText xml:space="preserve"> PAGEREF _Toc1935 \h </w:instrText>
        </w:r>
        <w:r>
          <w:fldChar w:fldCharType="separate"/>
        </w:r>
        <w:r>
          <w:t>15</w:t>
        </w:r>
        <w:r>
          <w:fldChar w:fldCharType="end"/>
        </w:r>
      </w:hyperlink>
    </w:p>
    <w:p>
      <w:pPr>
        <w:pStyle w:val="TOC2"/>
        <w:tabs>
          <w:tab w:val="right" w:leader="dot" w:pos="8306"/>
        </w:tabs>
      </w:pPr>
      <w:hyperlink w:anchor="_Toc25236" w:history="1">
        <w:r>
          <w:rPr>
            <w:rFonts w:ascii="仿宋" w:eastAsia="仿宋" w:hAnsi="仿宋" w:cs="仿宋" w:hint="eastAsia"/>
            <w:lang w:eastAsia="zh-CN"/>
          </w:rPr>
          <w:t>(四)、安全仪器项目建设对区域经济的影响</w:t>
        </w:r>
        <w:r>
          <w:tab/>
        </w:r>
        <w:r>
          <w:fldChar w:fldCharType="begin"/>
        </w:r>
        <w:r>
          <w:instrText xml:space="preserve"> PAGEREF _Toc25236 \h </w:instrText>
        </w:r>
        <w:r>
          <w:fldChar w:fldCharType="separate"/>
        </w:r>
        <w:r>
          <w:t>17</w:t>
        </w:r>
        <w:r>
          <w:fldChar w:fldCharType="end"/>
        </w:r>
      </w:hyperlink>
    </w:p>
    <w:p>
      <w:pPr>
        <w:pStyle w:val="TOC2"/>
        <w:tabs>
          <w:tab w:val="right" w:leader="dot" w:pos="8306"/>
        </w:tabs>
      </w:pPr>
      <w:hyperlink w:anchor="_Toc22291" w:history="1">
        <w:r>
          <w:rPr>
            <w:rFonts w:ascii="仿宋" w:eastAsia="仿宋" w:hAnsi="仿宋" w:cs="仿宋" w:hint="eastAsia"/>
            <w:lang w:eastAsia="zh-CN"/>
          </w:rPr>
          <w:t>(五)、废弃物处理</w:t>
        </w:r>
        <w:r>
          <w:tab/>
        </w:r>
        <w:r>
          <w:fldChar w:fldCharType="begin"/>
        </w:r>
        <w:r>
          <w:instrText xml:space="preserve"> PAGEREF _Toc22291 \h </w:instrText>
        </w:r>
        <w:r>
          <w:fldChar w:fldCharType="separate"/>
        </w:r>
        <w:r>
          <w:t>18</w:t>
        </w:r>
        <w:r>
          <w:fldChar w:fldCharType="end"/>
        </w:r>
      </w:hyperlink>
    </w:p>
    <w:p>
      <w:pPr>
        <w:pStyle w:val="TOC2"/>
        <w:tabs>
          <w:tab w:val="right" w:leader="dot" w:pos="8306"/>
        </w:tabs>
      </w:pPr>
      <w:hyperlink w:anchor="_Toc25821" w:history="1">
        <w:r>
          <w:rPr>
            <w:rFonts w:ascii="仿宋" w:eastAsia="仿宋" w:hAnsi="仿宋" w:cs="仿宋" w:hint="eastAsia"/>
            <w:lang w:eastAsia="zh-CN"/>
          </w:rPr>
          <w:t>(六)、特殊环境影响分析</w:t>
        </w:r>
        <w:r>
          <w:tab/>
        </w:r>
        <w:r>
          <w:fldChar w:fldCharType="begin"/>
        </w:r>
        <w:r>
          <w:instrText xml:space="preserve"> PAGEREF _Toc25821 \h </w:instrText>
        </w:r>
        <w:r>
          <w:fldChar w:fldCharType="separate"/>
        </w:r>
        <w:r>
          <w:t>18</w:t>
        </w:r>
        <w:r>
          <w:fldChar w:fldCharType="end"/>
        </w:r>
      </w:hyperlink>
    </w:p>
    <w:p>
      <w:pPr>
        <w:pStyle w:val="TOC2"/>
        <w:tabs>
          <w:tab w:val="right" w:leader="dot" w:pos="8306"/>
        </w:tabs>
      </w:pPr>
      <w:hyperlink w:anchor="_Toc17888" w:history="1">
        <w:r>
          <w:rPr>
            <w:rFonts w:ascii="仿宋" w:eastAsia="仿宋" w:hAnsi="仿宋" w:cs="仿宋" w:hint="eastAsia"/>
            <w:lang w:eastAsia="zh-CN"/>
          </w:rPr>
          <w:t>(七)、清洁生产</w:t>
        </w:r>
        <w:r>
          <w:tab/>
        </w:r>
        <w:r>
          <w:fldChar w:fldCharType="begin"/>
        </w:r>
        <w:r>
          <w:instrText xml:space="preserve"> PAGEREF _Toc17888 \h </w:instrText>
        </w:r>
        <w:r>
          <w:fldChar w:fldCharType="separate"/>
        </w:r>
        <w:r>
          <w:t>19</w:t>
        </w:r>
        <w:r>
          <w:fldChar w:fldCharType="end"/>
        </w:r>
      </w:hyperlink>
    </w:p>
    <w:p>
      <w:pPr>
        <w:pStyle w:val="TOC2"/>
        <w:tabs>
          <w:tab w:val="right" w:leader="dot" w:pos="8306"/>
        </w:tabs>
      </w:pPr>
      <w:hyperlink w:anchor="_Toc24357" w:history="1">
        <w:r>
          <w:rPr>
            <w:rFonts w:ascii="仿宋" w:eastAsia="仿宋" w:hAnsi="仿宋" w:cs="仿宋" w:hint="eastAsia"/>
            <w:lang w:eastAsia="zh-CN"/>
          </w:rPr>
          <w:t>(八)、安全仪器项目建设对区域经济的影响</w:t>
        </w:r>
        <w:r>
          <w:tab/>
        </w:r>
        <w:r>
          <w:fldChar w:fldCharType="begin"/>
        </w:r>
        <w:r>
          <w:instrText xml:space="preserve"> PAGEREF _Toc24357 \h </w:instrText>
        </w:r>
        <w:r>
          <w:fldChar w:fldCharType="separate"/>
        </w:r>
        <w:r>
          <w:t>20</w:t>
        </w:r>
        <w:r>
          <w:fldChar w:fldCharType="end"/>
        </w:r>
      </w:hyperlink>
    </w:p>
    <w:p>
      <w:pPr>
        <w:pStyle w:val="TOC2"/>
        <w:tabs>
          <w:tab w:val="right" w:leader="dot" w:pos="8306"/>
        </w:tabs>
      </w:pPr>
      <w:hyperlink w:anchor="_Toc3095" w:history="1">
        <w:r>
          <w:rPr>
            <w:rFonts w:ascii="仿宋" w:eastAsia="仿宋" w:hAnsi="仿宋" w:cs="仿宋" w:hint="eastAsia"/>
            <w:lang w:eastAsia="zh-CN"/>
          </w:rPr>
          <w:t>(九)、环境保护综合评价</w:t>
        </w:r>
        <w:r>
          <w:tab/>
        </w:r>
        <w:r>
          <w:fldChar w:fldCharType="begin"/>
        </w:r>
        <w:r>
          <w:instrText xml:space="preserve"> PAGEREF _Toc3095 \h </w:instrText>
        </w:r>
        <w:r>
          <w:fldChar w:fldCharType="separate"/>
        </w:r>
        <w:r>
          <w:t>21</w:t>
        </w:r>
        <w:r>
          <w:fldChar w:fldCharType="end"/>
        </w:r>
      </w:hyperlink>
    </w:p>
    <w:p>
      <w:pPr>
        <w:pStyle w:val="TOC1"/>
        <w:tabs>
          <w:tab w:val="right" w:leader="dot" w:pos="8306"/>
        </w:tabs>
      </w:pPr>
      <w:hyperlink w:anchor="_Toc20973" w:history="1">
        <w:r>
          <w:rPr>
            <w:rFonts w:ascii="仿宋" w:eastAsia="仿宋" w:hAnsi="仿宋" w:cs="仿宋" w:hint="eastAsia"/>
            <w:lang w:eastAsia="zh-CN"/>
          </w:rPr>
          <w:t>四、安全仪器项目风险概况</w:t>
        </w:r>
        <w:r>
          <w:tab/>
        </w:r>
        <w:r>
          <w:fldChar w:fldCharType="begin"/>
        </w:r>
        <w:r>
          <w:instrText xml:space="preserve"> PAGEREF _Toc20973 \h </w:instrText>
        </w:r>
        <w:r>
          <w:fldChar w:fldCharType="separate"/>
        </w:r>
        <w:r>
          <w:t>23</w:t>
        </w:r>
        <w:r>
          <w:fldChar w:fldCharType="end"/>
        </w:r>
      </w:hyperlink>
    </w:p>
    <w:p>
      <w:pPr>
        <w:pStyle w:val="TOC2"/>
        <w:tabs>
          <w:tab w:val="right" w:leader="dot" w:pos="8306"/>
        </w:tabs>
      </w:pPr>
      <w:hyperlink w:anchor="_Toc13716" w:history="1">
        <w:r>
          <w:rPr>
            <w:rFonts w:ascii="仿宋" w:eastAsia="仿宋" w:hAnsi="仿宋" w:cs="仿宋" w:hint="eastAsia"/>
            <w:lang w:eastAsia="zh-CN"/>
          </w:rPr>
          <w:t>(一)、政策风险分析</w:t>
        </w:r>
        <w:r>
          <w:tab/>
        </w:r>
        <w:r>
          <w:fldChar w:fldCharType="begin"/>
        </w:r>
        <w:r>
          <w:instrText xml:space="preserve"> PAGEREF _Toc13716 \h </w:instrText>
        </w:r>
        <w:r>
          <w:fldChar w:fldCharType="separate"/>
        </w:r>
        <w:r>
          <w:t>23</w:t>
        </w:r>
        <w:r>
          <w:fldChar w:fldCharType="end"/>
        </w:r>
      </w:hyperlink>
    </w:p>
    <w:p>
      <w:pPr>
        <w:pStyle w:val="TOC2"/>
        <w:tabs>
          <w:tab w:val="right" w:leader="dot" w:pos="8306"/>
        </w:tabs>
      </w:pPr>
      <w:hyperlink w:anchor="_Toc22934" w:history="1">
        <w:r>
          <w:rPr>
            <w:rFonts w:ascii="仿宋" w:eastAsia="仿宋" w:hAnsi="仿宋" w:cs="仿宋" w:hint="eastAsia"/>
            <w:lang w:eastAsia="zh-CN"/>
          </w:rPr>
          <w:t>(二)、社会风险分析</w:t>
        </w:r>
        <w:r>
          <w:tab/>
        </w:r>
        <w:r>
          <w:fldChar w:fldCharType="begin"/>
        </w:r>
        <w:r>
          <w:instrText xml:space="preserve"> PAGEREF _Toc22934 \h </w:instrText>
        </w:r>
        <w:r>
          <w:fldChar w:fldCharType="separate"/>
        </w:r>
        <w:r>
          <w:t>24</w:t>
        </w:r>
        <w:r>
          <w:fldChar w:fldCharType="end"/>
        </w:r>
      </w:hyperlink>
    </w:p>
    <w:p>
      <w:pPr>
        <w:pStyle w:val="TOC2"/>
        <w:tabs>
          <w:tab w:val="right" w:leader="dot" w:pos="8306"/>
        </w:tabs>
      </w:pPr>
      <w:hyperlink w:anchor="_Toc30048" w:history="1">
        <w:r>
          <w:rPr>
            <w:rFonts w:ascii="仿宋" w:eastAsia="仿宋" w:hAnsi="仿宋" w:cs="仿宋" w:hint="eastAsia"/>
            <w:lang w:eastAsia="zh-CN"/>
          </w:rPr>
          <w:t>(三)、市场风险分析</w:t>
        </w:r>
        <w:r>
          <w:tab/>
        </w:r>
        <w:r>
          <w:fldChar w:fldCharType="begin"/>
        </w:r>
        <w:r>
          <w:instrText xml:space="preserve"> PAGEREF _Toc30048 \h </w:instrText>
        </w:r>
        <w:r>
          <w:fldChar w:fldCharType="separate"/>
        </w:r>
        <w:r>
          <w:t>25</w:t>
        </w:r>
        <w:r>
          <w:fldChar w:fldCharType="end"/>
        </w:r>
      </w:hyperlink>
    </w:p>
    <w:p>
      <w:pPr>
        <w:pStyle w:val="TOC2"/>
        <w:tabs>
          <w:tab w:val="right" w:leader="dot" w:pos="8306"/>
        </w:tabs>
      </w:pPr>
      <w:hyperlink w:anchor="_Toc27778" w:history="1">
        <w:r>
          <w:rPr>
            <w:rFonts w:ascii="仿宋" w:eastAsia="仿宋" w:hAnsi="仿宋" w:cs="仿宋" w:hint="eastAsia"/>
            <w:lang w:eastAsia="zh-CN"/>
          </w:rPr>
          <w:t>(四)、资金风险分析</w:t>
        </w:r>
        <w:r>
          <w:tab/>
        </w:r>
        <w:r>
          <w:fldChar w:fldCharType="begin"/>
        </w:r>
        <w:r>
          <w:instrText xml:space="preserve"> PAGEREF _Toc27778 \h </w:instrText>
        </w:r>
        <w:r>
          <w:fldChar w:fldCharType="separate"/>
        </w:r>
        <w:r>
          <w:t>26</w:t>
        </w:r>
        <w:r>
          <w:fldChar w:fldCharType="end"/>
        </w:r>
      </w:hyperlink>
    </w:p>
    <w:p>
      <w:pPr>
        <w:pStyle w:val="TOC2"/>
        <w:tabs>
          <w:tab w:val="right" w:leader="dot" w:pos="8306"/>
        </w:tabs>
      </w:pPr>
      <w:hyperlink w:anchor="_Toc16841" w:history="1">
        <w:r>
          <w:rPr>
            <w:rFonts w:ascii="仿宋" w:eastAsia="仿宋" w:hAnsi="仿宋" w:cs="仿宋" w:hint="eastAsia"/>
            <w:lang w:eastAsia="zh-CN"/>
          </w:rPr>
          <w:t>(五)、技术风险分析</w:t>
        </w:r>
        <w:r>
          <w:tab/>
        </w:r>
        <w:r>
          <w:fldChar w:fldCharType="begin"/>
        </w:r>
        <w:r>
          <w:instrText xml:space="preserve"> PAGEREF _Toc16841 \h </w:instrText>
        </w:r>
        <w:r>
          <w:fldChar w:fldCharType="separate"/>
        </w:r>
        <w:r>
          <w:t>27</w:t>
        </w:r>
        <w:r>
          <w:fldChar w:fldCharType="end"/>
        </w:r>
      </w:hyperlink>
    </w:p>
    <w:p>
      <w:pPr>
        <w:pStyle w:val="TOC2"/>
        <w:tabs>
          <w:tab w:val="right" w:leader="dot" w:pos="8306"/>
        </w:tabs>
      </w:pPr>
      <w:hyperlink w:anchor="_Toc860" w:history="1">
        <w:r>
          <w:rPr>
            <w:rFonts w:ascii="仿宋" w:eastAsia="仿宋" w:hAnsi="仿宋" w:cs="仿宋" w:hint="eastAsia"/>
            <w:lang w:eastAsia="zh-CN"/>
          </w:rPr>
          <w:t>(六)、财务风险分析</w:t>
        </w:r>
        <w:r>
          <w:tab/>
        </w:r>
        <w:r>
          <w:fldChar w:fldCharType="begin"/>
        </w:r>
        <w:r>
          <w:instrText xml:space="preserve"> PAGEREF _Toc860 \h </w:instrText>
        </w:r>
        <w:r>
          <w:fldChar w:fldCharType="separate"/>
        </w:r>
        <w:r>
          <w:t>28</w:t>
        </w:r>
        <w:r>
          <w:fldChar w:fldCharType="end"/>
        </w:r>
      </w:hyperlink>
    </w:p>
    <w:p>
      <w:pPr>
        <w:pStyle w:val="TOC2"/>
        <w:tabs>
          <w:tab w:val="right" w:leader="dot" w:pos="8306"/>
        </w:tabs>
      </w:pPr>
      <w:hyperlink w:anchor="_Toc26143" w:history="1">
        <w:r>
          <w:rPr>
            <w:rFonts w:ascii="仿宋" w:eastAsia="仿宋" w:hAnsi="仿宋" w:cs="仿宋" w:hint="eastAsia"/>
            <w:lang w:eastAsia="zh-CN"/>
          </w:rPr>
          <w:t>(七)、管理风险分析</w:t>
        </w:r>
        <w:r>
          <w:tab/>
        </w:r>
        <w:r>
          <w:fldChar w:fldCharType="begin"/>
        </w:r>
        <w:r>
          <w:instrText xml:space="preserve"> PAGEREF _Toc26143 \h </w:instrText>
        </w:r>
        <w:r>
          <w:fldChar w:fldCharType="separate"/>
        </w:r>
        <w:r>
          <w:t>29</w:t>
        </w:r>
        <w:r>
          <w:fldChar w:fldCharType="end"/>
        </w:r>
      </w:hyperlink>
    </w:p>
    <w:p>
      <w:pPr>
        <w:pStyle w:val="TOC2"/>
        <w:tabs>
          <w:tab w:val="right" w:leader="dot" w:pos="8306"/>
        </w:tabs>
      </w:pPr>
      <w:hyperlink w:anchor="_Toc17493" w:history="1">
        <w:r>
          <w:rPr>
            <w:rFonts w:ascii="仿宋" w:eastAsia="仿宋" w:hAnsi="仿宋" w:cs="仿宋" w:hint="eastAsia"/>
            <w:lang w:eastAsia="zh-CN"/>
          </w:rPr>
          <w:t>(八)、其它风险分析</w:t>
        </w:r>
        <w:r>
          <w:tab/>
        </w:r>
        <w:r>
          <w:fldChar w:fldCharType="begin"/>
        </w:r>
        <w:r>
          <w:instrText xml:space="preserve"> PAGEREF _Toc17493 \h </w:instrText>
        </w:r>
        <w:r>
          <w:fldChar w:fldCharType="separate"/>
        </w:r>
        <w:r>
          <w:t>30</w:t>
        </w:r>
        <w:r>
          <w:fldChar w:fldCharType="end"/>
        </w:r>
      </w:hyperlink>
    </w:p>
    <w:p>
      <w:pPr>
        <w:pStyle w:val="TOC2"/>
        <w:tabs>
          <w:tab w:val="right" w:leader="dot" w:pos="8306"/>
        </w:tabs>
      </w:pPr>
      <w:hyperlink w:anchor="_Toc24419" w:history="1">
        <w:r>
          <w:rPr>
            <w:rFonts w:ascii="仿宋" w:eastAsia="仿宋" w:hAnsi="仿宋" w:cs="仿宋" w:hint="eastAsia"/>
            <w:lang w:eastAsia="zh-CN"/>
          </w:rPr>
          <w:t>(九)、社会影响评估</w:t>
        </w:r>
        <w:r>
          <w:tab/>
        </w:r>
        <w:r>
          <w:fldChar w:fldCharType="begin"/>
        </w:r>
        <w:r>
          <w:instrText xml:space="preserve"> PAGEREF _Toc24419 \h </w:instrText>
        </w:r>
        <w:r>
          <w:fldChar w:fldCharType="separate"/>
        </w:r>
        <w:r>
          <w:t>30</w:t>
        </w:r>
        <w:r>
          <w:fldChar w:fldCharType="end"/>
        </w:r>
      </w:hyperlink>
    </w:p>
    <w:p>
      <w:pPr>
        <w:pStyle w:val="TOC1"/>
        <w:tabs>
          <w:tab w:val="right" w:leader="dot" w:pos="8306"/>
        </w:tabs>
      </w:pPr>
      <w:hyperlink w:anchor="_Toc20894" w:history="1">
        <w:r>
          <w:rPr>
            <w:rFonts w:ascii="仿宋" w:eastAsia="仿宋" w:hAnsi="仿宋" w:cs="仿宋" w:hint="eastAsia"/>
            <w:lang w:eastAsia="zh-CN"/>
          </w:rPr>
          <w:t>五、实施进度</w:t>
        </w:r>
        <w:r>
          <w:tab/>
        </w:r>
        <w:r>
          <w:fldChar w:fldCharType="begin"/>
        </w:r>
        <w:r>
          <w:instrText xml:space="preserve"> PAGEREF _Toc20894 \h </w:instrText>
        </w:r>
        <w:r>
          <w:fldChar w:fldCharType="separate"/>
        </w:r>
        <w:r>
          <w:t>33</w:t>
        </w:r>
        <w:r>
          <w:fldChar w:fldCharType="end"/>
        </w:r>
      </w:hyperlink>
    </w:p>
    <w:p>
      <w:pPr>
        <w:pStyle w:val="TOC2"/>
        <w:tabs>
          <w:tab w:val="right" w:leader="dot" w:pos="8306"/>
        </w:tabs>
      </w:pPr>
      <w:hyperlink w:anchor="_Toc17261" w:history="1">
        <w:r>
          <w:rPr>
            <w:rFonts w:ascii="仿宋" w:eastAsia="仿宋" w:hAnsi="仿宋" w:cs="仿宋" w:hint="eastAsia"/>
            <w:lang w:eastAsia="zh-CN"/>
          </w:rPr>
          <w:t>(一)、建设周期</w:t>
        </w:r>
        <w:r>
          <w:tab/>
        </w:r>
        <w:r>
          <w:fldChar w:fldCharType="begin"/>
        </w:r>
        <w:r>
          <w:instrText xml:space="preserve"> PAGEREF _Toc17261 \h </w:instrText>
        </w:r>
        <w:r>
          <w:fldChar w:fldCharType="separate"/>
        </w:r>
        <w:r>
          <w:t>33</w:t>
        </w:r>
        <w:r>
          <w:fldChar w:fldCharType="end"/>
        </w:r>
      </w:hyperlink>
    </w:p>
    <w:p>
      <w:pPr>
        <w:pStyle w:val="TOC2"/>
        <w:tabs>
          <w:tab w:val="right" w:leader="dot" w:pos="8306"/>
        </w:tabs>
      </w:pPr>
      <w:hyperlink w:anchor="_Toc7276" w:history="1">
        <w:r>
          <w:rPr>
            <w:rFonts w:ascii="仿宋" w:eastAsia="仿宋" w:hAnsi="仿宋" w:cs="仿宋" w:hint="eastAsia"/>
            <w:lang w:eastAsia="zh-CN"/>
          </w:rPr>
          <w:t>(二)、建设进度</w:t>
        </w:r>
        <w:r>
          <w:tab/>
        </w:r>
        <w:r>
          <w:fldChar w:fldCharType="begin"/>
        </w:r>
        <w:r>
          <w:instrText xml:space="preserve"> PAGEREF _Toc7276 \h </w:instrText>
        </w:r>
        <w:r>
          <w:fldChar w:fldCharType="separate"/>
        </w:r>
        <w:r>
          <w:t>35</w:t>
        </w:r>
        <w:r>
          <w:fldChar w:fldCharType="end"/>
        </w:r>
      </w:hyperlink>
    </w:p>
    <w:p>
      <w:pPr>
        <w:pStyle w:val="TOC2"/>
        <w:tabs>
          <w:tab w:val="right" w:leader="dot" w:pos="8306"/>
        </w:tabs>
      </w:pPr>
      <w:hyperlink w:anchor="_Toc11867" w:history="1">
        <w:r>
          <w:rPr>
            <w:rFonts w:ascii="仿宋" w:eastAsia="仿宋" w:hAnsi="仿宋" w:cs="仿宋" w:hint="eastAsia"/>
            <w:lang w:eastAsia="zh-CN"/>
          </w:rPr>
          <w:t>(三)、进度安排注意事项</w:t>
        </w:r>
        <w:r>
          <w:tab/>
        </w:r>
        <w:r>
          <w:fldChar w:fldCharType="begin"/>
        </w:r>
        <w:r>
          <w:instrText xml:space="preserve"> PAGEREF _Toc11867 \h </w:instrText>
        </w:r>
        <w:r>
          <w:fldChar w:fldCharType="separate"/>
        </w:r>
        <w:r>
          <w:t>35</w:t>
        </w:r>
        <w:r>
          <w:fldChar w:fldCharType="end"/>
        </w:r>
      </w:hyperlink>
    </w:p>
    <w:p>
      <w:pPr>
        <w:pStyle w:val="TOC2"/>
        <w:tabs>
          <w:tab w:val="right" w:leader="dot" w:pos="8306"/>
        </w:tabs>
      </w:pPr>
      <w:hyperlink w:anchor="_Toc26940" w:history="1">
        <w:r>
          <w:rPr>
            <w:rFonts w:ascii="仿宋" w:eastAsia="仿宋" w:hAnsi="仿宋" w:cs="仿宋" w:hint="eastAsia"/>
            <w:lang w:eastAsia="zh-CN"/>
          </w:rPr>
          <w:t>(四)、人力资源配置</w:t>
        </w:r>
        <w:r>
          <w:tab/>
        </w:r>
        <w:r>
          <w:fldChar w:fldCharType="begin"/>
        </w:r>
        <w:r>
          <w:instrText xml:space="preserve"> PAGEREF _Toc26940 \h </w:instrText>
        </w:r>
        <w:r>
          <w:fldChar w:fldCharType="separate"/>
        </w:r>
        <w:r>
          <w:t>36</w:t>
        </w:r>
        <w:r>
          <w:fldChar w:fldCharType="end"/>
        </w:r>
      </w:hyperlink>
    </w:p>
    <w:p>
      <w:pPr>
        <w:pStyle w:val="TOC2"/>
        <w:tabs>
          <w:tab w:val="right" w:leader="dot" w:pos="8306"/>
        </w:tabs>
      </w:pPr>
      <w:hyperlink w:anchor="_Toc20540" w:history="1">
        <w:r>
          <w:rPr>
            <w:rFonts w:ascii="仿宋" w:eastAsia="仿宋" w:hAnsi="仿宋" w:cs="仿宋" w:hint="eastAsia"/>
            <w:lang w:eastAsia="zh-CN"/>
          </w:rPr>
          <w:t>(五)、员工培训</w:t>
        </w:r>
        <w:r>
          <w:tab/>
        </w:r>
        <w:r>
          <w:fldChar w:fldCharType="begin"/>
        </w:r>
        <w:r>
          <w:instrText xml:space="preserve"> PAGEREF _Toc20540 \h </w:instrText>
        </w:r>
        <w:r>
          <w:fldChar w:fldCharType="separate"/>
        </w:r>
        <w:r>
          <w:t>37</w:t>
        </w:r>
        <w:r>
          <w:fldChar w:fldCharType="end"/>
        </w:r>
      </w:hyperlink>
    </w:p>
    <w:p>
      <w:pPr>
        <w:pStyle w:val="TOC2"/>
        <w:tabs>
          <w:tab w:val="right" w:leader="dot" w:pos="8306"/>
        </w:tabs>
      </w:pPr>
      <w:hyperlink w:anchor="_Toc22336" w:history="1">
        <w:r>
          <w:rPr>
            <w:rFonts w:ascii="仿宋" w:eastAsia="仿宋" w:hAnsi="仿宋" w:cs="仿宋" w:hint="eastAsia"/>
            <w:lang w:eastAsia="zh-CN"/>
          </w:rPr>
          <w:t>(六)、安全仪器项目实施保障</w:t>
        </w:r>
        <w:r>
          <w:tab/>
        </w:r>
        <w:r>
          <w:fldChar w:fldCharType="begin"/>
        </w:r>
        <w:r>
          <w:instrText xml:space="preserve"> PAGEREF _Toc22336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753" w:history="1">
        <w:r>
          <w:rPr>
            <w:rFonts w:ascii="仿宋" w:eastAsia="仿宋" w:hAnsi="仿宋" w:cs="仿宋" w:hint="eastAsia"/>
            <w:lang w:eastAsia="zh-CN"/>
          </w:rPr>
          <w:t>六、安全经营规范</w:t>
        </w:r>
        <w:r>
          <w:tab/>
        </w:r>
        <w:r>
          <w:fldChar w:fldCharType="begin"/>
        </w:r>
        <w:r>
          <w:instrText xml:space="preserve"> PAGEREF _Toc17753 \h </w:instrText>
        </w:r>
        <w:r>
          <w:fldChar w:fldCharType="separate"/>
        </w:r>
        <w:r>
          <w:t>39</w:t>
        </w:r>
        <w:r>
          <w:fldChar w:fldCharType="end"/>
        </w:r>
      </w:hyperlink>
    </w:p>
    <w:p>
      <w:pPr>
        <w:pStyle w:val="TOC2"/>
        <w:tabs>
          <w:tab w:val="right" w:leader="dot" w:pos="8306"/>
        </w:tabs>
      </w:pPr>
      <w:hyperlink w:anchor="_Toc3089" w:history="1">
        <w:r>
          <w:rPr>
            <w:rFonts w:ascii="仿宋" w:eastAsia="仿宋" w:hAnsi="仿宋" w:cs="仿宋" w:hint="eastAsia"/>
            <w:lang w:eastAsia="zh-CN"/>
          </w:rPr>
          <w:t>(一)、消防安全</w:t>
        </w:r>
        <w:r>
          <w:tab/>
        </w:r>
        <w:r>
          <w:fldChar w:fldCharType="begin"/>
        </w:r>
        <w:r>
          <w:instrText xml:space="preserve"> PAGEREF _Toc3089 \h </w:instrText>
        </w:r>
        <w:r>
          <w:fldChar w:fldCharType="separate"/>
        </w:r>
        <w:r>
          <w:t>39</w:t>
        </w:r>
        <w:r>
          <w:fldChar w:fldCharType="end"/>
        </w:r>
      </w:hyperlink>
    </w:p>
    <w:p>
      <w:pPr>
        <w:pStyle w:val="TOC2"/>
        <w:tabs>
          <w:tab w:val="right" w:leader="dot" w:pos="8306"/>
        </w:tabs>
      </w:pPr>
      <w:hyperlink w:anchor="_Toc30094" w:history="1">
        <w:r>
          <w:rPr>
            <w:rFonts w:ascii="仿宋" w:eastAsia="仿宋" w:hAnsi="仿宋" w:cs="仿宋" w:hint="eastAsia"/>
            <w:lang w:eastAsia="zh-CN"/>
          </w:rPr>
          <w:t>(二)、防火防爆总图布置措施</w:t>
        </w:r>
        <w:r>
          <w:tab/>
        </w:r>
        <w:r>
          <w:fldChar w:fldCharType="begin"/>
        </w:r>
        <w:r>
          <w:instrText xml:space="preserve"> PAGEREF _Toc30094 \h </w:instrText>
        </w:r>
        <w:r>
          <w:fldChar w:fldCharType="separate"/>
        </w:r>
        <w:r>
          <w:t>41</w:t>
        </w:r>
        <w:r>
          <w:fldChar w:fldCharType="end"/>
        </w:r>
      </w:hyperlink>
    </w:p>
    <w:p>
      <w:pPr>
        <w:pStyle w:val="TOC2"/>
        <w:tabs>
          <w:tab w:val="right" w:leader="dot" w:pos="8306"/>
        </w:tabs>
      </w:pPr>
      <w:hyperlink w:anchor="_Toc28190" w:history="1">
        <w:r>
          <w:rPr>
            <w:rFonts w:ascii="仿宋" w:eastAsia="仿宋" w:hAnsi="仿宋" w:cs="仿宋" w:hint="eastAsia"/>
            <w:lang w:eastAsia="zh-CN"/>
          </w:rPr>
          <w:t>(三)、自然灾害防范措施</w:t>
        </w:r>
        <w:r>
          <w:tab/>
        </w:r>
        <w:r>
          <w:fldChar w:fldCharType="begin"/>
        </w:r>
        <w:r>
          <w:instrText xml:space="preserve"> PAGEREF _Toc28190 \h </w:instrText>
        </w:r>
        <w:r>
          <w:fldChar w:fldCharType="separate"/>
        </w:r>
        <w:r>
          <w:t>41</w:t>
        </w:r>
        <w:r>
          <w:fldChar w:fldCharType="end"/>
        </w:r>
      </w:hyperlink>
    </w:p>
    <w:p>
      <w:pPr>
        <w:pStyle w:val="TOC2"/>
        <w:tabs>
          <w:tab w:val="right" w:leader="dot" w:pos="8306"/>
        </w:tabs>
      </w:pPr>
      <w:hyperlink w:anchor="_Toc23430" w:history="1">
        <w:r>
          <w:rPr>
            <w:rFonts w:ascii="仿宋" w:eastAsia="仿宋" w:hAnsi="仿宋" w:cs="仿宋" w:hint="eastAsia"/>
            <w:lang w:eastAsia="zh-CN"/>
          </w:rPr>
          <w:t>(四)、安全色及安全标志使用要求</w:t>
        </w:r>
        <w:r>
          <w:tab/>
        </w:r>
        <w:r>
          <w:fldChar w:fldCharType="begin"/>
        </w:r>
        <w:r>
          <w:instrText xml:space="preserve"> PAGEREF _Toc23430 \h </w:instrText>
        </w:r>
        <w:r>
          <w:fldChar w:fldCharType="separate"/>
        </w:r>
        <w:r>
          <w:t>42</w:t>
        </w:r>
        <w:r>
          <w:fldChar w:fldCharType="end"/>
        </w:r>
      </w:hyperlink>
    </w:p>
    <w:p>
      <w:pPr>
        <w:pStyle w:val="TOC2"/>
        <w:tabs>
          <w:tab w:val="right" w:leader="dot" w:pos="8306"/>
        </w:tabs>
      </w:pPr>
      <w:hyperlink w:anchor="_Toc27509" w:history="1">
        <w:r>
          <w:rPr>
            <w:rFonts w:ascii="仿宋" w:eastAsia="仿宋" w:hAnsi="仿宋" w:cs="仿宋" w:hint="eastAsia"/>
            <w:lang w:eastAsia="zh-CN"/>
          </w:rPr>
          <w:t>(五)、电气安全保障措施</w:t>
        </w:r>
        <w:r>
          <w:tab/>
        </w:r>
        <w:r>
          <w:fldChar w:fldCharType="begin"/>
        </w:r>
        <w:r>
          <w:instrText xml:space="preserve"> PAGEREF _Toc27509 \h </w:instrText>
        </w:r>
        <w:r>
          <w:fldChar w:fldCharType="separate"/>
        </w:r>
        <w:r>
          <w:t>43</w:t>
        </w:r>
        <w:r>
          <w:fldChar w:fldCharType="end"/>
        </w:r>
      </w:hyperlink>
    </w:p>
    <w:p>
      <w:pPr>
        <w:pStyle w:val="TOC2"/>
        <w:tabs>
          <w:tab w:val="right" w:leader="dot" w:pos="8306"/>
        </w:tabs>
      </w:pPr>
      <w:hyperlink w:anchor="_Toc23269" w:history="1">
        <w:r>
          <w:rPr>
            <w:rFonts w:ascii="仿宋" w:eastAsia="仿宋" w:hAnsi="仿宋" w:cs="仿宋" w:hint="eastAsia"/>
            <w:lang w:eastAsia="zh-CN"/>
          </w:rPr>
          <w:t>(六)、防尘防毒措施</w:t>
        </w:r>
        <w:r>
          <w:tab/>
        </w:r>
        <w:r>
          <w:fldChar w:fldCharType="begin"/>
        </w:r>
        <w:r>
          <w:instrText xml:space="preserve"> PAGEREF _Toc23269 \h </w:instrText>
        </w:r>
        <w:r>
          <w:fldChar w:fldCharType="separate"/>
        </w:r>
        <w:r>
          <w:t>44</w:t>
        </w:r>
        <w:r>
          <w:fldChar w:fldCharType="end"/>
        </w:r>
      </w:hyperlink>
    </w:p>
    <w:p>
      <w:pPr>
        <w:pStyle w:val="TOC2"/>
        <w:tabs>
          <w:tab w:val="right" w:leader="dot" w:pos="8306"/>
        </w:tabs>
      </w:pPr>
      <w:hyperlink w:anchor="_Toc30670" w:history="1">
        <w:r>
          <w:rPr>
            <w:rFonts w:ascii="仿宋" w:eastAsia="仿宋" w:hAnsi="仿宋" w:cs="仿宋" w:hint="eastAsia"/>
            <w:lang w:eastAsia="zh-CN"/>
          </w:rPr>
          <w:t>(七)、防静电、触电防护及防雷措施</w:t>
        </w:r>
        <w:r>
          <w:tab/>
        </w:r>
        <w:r>
          <w:fldChar w:fldCharType="begin"/>
        </w:r>
        <w:r>
          <w:instrText xml:space="preserve"> PAGEREF _Toc30670 \h </w:instrText>
        </w:r>
        <w:r>
          <w:fldChar w:fldCharType="separate"/>
        </w:r>
        <w:r>
          <w:t>44</w:t>
        </w:r>
        <w:r>
          <w:fldChar w:fldCharType="end"/>
        </w:r>
      </w:hyperlink>
    </w:p>
    <w:p>
      <w:pPr>
        <w:pStyle w:val="TOC2"/>
        <w:tabs>
          <w:tab w:val="right" w:leader="dot" w:pos="8306"/>
        </w:tabs>
      </w:pPr>
      <w:hyperlink w:anchor="_Toc17563" w:history="1">
        <w:r>
          <w:rPr>
            <w:rFonts w:ascii="仿宋" w:eastAsia="仿宋" w:hAnsi="仿宋" w:cs="仿宋" w:hint="eastAsia"/>
            <w:lang w:eastAsia="zh-CN"/>
          </w:rPr>
          <w:t>(八)、机械设备安全保障措施</w:t>
        </w:r>
        <w:r>
          <w:tab/>
        </w:r>
        <w:r>
          <w:fldChar w:fldCharType="begin"/>
        </w:r>
        <w:r>
          <w:instrText xml:space="preserve"> PAGEREF _Toc17563 \h </w:instrText>
        </w:r>
        <w:r>
          <w:fldChar w:fldCharType="separate"/>
        </w:r>
        <w:r>
          <w:t>45</w:t>
        </w:r>
        <w:r>
          <w:fldChar w:fldCharType="end"/>
        </w:r>
      </w:hyperlink>
    </w:p>
    <w:p>
      <w:pPr>
        <w:pStyle w:val="TOC2"/>
        <w:tabs>
          <w:tab w:val="right" w:leader="dot" w:pos="8306"/>
        </w:tabs>
      </w:pPr>
      <w:hyperlink w:anchor="_Toc1030" w:history="1">
        <w:r>
          <w:rPr>
            <w:rFonts w:ascii="仿宋" w:eastAsia="仿宋" w:hAnsi="仿宋" w:cs="仿宋" w:hint="eastAsia"/>
            <w:lang w:eastAsia="zh-CN"/>
          </w:rPr>
          <w:t>(九)、劳动安全保障措施</w:t>
        </w:r>
        <w:r>
          <w:tab/>
        </w:r>
        <w:r>
          <w:fldChar w:fldCharType="begin"/>
        </w:r>
        <w:r>
          <w:instrText xml:space="preserve"> PAGEREF _Toc1030 \h </w:instrText>
        </w:r>
        <w:r>
          <w:fldChar w:fldCharType="separate"/>
        </w:r>
        <w:r>
          <w:t>46</w:t>
        </w:r>
        <w:r>
          <w:fldChar w:fldCharType="end"/>
        </w:r>
      </w:hyperlink>
    </w:p>
    <w:p>
      <w:pPr>
        <w:pStyle w:val="TOC2"/>
        <w:tabs>
          <w:tab w:val="right" w:leader="dot" w:pos="8306"/>
        </w:tabs>
      </w:pPr>
      <w:hyperlink w:anchor="_Toc25338" w:history="1">
        <w:r>
          <w:rPr>
            <w:rFonts w:ascii="仿宋" w:eastAsia="仿宋" w:hAnsi="仿宋" w:cs="仿宋" w:hint="eastAsia"/>
            <w:lang w:eastAsia="zh-CN"/>
          </w:rPr>
          <w:t>(十)、劳动安全卫生机构设置及教育制度</w:t>
        </w:r>
        <w:r>
          <w:tab/>
        </w:r>
        <w:r>
          <w:fldChar w:fldCharType="begin"/>
        </w:r>
        <w:r>
          <w:instrText xml:space="preserve"> PAGEREF _Toc25338 \h </w:instrText>
        </w:r>
        <w:r>
          <w:fldChar w:fldCharType="separate"/>
        </w:r>
        <w:r>
          <w:t>47</w:t>
        </w:r>
        <w:r>
          <w:fldChar w:fldCharType="end"/>
        </w:r>
      </w:hyperlink>
    </w:p>
    <w:p>
      <w:pPr>
        <w:pStyle w:val="TOC2"/>
        <w:tabs>
          <w:tab w:val="right" w:leader="dot" w:pos="8306"/>
        </w:tabs>
      </w:pPr>
      <w:hyperlink w:anchor="_Toc627" w:history="1">
        <w:r>
          <w:rPr>
            <w:rFonts w:ascii="仿宋" w:eastAsia="仿宋" w:hAnsi="仿宋" w:cs="仿宋" w:hint="eastAsia"/>
            <w:lang w:eastAsia="zh-CN"/>
          </w:rPr>
          <w:t>(十一)、劳动安全预期效果评价</w:t>
        </w:r>
        <w:r>
          <w:tab/>
        </w:r>
        <w:r>
          <w:fldChar w:fldCharType="begin"/>
        </w:r>
        <w:r>
          <w:instrText xml:space="preserve"> PAGEREF _Toc627 \h </w:instrText>
        </w:r>
        <w:r>
          <w:fldChar w:fldCharType="separate"/>
        </w:r>
        <w:r>
          <w:t>47</w:t>
        </w:r>
        <w:r>
          <w:fldChar w:fldCharType="end"/>
        </w:r>
      </w:hyperlink>
    </w:p>
    <w:p>
      <w:pPr>
        <w:pStyle w:val="TOC1"/>
        <w:tabs>
          <w:tab w:val="right" w:leader="dot" w:pos="8306"/>
        </w:tabs>
      </w:pPr>
      <w:hyperlink w:anchor="_Toc29503" w:history="1">
        <w:r>
          <w:rPr>
            <w:rFonts w:ascii="仿宋" w:eastAsia="仿宋" w:hAnsi="仿宋" w:cs="仿宋" w:hint="eastAsia"/>
            <w:lang w:eastAsia="zh-CN"/>
          </w:rPr>
          <w:t>七、发展规划、产业政策和行业准入分析</w:t>
        </w:r>
        <w:r>
          <w:tab/>
        </w:r>
        <w:r>
          <w:fldChar w:fldCharType="begin"/>
        </w:r>
        <w:r>
          <w:instrText xml:space="preserve"> PAGEREF _Toc29503 \h </w:instrText>
        </w:r>
        <w:r>
          <w:fldChar w:fldCharType="separate"/>
        </w:r>
        <w:r>
          <w:t>48</w:t>
        </w:r>
        <w:r>
          <w:fldChar w:fldCharType="end"/>
        </w:r>
      </w:hyperlink>
    </w:p>
    <w:p>
      <w:pPr>
        <w:pStyle w:val="TOC2"/>
        <w:tabs>
          <w:tab w:val="right" w:leader="dot" w:pos="8306"/>
        </w:tabs>
      </w:pPr>
      <w:hyperlink w:anchor="_Toc26281" w:history="1">
        <w:r>
          <w:rPr>
            <w:rFonts w:ascii="仿宋" w:eastAsia="仿宋" w:hAnsi="仿宋" w:cs="仿宋" w:hint="eastAsia"/>
            <w:lang w:eastAsia="zh-CN"/>
          </w:rPr>
          <w:t>(一)、发展规划分析</w:t>
        </w:r>
        <w:r>
          <w:tab/>
        </w:r>
        <w:r>
          <w:fldChar w:fldCharType="begin"/>
        </w:r>
        <w:r>
          <w:instrText xml:space="preserve"> PAGEREF _Toc26281 \h </w:instrText>
        </w:r>
        <w:r>
          <w:fldChar w:fldCharType="separate"/>
        </w:r>
        <w:r>
          <w:t>48</w:t>
        </w:r>
        <w:r>
          <w:fldChar w:fldCharType="end"/>
        </w:r>
      </w:hyperlink>
    </w:p>
    <w:p>
      <w:pPr>
        <w:pStyle w:val="TOC2"/>
        <w:tabs>
          <w:tab w:val="right" w:leader="dot" w:pos="8306"/>
        </w:tabs>
      </w:pPr>
      <w:hyperlink w:anchor="_Toc24753" w:history="1">
        <w:r>
          <w:rPr>
            <w:rFonts w:ascii="仿宋" w:eastAsia="仿宋" w:hAnsi="仿宋" w:cs="仿宋" w:hint="eastAsia"/>
            <w:lang w:eastAsia="zh-CN"/>
          </w:rPr>
          <w:t>(二)、产业政策分析</w:t>
        </w:r>
        <w:r>
          <w:tab/>
        </w:r>
        <w:r>
          <w:fldChar w:fldCharType="begin"/>
        </w:r>
        <w:r>
          <w:instrText xml:space="preserve"> PAGEREF _Toc24753 \h </w:instrText>
        </w:r>
        <w:r>
          <w:fldChar w:fldCharType="separate"/>
        </w:r>
        <w:r>
          <w:t>49</w:t>
        </w:r>
        <w:r>
          <w:fldChar w:fldCharType="end"/>
        </w:r>
      </w:hyperlink>
    </w:p>
    <w:p>
      <w:pPr>
        <w:pStyle w:val="TOC2"/>
        <w:tabs>
          <w:tab w:val="right" w:leader="dot" w:pos="8306"/>
        </w:tabs>
      </w:pPr>
      <w:hyperlink w:anchor="_Toc17586" w:history="1">
        <w:r>
          <w:rPr>
            <w:rFonts w:ascii="仿宋" w:eastAsia="仿宋" w:hAnsi="仿宋" w:cs="仿宋" w:hint="eastAsia"/>
            <w:lang w:eastAsia="zh-CN"/>
          </w:rPr>
          <w:t>(三)、行业准入分析</w:t>
        </w:r>
        <w:r>
          <w:tab/>
        </w:r>
        <w:r>
          <w:fldChar w:fldCharType="begin"/>
        </w:r>
        <w:r>
          <w:instrText xml:space="preserve"> PAGEREF _Toc17586 \h </w:instrText>
        </w:r>
        <w:r>
          <w:fldChar w:fldCharType="separate"/>
        </w:r>
        <w:r>
          <w:t>51</w:t>
        </w:r>
        <w:r>
          <w:fldChar w:fldCharType="end"/>
        </w:r>
      </w:hyperlink>
    </w:p>
    <w:p>
      <w:pPr>
        <w:pStyle w:val="TOC1"/>
        <w:tabs>
          <w:tab w:val="right" w:leader="dot" w:pos="8306"/>
        </w:tabs>
      </w:pPr>
      <w:hyperlink w:anchor="_Toc30095" w:history="1">
        <w:r>
          <w:rPr>
            <w:rFonts w:ascii="仿宋" w:eastAsia="仿宋" w:hAnsi="仿宋" w:cs="仿宋" w:hint="eastAsia"/>
            <w:lang w:eastAsia="zh-CN"/>
          </w:rPr>
          <w:t>八、资源开发及综合利用分析</w:t>
        </w:r>
        <w:r>
          <w:tab/>
        </w:r>
        <w:r>
          <w:fldChar w:fldCharType="begin"/>
        </w:r>
        <w:r>
          <w:instrText xml:space="preserve"> PAGEREF _Toc30095 \h </w:instrText>
        </w:r>
        <w:r>
          <w:fldChar w:fldCharType="separate"/>
        </w:r>
        <w:r>
          <w:t>53</w:t>
        </w:r>
        <w:r>
          <w:fldChar w:fldCharType="end"/>
        </w:r>
      </w:hyperlink>
    </w:p>
    <w:p>
      <w:pPr>
        <w:pStyle w:val="TOC2"/>
        <w:tabs>
          <w:tab w:val="right" w:leader="dot" w:pos="8306"/>
        </w:tabs>
      </w:pPr>
      <w:hyperlink w:anchor="_Toc4811" w:history="1">
        <w:r>
          <w:rPr>
            <w:rFonts w:ascii="仿宋" w:eastAsia="仿宋" w:hAnsi="仿宋" w:cs="仿宋" w:hint="eastAsia"/>
            <w:lang w:eastAsia="zh-CN"/>
          </w:rPr>
          <w:t>(一)、资源开发方案。</w:t>
        </w:r>
        <w:r>
          <w:tab/>
        </w:r>
        <w:r>
          <w:fldChar w:fldCharType="begin"/>
        </w:r>
        <w:r>
          <w:instrText xml:space="preserve"> PAGEREF _Toc4811 \h </w:instrText>
        </w:r>
        <w:r>
          <w:fldChar w:fldCharType="separate"/>
        </w:r>
        <w:r>
          <w:t>53</w:t>
        </w:r>
        <w:r>
          <w:fldChar w:fldCharType="end"/>
        </w:r>
      </w:hyperlink>
    </w:p>
    <w:p>
      <w:pPr>
        <w:pStyle w:val="TOC2"/>
        <w:tabs>
          <w:tab w:val="right" w:leader="dot" w:pos="8306"/>
        </w:tabs>
      </w:pPr>
      <w:hyperlink w:anchor="_Toc6221" w:history="1">
        <w:r>
          <w:rPr>
            <w:rFonts w:ascii="仿宋" w:eastAsia="仿宋" w:hAnsi="仿宋" w:cs="仿宋" w:hint="eastAsia"/>
            <w:lang w:eastAsia="zh-CN"/>
          </w:rPr>
          <w:t>(二)、资源利用方案</w:t>
        </w:r>
        <w:r>
          <w:tab/>
        </w:r>
        <w:r>
          <w:fldChar w:fldCharType="begin"/>
        </w:r>
        <w:r>
          <w:instrText xml:space="preserve"> PAGEREF _Toc6221 \h </w:instrText>
        </w:r>
        <w:r>
          <w:fldChar w:fldCharType="separate"/>
        </w:r>
        <w:r>
          <w:t>53</w:t>
        </w:r>
        <w:r>
          <w:fldChar w:fldCharType="end"/>
        </w:r>
      </w:hyperlink>
    </w:p>
    <w:p>
      <w:pPr>
        <w:pStyle w:val="TOC2"/>
        <w:tabs>
          <w:tab w:val="right" w:leader="dot" w:pos="8306"/>
        </w:tabs>
      </w:pPr>
      <w:hyperlink w:anchor="_Toc27158" w:history="1">
        <w:r>
          <w:rPr>
            <w:rFonts w:ascii="仿宋" w:eastAsia="仿宋" w:hAnsi="仿宋" w:cs="仿宋" w:hint="eastAsia"/>
            <w:lang w:eastAsia="zh-CN"/>
          </w:rPr>
          <w:t>(三)、资源节约措施</w:t>
        </w:r>
        <w:r>
          <w:tab/>
        </w:r>
        <w:r>
          <w:fldChar w:fldCharType="begin"/>
        </w:r>
        <w:r>
          <w:instrText xml:space="preserve"> PAGEREF _Toc27158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56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pPr>
        <w:pStyle w:val="Heading1"/>
        <w:ind w:firstLine="560" w:firstLineChars="200"/>
        <w:rPr>
          <w:rFonts w:ascii="仿宋" w:eastAsia="仿宋" w:hAnsi="仿宋" w:cs="仿宋" w:hint="eastAsia"/>
          <w:sz w:val="28"/>
          <w:lang w:eastAsia="zh-CN"/>
        </w:rPr>
      </w:pPr>
      <w:bookmarkStart w:id="2" w:name="_Toc26173"/>
      <w:r>
        <w:rPr>
          <w:rFonts w:ascii="仿宋" w:eastAsia="仿宋" w:hAnsi="仿宋" w:cs="仿宋" w:hint="eastAsia"/>
          <w:sz w:val="28"/>
          <w:lang w:eastAsia="zh-CN"/>
        </w:rPr>
        <w:t>一、安全仪器项目建设地方案</w:t>
      </w:r>
      <w:bookmarkEnd w:id="2"/>
    </w:p>
    <w:p>
      <w:pPr>
        <w:pStyle w:val="Heading2"/>
        <w:rPr>
          <w:rFonts w:ascii="仿宋" w:eastAsia="仿宋" w:hAnsi="仿宋" w:cs="仿宋" w:hint="eastAsia"/>
          <w:lang w:eastAsia="zh-CN"/>
        </w:rPr>
      </w:pPr>
      <w:bookmarkStart w:id="3" w:name="_Toc26521"/>
      <w:r>
        <w:rPr>
          <w:rFonts w:ascii="仿宋" w:eastAsia="仿宋" w:hAnsi="仿宋" w:cs="仿宋" w:hint="eastAsia"/>
          <w:lang w:eastAsia="zh-CN"/>
        </w:rPr>
        <w:t>(一)、安全仪器项目选址原则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安全仪器项目选址应遵循城乡建设总体规划和安全仪器项目占地使用规划的原则，同时应具备便捷的陆路交通和合适的施工条件，并应与大气污染防治、水资源和自然生态资源保护相协调。为更好地发挥其经济效益并综合考虑环境等多方面的因素，根据安全仪器项目选址的一般原则和安全仪器项目建设地的实际情况，该安全仪器项目选址应遵循以下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应符合国家和地方的相关法规、政策和标准，如土地管理、环境保护、水资源利用等方面的规定；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应具备便捷的交通条件，如与主要交通干道、港口、铁路等有良好的连接，以便于生产要素的输入和产品的输出；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应选择在地质条件良好、地形稳定、避开自然灾害和环境敏感地区的地方，以保证生产的安全和稳定；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应尽量利用现有设施和资源，避免重复建设和浪费，提高安全仪器项目的投资效益；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应符合当地经济社会发展的需要，与当地产业结构升级和区域经济发展相协调，促进产业集聚和区域协同发展；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应综合考虑环境保护和资源节约的因素，采取有效的污染防治措施和资源利用方案，减少对环境的负面影响。</w:t>
      </w:r>
    </w:p>
    <w:p>
      <w:pPr>
        <w:pStyle w:val="Heading2"/>
        <w:ind w:firstLine="560" w:firstLineChars="200"/>
        <w:rPr>
          <w:rFonts w:ascii="仿宋" w:eastAsia="仿宋" w:hAnsi="仿宋" w:cs="仿宋" w:hint="eastAsia"/>
          <w:sz w:val="28"/>
          <w:lang w:eastAsia="zh-CN"/>
        </w:rPr>
      </w:pPr>
      <w:bookmarkStart w:id="4" w:name="_Toc2015"/>
      <w:r>
        <w:rPr>
          <w:rFonts w:ascii="仿宋" w:eastAsia="仿宋" w:hAnsi="仿宋" w:cs="仿宋" w:hint="eastAsia"/>
          <w:sz w:val="28"/>
          <w:lang w:eastAsia="zh-CN"/>
        </w:rPr>
        <w:t>(二)、安全仪器项目选址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该安全仪器项目选址位于某某新兴产业示范区。</w:t>
      </w:r>
    </w:p>
    <w:p>
      <w:pPr>
        <w:ind w:firstLine="560" w:firstLineChars="200"/>
        <w:rPr>
          <w:rFonts w:ascii="仿宋" w:eastAsia="仿宋" w:hAnsi="仿宋" w:cs="仿宋" w:hint="eastAsia"/>
          <w:sz w:val="28"/>
        </w:rPr>
      </w:pPr>
      <w:r>
        <w:rPr>
          <w:rFonts w:ascii="仿宋" w:eastAsia="仿宋" w:hAnsi="仿宋" w:cs="仿宋" w:hint="eastAsia"/>
          <w:sz w:val="28"/>
          <w:lang w:eastAsia="zh-CN"/>
        </w:rPr>
        <w:t>园区是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安全仪器项目XX个。</w:t>
      </w:r>
    </w:p>
    <w:p>
      <w:pPr>
        <w:pStyle w:val="Heading2"/>
        <w:ind w:firstLine="560" w:firstLineChars="200"/>
        <w:rPr>
          <w:rFonts w:ascii="仿宋" w:eastAsia="仿宋" w:hAnsi="仿宋" w:cs="仿宋" w:hint="eastAsia"/>
          <w:sz w:val="28"/>
          <w:lang w:eastAsia="zh-CN"/>
        </w:rPr>
      </w:pPr>
      <w:bookmarkStart w:id="5" w:name="_Toc10732"/>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https://d.book118.com/706223001223010030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安全仪器相关行业项目成效实现方案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安全仪器相关行业项目成效实现方案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安全仪器相关行业项目成效实现方案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安全仪器相关行业项目成效实现方案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安全仪器相关行业项目成效实现方案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2F5480"/>
    <w:rsid w:val="472F548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70622300122301003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2023-12-21T17:38:00Z</dcterms:created>
  <dcterms:modified xsi:type="dcterms:W3CDTF">2023-12-21T17:38:47Z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E2822D97B2F24883801A34FF699F7361_11</vt:lpwstr>
  </property>
  <property fmtid="{D5CDD505-2E9C-101B-9397-08002B2CF9AE}" pid="3" name="KSOProductBuildVer">
    <vt:lpwstr>2052-12.1.0.15990</vt:lpwstr>
  </property>
</Properties>
</file>