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 w:history="1">
        <w:r>
          <w:rPr>
            <w:rFonts w:ascii="仿宋" w:eastAsia="仿宋" w:hAnsi="仿宋" w:cs="仿宋" w:hint="eastAsia"/>
            <w:lang w:eastAsia="zh-CN"/>
          </w:rPr>
          <w:t>概论</w:t>
        </w:r>
        <w:r>
          <w:tab/>
        </w:r>
        <w:r>
          <w:fldChar w:fldCharType="begin"/>
        </w:r>
        <w:r>
          <w:instrText xml:space="preserve"> PAGEREF _Toc1280 \h </w:instrText>
        </w:r>
        <w:r>
          <w:fldChar w:fldCharType="separate"/>
        </w:r>
        <w:r>
          <w:t>3</w:t>
        </w:r>
        <w:r>
          <w:fldChar w:fldCharType="end"/>
        </w:r>
      </w:hyperlink>
    </w:p>
    <w:p>
      <w:pPr>
        <w:pStyle w:val="TOC1"/>
        <w:tabs>
          <w:tab w:val="right" w:leader="dot" w:pos="8306"/>
        </w:tabs>
      </w:pPr>
      <w:hyperlink w:anchor="_Toc13201" w:history="1">
        <w:r>
          <w:rPr>
            <w:rFonts w:ascii="仿宋" w:eastAsia="仿宋" w:hAnsi="仿宋" w:cs="仿宋" w:hint="eastAsia"/>
            <w:lang w:eastAsia="zh-CN"/>
          </w:rPr>
          <w:t>一、财务管理与成本控制</w:t>
        </w:r>
        <w:r>
          <w:tab/>
        </w:r>
        <w:r>
          <w:fldChar w:fldCharType="begin"/>
        </w:r>
        <w:r>
          <w:instrText xml:space="preserve"> PAGEREF _Toc13201 \h </w:instrText>
        </w:r>
        <w:r>
          <w:fldChar w:fldCharType="separate"/>
        </w:r>
        <w:r>
          <w:t>3</w:t>
        </w:r>
        <w:r>
          <w:fldChar w:fldCharType="end"/>
        </w:r>
      </w:hyperlink>
    </w:p>
    <w:p>
      <w:pPr>
        <w:pStyle w:val="TOC2"/>
        <w:tabs>
          <w:tab w:val="right" w:leader="dot" w:pos="8306"/>
        </w:tabs>
      </w:pPr>
      <w:hyperlink w:anchor="_Toc3746" w:history="1">
        <w:r>
          <w:rPr>
            <w:rFonts w:ascii="仿宋" w:eastAsia="仿宋" w:hAnsi="仿宋" w:cs="仿宋" w:hint="eastAsia"/>
            <w:lang w:eastAsia="zh-CN"/>
          </w:rPr>
          <w:t>(一)、财务管理体系建设</w:t>
        </w:r>
        <w:r>
          <w:tab/>
        </w:r>
        <w:r>
          <w:fldChar w:fldCharType="begin"/>
        </w:r>
        <w:r>
          <w:instrText xml:space="preserve"> PAGEREF _Toc3746 \h </w:instrText>
        </w:r>
        <w:r>
          <w:fldChar w:fldCharType="separate"/>
        </w:r>
        <w:r>
          <w:t>3</w:t>
        </w:r>
        <w:r>
          <w:fldChar w:fldCharType="end"/>
        </w:r>
      </w:hyperlink>
    </w:p>
    <w:p>
      <w:pPr>
        <w:pStyle w:val="TOC2"/>
        <w:tabs>
          <w:tab w:val="right" w:leader="dot" w:pos="8306"/>
        </w:tabs>
      </w:pPr>
      <w:hyperlink w:anchor="_Toc27477" w:history="1">
        <w:r>
          <w:rPr>
            <w:rFonts w:ascii="仿宋" w:eastAsia="仿宋" w:hAnsi="仿宋" w:cs="仿宋" w:hint="eastAsia"/>
            <w:lang w:eastAsia="zh-CN"/>
          </w:rPr>
          <w:t>(二)、成本控制措施</w:t>
        </w:r>
        <w:r>
          <w:tab/>
        </w:r>
        <w:r>
          <w:fldChar w:fldCharType="begin"/>
        </w:r>
        <w:r>
          <w:instrText xml:space="preserve"> PAGEREF _Toc27477 \h </w:instrText>
        </w:r>
        <w:r>
          <w:fldChar w:fldCharType="separate"/>
        </w:r>
        <w:r>
          <w:t>4</w:t>
        </w:r>
        <w:r>
          <w:fldChar w:fldCharType="end"/>
        </w:r>
      </w:hyperlink>
    </w:p>
    <w:p>
      <w:pPr>
        <w:pStyle w:val="TOC1"/>
        <w:tabs>
          <w:tab w:val="right" w:leader="dot" w:pos="8306"/>
        </w:tabs>
      </w:pPr>
      <w:hyperlink w:anchor="_Toc25847" w:history="1">
        <w:r>
          <w:rPr>
            <w:rFonts w:ascii="仿宋" w:eastAsia="仿宋" w:hAnsi="仿宋" w:cs="仿宋" w:hint="eastAsia"/>
            <w:lang w:eastAsia="zh-CN"/>
          </w:rPr>
          <w:t>二、健康管理服务机构项目概论</w:t>
        </w:r>
        <w:r>
          <w:tab/>
        </w:r>
        <w:r>
          <w:fldChar w:fldCharType="begin"/>
        </w:r>
        <w:r>
          <w:instrText xml:space="preserve"> PAGEREF _Toc25847 \h </w:instrText>
        </w:r>
        <w:r>
          <w:fldChar w:fldCharType="separate"/>
        </w:r>
        <w:r>
          <w:t>5</w:t>
        </w:r>
        <w:r>
          <w:fldChar w:fldCharType="end"/>
        </w:r>
      </w:hyperlink>
    </w:p>
    <w:p>
      <w:pPr>
        <w:pStyle w:val="TOC2"/>
        <w:tabs>
          <w:tab w:val="right" w:leader="dot" w:pos="8306"/>
        </w:tabs>
      </w:pPr>
      <w:hyperlink w:anchor="_Toc31893" w:history="1">
        <w:r>
          <w:rPr>
            <w:rFonts w:ascii="仿宋" w:eastAsia="仿宋" w:hAnsi="仿宋" w:cs="仿宋" w:hint="eastAsia"/>
            <w:lang w:eastAsia="zh-CN"/>
          </w:rPr>
          <w:t>(一)、项目申报单位概况</w:t>
        </w:r>
        <w:r>
          <w:tab/>
        </w:r>
        <w:r>
          <w:fldChar w:fldCharType="begin"/>
        </w:r>
        <w:r>
          <w:instrText xml:space="preserve"> PAGEREF _Toc31893 \h </w:instrText>
        </w:r>
        <w:r>
          <w:fldChar w:fldCharType="separate"/>
        </w:r>
        <w:r>
          <w:t>5</w:t>
        </w:r>
        <w:r>
          <w:fldChar w:fldCharType="end"/>
        </w:r>
      </w:hyperlink>
    </w:p>
    <w:p>
      <w:pPr>
        <w:pStyle w:val="TOC2"/>
        <w:tabs>
          <w:tab w:val="right" w:leader="dot" w:pos="8306"/>
        </w:tabs>
      </w:pPr>
      <w:hyperlink w:anchor="_Toc19740" w:history="1">
        <w:r>
          <w:rPr>
            <w:rFonts w:ascii="仿宋" w:eastAsia="仿宋" w:hAnsi="仿宋" w:cs="仿宋" w:hint="eastAsia"/>
            <w:lang w:eastAsia="zh-CN"/>
          </w:rPr>
          <w:t>(二)、项目概况</w:t>
        </w:r>
        <w:r>
          <w:tab/>
        </w:r>
        <w:r>
          <w:fldChar w:fldCharType="begin"/>
        </w:r>
        <w:r>
          <w:instrText xml:space="preserve"> PAGEREF _Toc19740 \h </w:instrText>
        </w:r>
        <w:r>
          <w:fldChar w:fldCharType="separate"/>
        </w:r>
        <w:r>
          <w:t>6</w:t>
        </w:r>
        <w:r>
          <w:fldChar w:fldCharType="end"/>
        </w:r>
      </w:hyperlink>
    </w:p>
    <w:p>
      <w:pPr>
        <w:pStyle w:val="TOC1"/>
        <w:tabs>
          <w:tab w:val="right" w:leader="dot" w:pos="8306"/>
        </w:tabs>
      </w:pPr>
      <w:hyperlink w:anchor="_Toc26255" w:history="1">
        <w:r>
          <w:rPr>
            <w:rFonts w:ascii="仿宋" w:eastAsia="仿宋" w:hAnsi="仿宋" w:cs="仿宋" w:hint="eastAsia"/>
            <w:lang w:eastAsia="zh-CN"/>
          </w:rPr>
          <w:t>三、环境和生态影响分析</w:t>
        </w:r>
        <w:r>
          <w:tab/>
        </w:r>
        <w:r>
          <w:fldChar w:fldCharType="begin"/>
        </w:r>
        <w:r>
          <w:instrText xml:space="preserve"> PAGEREF _Toc26255 \h </w:instrText>
        </w:r>
        <w:r>
          <w:fldChar w:fldCharType="separate"/>
        </w:r>
        <w:r>
          <w:t>9</w:t>
        </w:r>
        <w:r>
          <w:fldChar w:fldCharType="end"/>
        </w:r>
      </w:hyperlink>
    </w:p>
    <w:p>
      <w:pPr>
        <w:pStyle w:val="TOC2"/>
        <w:tabs>
          <w:tab w:val="right" w:leader="dot" w:pos="8306"/>
        </w:tabs>
      </w:pPr>
      <w:hyperlink w:anchor="_Toc17805" w:history="1">
        <w:r>
          <w:rPr>
            <w:rFonts w:ascii="仿宋" w:eastAsia="仿宋" w:hAnsi="仿宋" w:cs="仿宋" w:hint="eastAsia"/>
            <w:lang w:eastAsia="zh-CN"/>
          </w:rPr>
          <w:t>(一)、环境和生态现状</w:t>
        </w:r>
        <w:r>
          <w:tab/>
        </w:r>
        <w:r>
          <w:fldChar w:fldCharType="begin"/>
        </w:r>
        <w:r>
          <w:instrText xml:space="preserve"> PAGEREF _Toc17805 \h </w:instrText>
        </w:r>
        <w:r>
          <w:fldChar w:fldCharType="separate"/>
        </w:r>
        <w:r>
          <w:t>9</w:t>
        </w:r>
        <w:r>
          <w:fldChar w:fldCharType="end"/>
        </w:r>
      </w:hyperlink>
    </w:p>
    <w:p>
      <w:pPr>
        <w:pStyle w:val="TOC2"/>
        <w:tabs>
          <w:tab w:val="right" w:leader="dot" w:pos="8306"/>
        </w:tabs>
      </w:pPr>
      <w:hyperlink w:anchor="_Toc320" w:history="1">
        <w:r>
          <w:rPr>
            <w:rFonts w:ascii="仿宋" w:eastAsia="仿宋" w:hAnsi="仿宋" w:cs="仿宋" w:hint="eastAsia"/>
            <w:lang w:eastAsia="zh-CN"/>
          </w:rPr>
          <w:t>(二)、生态环境影响分析</w:t>
        </w:r>
        <w:r>
          <w:tab/>
        </w:r>
        <w:r>
          <w:fldChar w:fldCharType="begin"/>
        </w:r>
        <w:r>
          <w:instrText xml:space="preserve"> PAGEREF _Toc320 \h </w:instrText>
        </w:r>
        <w:r>
          <w:fldChar w:fldCharType="separate"/>
        </w:r>
        <w:r>
          <w:t>11</w:t>
        </w:r>
        <w:r>
          <w:fldChar w:fldCharType="end"/>
        </w:r>
      </w:hyperlink>
    </w:p>
    <w:p>
      <w:pPr>
        <w:pStyle w:val="TOC2"/>
        <w:tabs>
          <w:tab w:val="right" w:leader="dot" w:pos="8306"/>
        </w:tabs>
      </w:pPr>
      <w:hyperlink w:anchor="_Toc29717" w:history="1">
        <w:r>
          <w:rPr>
            <w:rFonts w:ascii="仿宋" w:eastAsia="仿宋" w:hAnsi="仿宋" w:cs="仿宋" w:hint="eastAsia"/>
            <w:lang w:eastAsia="zh-CN"/>
          </w:rPr>
          <w:t>(三)、生态环境保护措施</w:t>
        </w:r>
        <w:r>
          <w:tab/>
        </w:r>
        <w:r>
          <w:fldChar w:fldCharType="begin"/>
        </w:r>
        <w:r>
          <w:instrText xml:space="preserve"> PAGEREF _Toc29717 \h </w:instrText>
        </w:r>
        <w:r>
          <w:fldChar w:fldCharType="separate"/>
        </w:r>
        <w:r>
          <w:t>12</w:t>
        </w:r>
        <w:r>
          <w:fldChar w:fldCharType="end"/>
        </w:r>
      </w:hyperlink>
    </w:p>
    <w:p>
      <w:pPr>
        <w:pStyle w:val="TOC2"/>
        <w:tabs>
          <w:tab w:val="right" w:leader="dot" w:pos="8306"/>
        </w:tabs>
      </w:pPr>
      <w:hyperlink w:anchor="_Toc23036" w:history="1">
        <w:r>
          <w:rPr>
            <w:rFonts w:ascii="仿宋" w:eastAsia="仿宋" w:hAnsi="仿宋" w:cs="仿宋" w:hint="eastAsia"/>
            <w:lang w:eastAsia="zh-CN"/>
          </w:rPr>
          <w:t>(四)、地质灾害影响分析</w:t>
        </w:r>
        <w:r>
          <w:tab/>
        </w:r>
        <w:r>
          <w:fldChar w:fldCharType="begin"/>
        </w:r>
        <w:r>
          <w:instrText xml:space="preserve"> PAGEREF _Toc23036 \h </w:instrText>
        </w:r>
        <w:r>
          <w:fldChar w:fldCharType="separate"/>
        </w:r>
        <w:r>
          <w:t>14</w:t>
        </w:r>
        <w:r>
          <w:fldChar w:fldCharType="end"/>
        </w:r>
      </w:hyperlink>
    </w:p>
    <w:p>
      <w:pPr>
        <w:pStyle w:val="TOC2"/>
        <w:tabs>
          <w:tab w:val="right" w:leader="dot" w:pos="8306"/>
        </w:tabs>
      </w:pPr>
      <w:hyperlink w:anchor="_Toc7304" w:history="1">
        <w:r>
          <w:rPr>
            <w:rFonts w:ascii="仿宋" w:eastAsia="仿宋" w:hAnsi="仿宋" w:cs="仿宋" w:hint="eastAsia"/>
            <w:lang w:eastAsia="zh-CN"/>
          </w:rPr>
          <w:t>(五)、特殊环境影响</w:t>
        </w:r>
        <w:r>
          <w:tab/>
        </w:r>
        <w:r>
          <w:fldChar w:fldCharType="begin"/>
        </w:r>
        <w:r>
          <w:instrText xml:space="preserve"> PAGEREF _Toc7304 \h </w:instrText>
        </w:r>
        <w:r>
          <w:fldChar w:fldCharType="separate"/>
        </w:r>
        <w:r>
          <w:t>16</w:t>
        </w:r>
        <w:r>
          <w:fldChar w:fldCharType="end"/>
        </w:r>
      </w:hyperlink>
    </w:p>
    <w:p>
      <w:pPr>
        <w:pStyle w:val="TOC1"/>
        <w:tabs>
          <w:tab w:val="right" w:leader="dot" w:pos="8306"/>
        </w:tabs>
      </w:pPr>
      <w:hyperlink w:anchor="_Toc10705" w:history="1">
        <w:r>
          <w:rPr>
            <w:rFonts w:ascii="仿宋" w:eastAsia="仿宋" w:hAnsi="仿宋" w:cs="仿宋" w:hint="eastAsia"/>
            <w:lang w:eastAsia="zh-CN"/>
          </w:rPr>
          <w:t>四、背景、必要性分析</w:t>
        </w:r>
        <w:r>
          <w:tab/>
        </w:r>
        <w:r>
          <w:fldChar w:fldCharType="begin"/>
        </w:r>
        <w:r>
          <w:instrText xml:space="preserve"> PAGEREF _Toc10705 \h </w:instrText>
        </w:r>
        <w:r>
          <w:fldChar w:fldCharType="separate"/>
        </w:r>
        <w:r>
          <w:t>17</w:t>
        </w:r>
        <w:r>
          <w:fldChar w:fldCharType="end"/>
        </w:r>
      </w:hyperlink>
    </w:p>
    <w:p>
      <w:pPr>
        <w:pStyle w:val="TOC2"/>
        <w:tabs>
          <w:tab w:val="right" w:leader="dot" w:pos="8306"/>
        </w:tabs>
      </w:pPr>
      <w:hyperlink w:anchor="_Toc11802" w:history="1">
        <w:r>
          <w:rPr>
            <w:rFonts w:ascii="仿宋" w:eastAsia="仿宋" w:hAnsi="仿宋" w:cs="仿宋" w:hint="eastAsia"/>
            <w:lang w:eastAsia="zh-CN"/>
          </w:rPr>
          <w:t>(一)、项目建设背景</w:t>
        </w:r>
        <w:r>
          <w:tab/>
        </w:r>
        <w:r>
          <w:fldChar w:fldCharType="begin"/>
        </w:r>
        <w:r>
          <w:instrText xml:space="preserve"> PAGEREF _Toc11802 \h </w:instrText>
        </w:r>
        <w:r>
          <w:fldChar w:fldCharType="separate"/>
        </w:r>
        <w:r>
          <w:t>17</w:t>
        </w:r>
        <w:r>
          <w:fldChar w:fldCharType="end"/>
        </w:r>
      </w:hyperlink>
    </w:p>
    <w:p>
      <w:pPr>
        <w:pStyle w:val="TOC2"/>
        <w:tabs>
          <w:tab w:val="right" w:leader="dot" w:pos="8306"/>
        </w:tabs>
      </w:pPr>
      <w:hyperlink w:anchor="_Toc23550" w:history="1">
        <w:r>
          <w:rPr>
            <w:rFonts w:ascii="仿宋" w:eastAsia="仿宋" w:hAnsi="仿宋" w:cs="仿宋" w:hint="eastAsia"/>
            <w:lang w:eastAsia="zh-CN"/>
          </w:rPr>
          <w:t>(二)、必要性分析</w:t>
        </w:r>
        <w:r>
          <w:tab/>
        </w:r>
        <w:r>
          <w:fldChar w:fldCharType="begin"/>
        </w:r>
        <w:r>
          <w:instrText xml:space="preserve"> PAGEREF _Toc23550 \h </w:instrText>
        </w:r>
        <w:r>
          <w:fldChar w:fldCharType="separate"/>
        </w:r>
        <w:r>
          <w:t>18</w:t>
        </w:r>
        <w:r>
          <w:fldChar w:fldCharType="end"/>
        </w:r>
      </w:hyperlink>
    </w:p>
    <w:p>
      <w:pPr>
        <w:pStyle w:val="TOC2"/>
        <w:tabs>
          <w:tab w:val="right" w:leader="dot" w:pos="8306"/>
        </w:tabs>
      </w:pPr>
      <w:hyperlink w:anchor="_Toc9352" w:history="1">
        <w:r>
          <w:rPr>
            <w:rFonts w:ascii="仿宋" w:eastAsia="仿宋" w:hAnsi="仿宋" w:cs="仿宋" w:hint="eastAsia"/>
            <w:lang w:eastAsia="zh-CN"/>
          </w:rPr>
          <w:t>(三)、项目建设有利条件</w:t>
        </w:r>
        <w:r>
          <w:tab/>
        </w:r>
        <w:r>
          <w:fldChar w:fldCharType="begin"/>
        </w:r>
        <w:r>
          <w:instrText xml:space="preserve"> PAGEREF _Toc9352 \h </w:instrText>
        </w:r>
        <w:r>
          <w:fldChar w:fldCharType="separate"/>
        </w:r>
        <w:r>
          <w:t>19</w:t>
        </w:r>
        <w:r>
          <w:fldChar w:fldCharType="end"/>
        </w:r>
      </w:hyperlink>
    </w:p>
    <w:p>
      <w:pPr>
        <w:pStyle w:val="TOC1"/>
        <w:tabs>
          <w:tab w:val="right" w:leader="dot" w:pos="8306"/>
        </w:tabs>
      </w:pPr>
      <w:hyperlink w:anchor="_Toc3321" w:history="1">
        <w:r>
          <w:rPr>
            <w:rFonts w:ascii="仿宋" w:eastAsia="仿宋" w:hAnsi="仿宋" w:cs="仿宋" w:hint="eastAsia"/>
            <w:lang w:eastAsia="zh-CN"/>
          </w:rPr>
          <w:t>五、经济影响分析</w:t>
        </w:r>
        <w:r>
          <w:tab/>
        </w:r>
        <w:r>
          <w:fldChar w:fldCharType="begin"/>
        </w:r>
        <w:r>
          <w:instrText xml:space="preserve"> PAGEREF _Toc3321 \h </w:instrText>
        </w:r>
        <w:r>
          <w:fldChar w:fldCharType="separate"/>
        </w:r>
        <w:r>
          <w:t>21</w:t>
        </w:r>
        <w:r>
          <w:fldChar w:fldCharType="end"/>
        </w:r>
      </w:hyperlink>
    </w:p>
    <w:p>
      <w:pPr>
        <w:pStyle w:val="TOC2"/>
        <w:tabs>
          <w:tab w:val="right" w:leader="dot" w:pos="8306"/>
        </w:tabs>
      </w:pPr>
      <w:hyperlink w:anchor="_Toc9072" w:history="1">
        <w:r>
          <w:rPr>
            <w:rFonts w:ascii="仿宋" w:eastAsia="仿宋" w:hAnsi="仿宋" w:cs="仿宋" w:hint="eastAsia"/>
            <w:lang w:eastAsia="zh-CN"/>
          </w:rPr>
          <w:t>(一)、经济费用效益或费用效果分析</w:t>
        </w:r>
        <w:r>
          <w:tab/>
        </w:r>
        <w:r>
          <w:fldChar w:fldCharType="begin"/>
        </w:r>
        <w:r>
          <w:instrText xml:space="preserve"> PAGEREF _Toc9072 \h </w:instrText>
        </w:r>
        <w:r>
          <w:fldChar w:fldCharType="separate"/>
        </w:r>
        <w:r>
          <w:t>21</w:t>
        </w:r>
        <w:r>
          <w:fldChar w:fldCharType="end"/>
        </w:r>
      </w:hyperlink>
    </w:p>
    <w:p>
      <w:pPr>
        <w:pStyle w:val="TOC2"/>
        <w:tabs>
          <w:tab w:val="right" w:leader="dot" w:pos="8306"/>
        </w:tabs>
      </w:pPr>
      <w:hyperlink w:anchor="_Toc28381" w:history="1">
        <w:r>
          <w:rPr>
            <w:rFonts w:ascii="仿宋" w:eastAsia="仿宋" w:hAnsi="仿宋" w:cs="仿宋" w:hint="eastAsia"/>
            <w:lang w:eastAsia="zh-CN"/>
          </w:rPr>
          <w:t>(二)、行业影响分析</w:t>
        </w:r>
        <w:r>
          <w:tab/>
        </w:r>
        <w:r>
          <w:fldChar w:fldCharType="begin"/>
        </w:r>
        <w:r>
          <w:instrText xml:space="preserve"> PAGEREF _Toc28381 \h </w:instrText>
        </w:r>
        <w:r>
          <w:fldChar w:fldCharType="separate"/>
        </w:r>
        <w:r>
          <w:t>23</w:t>
        </w:r>
        <w:r>
          <w:fldChar w:fldCharType="end"/>
        </w:r>
      </w:hyperlink>
    </w:p>
    <w:p>
      <w:pPr>
        <w:pStyle w:val="TOC2"/>
        <w:tabs>
          <w:tab w:val="right" w:leader="dot" w:pos="8306"/>
        </w:tabs>
      </w:pPr>
      <w:hyperlink w:anchor="_Toc9612" w:history="1">
        <w:r>
          <w:rPr>
            <w:rFonts w:ascii="仿宋" w:eastAsia="仿宋" w:hAnsi="仿宋" w:cs="仿宋" w:hint="eastAsia"/>
            <w:lang w:eastAsia="zh-CN"/>
          </w:rPr>
          <w:t>(三)、区域经济影响分析</w:t>
        </w:r>
        <w:r>
          <w:tab/>
        </w:r>
        <w:r>
          <w:fldChar w:fldCharType="begin"/>
        </w:r>
        <w:r>
          <w:instrText xml:space="preserve"> PAGEREF _Toc9612 \h </w:instrText>
        </w:r>
        <w:r>
          <w:fldChar w:fldCharType="separate"/>
        </w:r>
        <w:r>
          <w:t>25</w:t>
        </w:r>
        <w:r>
          <w:fldChar w:fldCharType="end"/>
        </w:r>
      </w:hyperlink>
    </w:p>
    <w:p>
      <w:pPr>
        <w:pStyle w:val="TOC2"/>
        <w:tabs>
          <w:tab w:val="right" w:leader="dot" w:pos="8306"/>
        </w:tabs>
      </w:pPr>
      <w:hyperlink w:anchor="_Toc9798" w:history="1">
        <w:r>
          <w:rPr>
            <w:rFonts w:ascii="仿宋" w:eastAsia="仿宋" w:hAnsi="仿宋" w:cs="仿宋" w:hint="eastAsia"/>
            <w:lang w:eastAsia="zh-CN"/>
          </w:rPr>
          <w:t>(四)、宏观经济影响分析</w:t>
        </w:r>
        <w:r>
          <w:tab/>
        </w:r>
        <w:r>
          <w:fldChar w:fldCharType="begin"/>
        </w:r>
        <w:r>
          <w:instrText xml:space="preserve"> PAGEREF _Toc9798 \h </w:instrText>
        </w:r>
        <w:r>
          <w:fldChar w:fldCharType="separate"/>
        </w:r>
        <w:r>
          <w:t>26</w:t>
        </w:r>
        <w:r>
          <w:fldChar w:fldCharType="end"/>
        </w:r>
      </w:hyperlink>
    </w:p>
    <w:p>
      <w:pPr>
        <w:pStyle w:val="TOC1"/>
        <w:tabs>
          <w:tab w:val="right" w:leader="dot" w:pos="8306"/>
        </w:tabs>
      </w:pPr>
      <w:hyperlink w:anchor="_Toc9906" w:history="1">
        <w:r>
          <w:rPr>
            <w:rFonts w:ascii="仿宋" w:eastAsia="仿宋" w:hAnsi="仿宋" w:cs="仿宋" w:hint="eastAsia"/>
            <w:lang w:eastAsia="zh-CN"/>
          </w:rPr>
          <w:t>六、项目监理与质量保证</w:t>
        </w:r>
        <w:r>
          <w:tab/>
        </w:r>
        <w:r>
          <w:fldChar w:fldCharType="begin"/>
        </w:r>
        <w:r>
          <w:instrText xml:space="preserve"> PAGEREF _Toc9906 \h </w:instrText>
        </w:r>
        <w:r>
          <w:fldChar w:fldCharType="separate"/>
        </w:r>
        <w:r>
          <w:t>27</w:t>
        </w:r>
        <w:r>
          <w:fldChar w:fldCharType="end"/>
        </w:r>
      </w:hyperlink>
    </w:p>
    <w:p>
      <w:pPr>
        <w:pStyle w:val="TOC2"/>
        <w:tabs>
          <w:tab w:val="right" w:leader="dot" w:pos="8306"/>
        </w:tabs>
      </w:pPr>
      <w:hyperlink w:anchor="_Toc2770" w:history="1">
        <w:r>
          <w:rPr>
            <w:rFonts w:ascii="仿宋" w:eastAsia="仿宋" w:hAnsi="仿宋" w:cs="仿宋" w:hint="eastAsia"/>
            <w:lang w:eastAsia="zh-CN"/>
          </w:rPr>
          <w:t>(一)、监理体系构建</w:t>
        </w:r>
        <w:r>
          <w:tab/>
        </w:r>
        <w:r>
          <w:fldChar w:fldCharType="begin"/>
        </w:r>
        <w:r>
          <w:instrText xml:space="preserve"> PAGEREF _Toc2770 \h </w:instrText>
        </w:r>
        <w:r>
          <w:fldChar w:fldCharType="separate"/>
        </w:r>
        <w:r>
          <w:t>27</w:t>
        </w:r>
        <w:r>
          <w:fldChar w:fldCharType="end"/>
        </w:r>
      </w:hyperlink>
    </w:p>
    <w:p>
      <w:pPr>
        <w:pStyle w:val="TOC2"/>
        <w:tabs>
          <w:tab w:val="right" w:leader="dot" w:pos="8306"/>
        </w:tabs>
      </w:pPr>
      <w:hyperlink w:anchor="_Toc9913" w:history="1">
        <w:r>
          <w:rPr>
            <w:rFonts w:ascii="仿宋" w:eastAsia="仿宋" w:hAnsi="仿宋" w:cs="仿宋" w:hint="eastAsia"/>
            <w:lang w:eastAsia="zh-CN"/>
          </w:rPr>
          <w:t>(二)、质量保证体系实施</w:t>
        </w:r>
        <w:r>
          <w:tab/>
        </w:r>
        <w:r>
          <w:fldChar w:fldCharType="begin"/>
        </w:r>
        <w:r>
          <w:instrText xml:space="preserve"> PAGEREF _Toc9913 \h </w:instrText>
        </w:r>
        <w:r>
          <w:fldChar w:fldCharType="separate"/>
        </w:r>
        <w:r>
          <w:t>28</w:t>
        </w:r>
        <w:r>
          <w:fldChar w:fldCharType="end"/>
        </w:r>
      </w:hyperlink>
    </w:p>
    <w:p>
      <w:pPr>
        <w:pStyle w:val="TOC2"/>
        <w:tabs>
          <w:tab w:val="right" w:leader="dot" w:pos="8306"/>
        </w:tabs>
      </w:pPr>
      <w:hyperlink w:anchor="_Toc20706" w:history="1">
        <w:r>
          <w:rPr>
            <w:rFonts w:ascii="仿宋" w:eastAsia="仿宋" w:hAnsi="仿宋" w:cs="仿宋" w:hint="eastAsia"/>
            <w:lang w:eastAsia="zh-CN"/>
          </w:rPr>
          <w:t>(三)、监理与质量控制流程</w:t>
        </w:r>
        <w:r>
          <w:tab/>
        </w:r>
        <w:r>
          <w:fldChar w:fldCharType="begin"/>
        </w:r>
        <w:r>
          <w:instrText xml:space="preserve"> PAGEREF _Toc20706 \h </w:instrText>
        </w:r>
        <w:r>
          <w:fldChar w:fldCharType="separate"/>
        </w:r>
        <w:r>
          <w:t>29</w:t>
        </w:r>
        <w:r>
          <w:fldChar w:fldCharType="end"/>
        </w:r>
      </w:hyperlink>
    </w:p>
    <w:p>
      <w:pPr>
        <w:pStyle w:val="TOC1"/>
        <w:tabs>
          <w:tab w:val="right" w:leader="dot" w:pos="8306"/>
        </w:tabs>
      </w:pPr>
      <w:hyperlink w:anchor="_Toc5308" w:history="1">
        <w:r>
          <w:rPr>
            <w:rFonts w:ascii="仿宋" w:eastAsia="仿宋" w:hAnsi="仿宋" w:cs="仿宋" w:hint="eastAsia"/>
            <w:lang w:eastAsia="zh-CN"/>
          </w:rPr>
          <w:t>七、技术创新与产业升级</w:t>
        </w:r>
        <w:r>
          <w:tab/>
        </w:r>
        <w:r>
          <w:fldChar w:fldCharType="begin"/>
        </w:r>
        <w:r>
          <w:instrText xml:space="preserve"> PAGEREF _Toc5308 \h </w:instrText>
        </w:r>
        <w:r>
          <w:fldChar w:fldCharType="separate"/>
        </w:r>
        <w:r>
          <w:t>29</w:t>
        </w:r>
        <w:r>
          <w:fldChar w:fldCharType="end"/>
        </w:r>
      </w:hyperlink>
    </w:p>
    <w:p>
      <w:pPr>
        <w:pStyle w:val="TOC2"/>
        <w:tabs>
          <w:tab w:val="right" w:leader="dot" w:pos="8306"/>
        </w:tabs>
      </w:pPr>
      <w:hyperlink w:anchor="_Toc3678" w:history="1">
        <w:r>
          <w:rPr>
            <w:rFonts w:ascii="仿宋" w:eastAsia="仿宋" w:hAnsi="仿宋" w:cs="仿宋" w:hint="eastAsia"/>
            <w:lang w:eastAsia="zh-CN"/>
          </w:rPr>
          <w:t>(一)、技术创新方向与目标</w:t>
        </w:r>
        <w:r>
          <w:tab/>
        </w:r>
        <w:r>
          <w:fldChar w:fldCharType="begin"/>
        </w:r>
        <w:r>
          <w:instrText xml:space="preserve"> PAGEREF _Toc3678 \h </w:instrText>
        </w:r>
        <w:r>
          <w:fldChar w:fldCharType="separate"/>
        </w:r>
        <w:r>
          <w:t>29</w:t>
        </w:r>
        <w:r>
          <w:fldChar w:fldCharType="end"/>
        </w:r>
      </w:hyperlink>
    </w:p>
    <w:p>
      <w:pPr>
        <w:pStyle w:val="TOC2"/>
        <w:tabs>
          <w:tab w:val="right" w:leader="dot" w:pos="8306"/>
        </w:tabs>
      </w:pPr>
      <w:hyperlink w:anchor="_Toc27991" w:history="1">
        <w:r>
          <w:rPr>
            <w:rFonts w:ascii="仿宋" w:eastAsia="仿宋" w:hAnsi="仿宋" w:cs="仿宋" w:hint="eastAsia"/>
            <w:lang w:eastAsia="zh-CN"/>
          </w:rPr>
          <w:t>(二)、产业升级路径与措施</w:t>
        </w:r>
        <w:r>
          <w:tab/>
        </w:r>
        <w:r>
          <w:fldChar w:fldCharType="begin"/>
        </w:r>
        <w:r>
          <w:instrText xml:space="preserve"> PAGEREF _Toc27991 \h </w:instrText>
        </w:r>
        <w:r>
          <w:fldChar w:fldCharType="separate"/>
        </w:r>
        <w:r>
          <w:t>30</w:t>
        </w:r>
        <w:r>
          <w:fldChar w:fldCharType="end"/>
        </w:r>
      </w:hyperlink>
    </w:p>
    <w:p>
      <w:pPr>
        <w:pStyle w:val="TOC1"/>
        <w:tabs>
          <w:tab w:val="right" w:leader="dot" w:pos="8306"/>
        </w:tabs>
      </w:pPr>
      <w:hyperlink w:anchor="_Toc23165" w:history="1">
        <w:r>
          <w:rPr>
            <w:rFonts w:ascii="仿宋" w:eastAsia="仿宋" w:hAnsi="仿宋" w:cs="仿宋" w:hint="eastAsia"/>
            <w:lang w:eastAsia="zh-CN"/>
          </w:rPr>
          <w:t>八、土地利用与规划方案</w:t>
        </w:r>
        <w:r>
          <w:tab/>
        </w:r>
        <w:r>
          <w:fldChar w:fldCharType="begin"/>
        </w:r>
        <w:r>
          <w:instrText xml:space="preserve"> PAGEREF _Toc23165 \h </w:instrText>
        </w:r>
        <w:r>
          <w:fldChar w:fldCharType="separate"/>
        </w:r>
        <w:r>
          <w:t>32</w:t>
        </w:r>
        <w:r>
          <w:fldChar w:fldCharType="end"/>
        </w:r>
      </w:hyperlink>
    </w:p>
    <w:p>
      <w:pPr>
        <w:pStyle w:val="TOC2"/>
        <w:tabs>
          <w:tab w:val="right" w:leader="dot" w:pos="8306"/>
        </w:tabs>
      </w:pPr>
      <w:hyperlink w:anchor="_Toc27592" w:history="1">
        <w:r>
          <w:rPr>
            <w:rFonts w:ascii="仿宋" w:eastAsia="仿宋" w:hAnsi="仿宋" w:cs="仿宋" w:hint="eastAsia"/>
            <w:lang w:eastAsia="zh-CN"/>
          </w:rPr>
          <w:t>(一)、项目用地情况分析</w:t>
        </w:r>
        <w:r>
          <w:tab/>
        </w:r>
        <w:r>
          <w:fldChar w:fldCharType="begin"/>
        </w:r>
        <w:r>
          <w:instrText xml:space="preserve"> PAGEREF _Toc27592 \h </w:instrText>
        </w:r>
        <w:r>
          <w:fldChar w:fldCharType="separate"/>
        </w:r>
        <w:r>
          <w:t>32</w:t>
        </w:r>
        <w:r>
          <w:fldChar w:fldCharType="end"/>
        </w:r>
      </w:hyperlink>
    </w:p>
    <w:p>
      <w:pPr>
        <w:pStyle w:val="TOC2"/>
        <w:tabs>
          <w:tab w:val="right" w:leader="dot" w:pos="8306"/>
        </w:tabs>
      </w:pPr>
      <w:hyperlink w:anchor="_Toc2272" w:history="1">
        <w:r>
          <w:rPr>
            <w:rFonts w:ascii="仿宋" w:eastAsia="仿宋" w:hAnsi="仿宋" w:cs="仿宋" w:hint="eastAsia"/>
            <w:lang w:eastAsia="zh-CN"/>
          </w:rPr>
          <w:t>(二)、土地利用规划方案</w:t>
        </w:r>
        <w:r>
          <w:tab/>
        </w:r>
        <w:r>
          <w:fldChar w:fldCharType="begin"/>
        </w:r>
        <w:r>
          <w:instrText xml:space="preserve"> PAGEREF _Toc2272 \h </w:instrText>
        </w:r>
        <w:r>
          <w:fldChar w:fldCharType="separate"/>
        </w:r>
        <w:r>
          <w:t>33</w:t>
        </w:r>
        <w:r>
          <w:fldChar w:fldCharType="end"/>
        </w:r>
      </w:hyperlink>
    </w:p>
    <w:p>
      <w:pPr>
        <w:pStyle w:val="TOC1"/>
        <w:tabs>
          <w:tab w:val="right" w:leader="dot" w:pos="8306"/>
        </w:tabs>
      </w:pPr>
      <w:hyperlink w:anchor="_Toc27933" w:history="1">
        <w:r>
          <w:rPr>
            <w:rFonts w:ascii="仿宋" w:eastAsia="仿宋" w:hAnsi="仿宋" w:cs="仿宋" w:hint="eastAsia"/>
            <w:lang w:eastAsia="zh-CN"/>
          </w:rPr>
          <w:t>九、项目实施与管理方案</w:t>
        </w:r>
        <w:r>
          <w:tab/>
        </w:r>
        <w:r>
          <w:fldChar w:fldCharType="begin"/>
        </w:r>
        <w:r>
          <w:instrText xml:space="preserve"> PAGEREF _Toc27933 \h </w:instrText>
        </w:r>
        <w:r>
          <w:fldChar w:fldCharType="separate"/>
        </w:r>
        <w:r>
          <w:t>34</w:t>
        </w:r>
        <w:r>
          <w:fldChar w:fldCharType="end"/>
        </w:r>
      </w:hyperlink>
    </w:p>
    <w:p>
      <w:pPr>
        <w:pStyle w:val="TOC2"/>
        <w:tabs>
          <w:tab w:val="right" w:leader="dot" w:pos="8306"/>
        </w:tabs>
      </w:pPr>
      <w:hyperlink w:anchor="_Toc17032" w:history="1">
        <w:r>
          <w:rPr>
            <w:rFonts w:ascii="仿宋" w:eastAsia="仿宋" w:hAnsi="仿宋" w:cs="仿宋" w:hint="eastAsia"/>
            <w:lang w:eastAsia="zh-CN"/>
          </w:rPr>
          <w:t>(一)、项目实施计划</w:t>
        </w:r>
        <w:r>
          <w:tab/>
        </w:r>
        <w:r>
          <w:fldChar w:fldCharType="begin"/>
        </w:r>
        <w:r>
          <w:instrText xml:space="preserve"> PAGEREF _Toc17032 \h </w:instrText>
        </w:r>
        <w:r>
          <w:fldChar w:fldCharType="separate"/>
        </w:r>
        <w:r>
          <w:t>34</w:t>
        </w:r>
        <w:r>
          <w:fldChar w:fldCharType="end"/>
        </w:r>
      </w:hyperlink>
    </w:p>
    <w:p>
      <w:pPr>
        <w:pStyle w:val="TOC2"/>
        <w:tabs>
          <w:tab w:val="right" w:leader="dot" w:pos="8306"/>
        </w:tabs>
      </w:pPr>
      <w:hyperlink w:anchor="_Toc24023" w:history="1">
        <w:r>
          <w:rPr>
            <w:rFonts w:ascii="仿宋" w:eastAsia="仿宋" w:hAnsi="仿宋" w:cs="仿宋" w:hint="eastAsia"/>
            <w:lang w:eastAsia="zh-CN"/>
          </w:rPr>
          <w:t>(二)、项目组织机构与职责</w:t>
        </w:r>
        <w:r>
          <w:tab/>
        </w:r>
        <w:r>
          <w:fldChar w:fldCharType="begin"/>
        </w:r>
        <w:r>
          <w:instrText xml:space="preserve"> PAGEREF _Toc24023 \h </w:instrText>
        </w:r>
        <w:r>
          <w:fldChar w:fldCharType="separate"/>
        </w:r>
        <w:r>
          <w:t>35</w:t>
        </w:r>
        <w:r>
          <w:fldChar w:fldCharType="end"/>
        </w:r>
      </w:hyperlink>
    </w:p>
    <w:p>
      <w:pPr>
        <w:pStyle w:val="TOC2"/>
        <w:tabs>
          <w:tab w:val="right" w:leader="dot" w:pos="8306"/>
        </w:tabs>
      </w:pPr>
      <w:hyperlink w:anchor="_Toc4967" w:history="1">
        <w:r>
          <w:rPr>
            <w:rFonts w:ascii="仿宋" w:eastAsia="仿宋" w:hAnsi="仿宋" w:cs="仿宋" w:hint="eastAsia"/>
            <w:lang w:eastAsia="zh-CN"/>
          </w:rPr>
          <w:t>(三)、项目管理与监控体系</w:t>
        </w:r>
        <w:r>
          <w:tab/>
        </w:r>
        <w:r>
          <w:fldChar w:fldCharType="begin"/>
        </w:r>
        <w:r>
          <w:instrText xml:space="preserve"> PAGEREF _Toc4967 \h </w:instrText>
        </w:r>
        <w:r>
          <w:fldChar w:fldCharType="separate"/>
        </w:r>
        <w:r>
          <w:t>38</w:t>
        </w:r>
        <w:r>
          <w:fldChar w:fldCharType="end"/>
        </w:r>
      </w:hyperlink>
    </w:p>
    <w:p>
      <w:pPr>
        <w:pStyle w:val="TOC1"/>
        <w:tabs>
          <w:tab w:val="right" w:leader="dot" w:pos="8306"/>
        </w:tabs>
      </w:pPr>
      <w:hyperlink w:anchor="_Toc3502" w:history="1">
        <w:r>
          <w:rPr>
            <w:rFonts w:ascii="仿宋" w:eastAsia="仿宋" w:hAnsi="仿宋" w:cs="仿宋" w:hint="eastAsia"/>
            <w:lang w:eastAsia="zh-CN"/>
          </w:rPr>
          <w:t>十、环境保护与治理方案</w:t>
        </w:r>
        <w:r>
          <w:tab/>
        </w:r>
        <w:r>
          <w:fldChar w:fldCharType="begin"/>
        </w:r>
        <w:r>
          <w:instrText xml:space="preserve"> PAGEREF _Toc3502 \h </w:instrText>
        </w:r>
        <w:r>
          <w:fldChar w:fldCharType="separate"/>
        </w:r>
        <w:r>
          <w:t>39</w:t>
        </w:r>
        <w:r>
          <w:fldChar w:fldCharType="end"/>
        </w:r>
      </w:hyperlink>
    </w:p>
    <w:p>
      <w:pPr>
        <w:pStyle w:val="TOC2"/>
        <w:tabs>
          <w:tab w:val="right" w:leader="dot" w:pos="8306"/>
        </w:tabs>
      </w:pPr>
      <w:hyperlink w:anchor="_Toc31140" w:history="1">
        <w:r>
          <w:rPr>
            <w:rFonts w:ascii="仿宋" w:eastAsia="仿宋" w:hAnsi="仿宋" w:cs="仿宋" w:hint="eastAsia"/>
            <w:lang w:eastAsia="zh-CN"/>
          </w:rPr>
          <w:t>(一)、项目环境影响评估</w:t>
        </w:r>
        <w:r>
          <w:tab/>
        </w:r>
        <w:r>
          <w:fldChar w:fldCharType="begin"/>
        </w:r>
        <w:r>
          <w:instrText xml:space="preserve"> PAGEREF _Toc31140 \h </w:instrText>
        </w:r>
        <w:r>
          <w:fldChar w:fldCharType="separate"/>
        </w:r>
        <w:r>
          <w:t>39</w:t>
        </w:r>
        <w:r>
          <w:fldChar w:fldCharType="end"/>
        </w:r>
      </w:hyperlink>
    </w:p>
    <w:p>
      <w:pPr>
        <w:pStyle w:val="TOC2"/>
        <w:tabs>
          <w:tab w:val="right" w:leader="dot" w:pos="8306"/>
        </w:tabs>
      </w:pPr>
      <w:hyperlink w:anchor="_Toc25171" w:history="1">
        <w:r>
          <w:rPr>
            <w:rFonts w:ascii="仿宋" w:eastAsia="仿宋" w:hAnsi="仿宋" w:cs="仿宋" w:hint="eastAsia"/>
            <w:lang w:eastAsia="zh-CN"/>
          </w:rPr>
          <w:t>(二)、环境保护措施与治理方案</w:t>
        </w:r>
        <w:r>
          <w:tab/>
        </w:r>
        <w:r>
          <w:fldChar w:fldCharType="begin"/>
        </w:r>
        <w:r>
          <w:instrText xml:space="preserve"> PAGEREF _Toc25171 \h </w:instrText>
        </w:r>
        <w:r>
          <w:fldChar w:fldCharType="separate"/>
        </w:r>
        <w:r>
          <w:t>40</w:t>
        </w:r>
        <w:r>
          <w:fldChar w:fldCharType="end"/>
        </w:r>
      </w:hyperlink>
    </w:p>
    <w:p>
      <w:pPr>
        <w:pStyle w:val="TOC1"/>
        <w:tabs>
          <w:tab w:val="right" w:leader="dot" w:pos="8306"/>
        </w:tabs>
      </w:pPr>
      <w:hyperlink w:anchor="_Toc11205" w:history="1">
        <w:r>
          <w:rPr>
            <w:rFonts w:ascii="仿宋" w:eastAsia="仿宋" w:hAnsi="仿宋" w:cs="仿宋" w:hint="eastAsia"/>
            <w:lang w:eastAsia="zh-CN"/>
          </w:rPr>
          <w:t>十一、项目进度计划</w:t>
        </w:r>
        <w:r>
          <w:tab/>
        </w:r>
        <w:r>
          <w:fldChar w:fldCharType="begin"/>
        </w:r>
        <w:r>
          <w:instrText xml:space="preserve"> PAGEREF _Toc11205 \h </w:instrText>
        </w:r>
        <w:r>
          <w:fldChar w:fldCharType="separate"/>
        </w:r>
        <w:r>
          <w:t>41</w:t>
        </w:r>
        <w:r>
          <w:fldChar w:fldCharType="end"/>
        </w:r>
      </w:hyperlink>
    </w:p>
    <w:p>
      <w:pPr>
        <w:pStyle w:val="TOC2"/>
        <w:tabs>
          <w:tab w:val="right" w:leader="dot" w:pos="8306"/>
        </w:tabs>
      </w:pPr>
      <w:hyperlink w:anchor="_Toc26979" w:history="1">
        <w:r>
          <w:rPr>
            <w:rFonts w:ascii="仿宋" w:eastAsia="仿宋" w:hAnsi="仿宋" w:cs="仿宋" w:hint="eastAsia"/>
            <w:lang w:eastAsia="zh-CN"/>
          </w:rPr>
          <w:t>(一)、建设周期</w:t>
        </w:r>
        <w:r>
          <w:tab/>
        </w:r>
        <w:r>
          <w:fldChar w:fldCharType="begin"/>
        </w:r>
        <w:r>
          <w:instrText xml:space="preserve"> PAGEREF _Toc26979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8" w:history="1">
        <w:r>
          <w:rPr>
            <w:rFonts w:ascii="仿宋" w:eastAsia="仿宋" w:hAnsi="仿宋" w:cs="仿宋" w:hint="eastAsia"/>
            <w:lang w:eastAsia="zh-CN"/>
          </w:rPr>
          <w:t>(二)、建设进度</w:t>
        </w:r>
        <w:r>
          <w:tab/>
        </w:r>
        <w:r>
          <w:fldChar w:fldCharType="begin"/>
        </w:r>
        <w:r>
          <w:instrText xml:space="preserve"> PAGEREF _Toc13658 \h </w:instrText>
        </w:r>
        <w:r>
          <w:fldChar w:fldCharType="separate"/>
        </w:r>
        <w:r>
          <w:t>41</w:t>
        </w:r>
        <w:r>
          <w:fldChar w:fldCharType="end"/>
        </w:r>
      </w:hyperlink>
    </w:p>
    <w:p>
      <w:pPr>
        <w:pStyle w:val="TOC2"/>
        <w:tabs>
          <w:tab w:val="right" w:leader="dot" w:pos="8306"/>
        </w:tabs>
      </w:pPr>
      <w:hyperlink w:anchor="_Toc2802" w:history="1">
        <w:r>
          <w:rPr>
            <w:rFonts w:ascii="仿宋" w:eastAsia="仿宋" w:hAnsi="仿宋" w:cs="仿宋" w:hint="eastAsia"/>
            <w:lang w:eastAsia="zh-CN"/>
          </w:rPr>
          <w:t>(三)、进度安排注意事项</w:t>
        </w:r>
        <w:r>
          <w:tab/>
        </w:r>
        <w:r>
          <w:fldChar w:fldCharType="begin"/>
        </w:r>
        <w:r>
          <w:instrText xml:space="preserve"> PAGEREF _Toc2802 \h </w:instrText>
        </w:r>
        <w:r>
          <w:fldChar w:fldCharType="separate"/>
        </w:r>
        <w:r>
          <w:t>42</w:t>
        </w:r>
        <w:r>
          <w:fldChar w:fldCharType="end"/>
        </w:r>
      </w:hyperlink>
    </w:p>
    <w:p>
      <w:pPr>
        <w:pStyle w:val="TOC2"/>
        <w:tabs>
          <w:tab w:val="right" w:leader="dot" w:pos="8306"/>
        </w:tabs>
      </w:pPr>
      <w:hyperlink w:anchor="_Toc17893" w:history="1">
        <w:r>
          <w:rPr>
            <w:rFonts w:ascii="仿宋" w:eastAsia="仿宋" w:hAnsi="仿宋" w:cs="仿宋" w:hint="eastAsia"/>
            <w:lang w:eastAsia="zh-CN"/>
          </w:rPr>
          <w:t>(四)、人力资源配置</w:t>
        </w:r>
        <w:r>
          <w:tab/>
        </w:r>
        <w:r>
          <w:fldChar w:fldCharType="begin"/>
        </w:r>
        <w:r>
          <w:instrText xml:space="preserve"> PAGEREF _Toc17893 \h </w:instrText>
        </w:r>
        <w:r>
          <w:fldChar w:fldCharType="separate"/>
        </w:r>
        <w:r>
          <w:t>43</w:t>
        </w:r>
        <w:r>
          <w:fldChar w:fldCharType="end"/>
        </w:r>
      </w:hyperlink>
    </w:p>
    <w:p>
      <w:pPr>
        <w:pStyle w:val="TOC2"/>
        <w:tabs>
          <w:tab w:val="right" w:leader="dot" w:pos="8306"/>
        </w:tabs>
      </w:pPr>
      <w:hyperlink w:anchor="_Toc26955" w:history="1">
        <w:r>
          <w:rPr>
            <w:rFonts w:ascii="仿宋" w:eastAsia="仿宋" w:hAnsi="仿宋" w:cs="仿宋" w:hint="eastAsia"/>
            <w:lang w:eastAsia="zh-CN"/>
          </w:rPr>
          <w:t>(五)、员工培训</w:t>
        </w:r>
        <w:r>
          <w:tab/>
        </w:r>
        <w:r>
          <w:fldChar w:fldCharType="begin"/>
        </w:r>
        <w:r>
          <w:instrText xml:space="preserve"> PAGEREF _Toc26955 \h </w:instrText>
        </w:r>
        <w:r>
          <w:fldChar w:fldCharType="separate"/>
        </w:r>
        <w:r>
          <w:t>45</w:t>
        </w:r>
        <w:r>
          <w:fldChar w:fldCharType="end"/>
        </w:r>
      </w:hyperlink>
    </w:p>
    <w:p>
      <w:pPr>
        <w:pStyle w:val="TOC2"/>
        <w:tabs>
          <w:tab w:val="right" w:leader="dot" w:pos="8306"/>
        </w:tabs>
      </w:pPr>
      <w:hyperlink w:anchor="_Toc11276" w:history="1">
        <w:r>
          <w:rPr>
            <w:rFonts w:ascii="仿宋" w:eastAsia="仿宋" w:hAnsi="仿宋" w:cs="仿宋" w:hint="eastAsia"/>
            <w:lang w:eastAsia="zh-CN"/>
          </w:rPr>
          <w:t>(六)、项目实施保障</w:t>
        </w:r>
        <w:r>
          <w:tab/>
        </w:r>
        <w:r>
          <w:fldChar w:fldCharType="begin"/>
        </w:r>
        <w:r>
          <w:instrText xml:space="preserve"> PAGEREF _Toc11276 \h </w:instrText>
        </w:r>
        <w:r>
          <w:fldChar w:fldCharType="separate"/>
        </w:r>
        <w:r>
          <w:t>46</w:t>
        </w:r>
        <w:r>
          <w:fldChar w:fldCharType="end"/>
        </w:r>
      </w:hyperlink>
    </w:p>
    <w:p>
      <w:pPr>
        <w:pStyle w:val="TOC2"/>
        <w:tabs>
          <w:tab w:val="right" w:leader="dot" w:pos="8306"/>
        </w:tabs>
      </w:pPr>
      <w:hyperlink w:anchor="_Toc8157" w:history="1">
        <w:r>
          <w:rPr>
            <w:rFonts w:ascii="仿宋" w:eastAsia="仿宋" w:hAnsi="仿宋" w:cs="仿宋" w:hint="eastAsia"/>
            <w:lang w:eastAsia="zh-CN"/>
          </w:rPr>
          <w:t>(七)、安全规范管理</w:t>
        </w:r>
        <w:r>
          <w:tab/>
        </w:r>
        <w:r>
          <w:fldChar w:fldCharType="begin"/>
        </w:r>
        <w:r>
          <w:instrText xml:space="preserve"> PAGEREF _Toc8157 \h </w:instrText>
        </w:r>
        <w:r>
          <w:fldChar w:fldCharType="separate"/>
        </w:r>
        <w:r>
          <w:t>47</w:t>
        </w:r>
        <w:r>
          <w:fldChar w:fldCharType="end"/>
        </w:r>
      </w:hyperlink>
    </w:p>
    <w:p>
      <w:pPr>
        <w:pStyle w:val="TOC1"/>
        <w:tabs>
          <w:tab w:val="right" w:leader="dot" w:pos="8306"/>
        </w:tabs>
      </w:pPr>
      <w:hyperlink w:anchor="_Toc1886" w:history="1">
        <w:r>
          <w:rPr>
            <w:rFonts w:ascii="仿宋" w:eastAsia="仿宋" w:hAnsi="仿宋" w:cs="仿宋" w:hint="eastAsia"/>
            <w:lang w:eastAsia="zh-CN"/>
          </w:rPr>
          <w:t>十二、客户关系管理与市场拓展</w:t>
        </w:r>
        <w:r>
          <w:tab/>
        </w:r>
        <w:r>
          <w:fldChar w:fldCharType="begin"/>
        </w:r>
        <w:r>
          <w:instrText xml:space="preserve"> PAGEREF _Toc1886 \h </w:instrText>
        </w:r>
        <w:r>
          <w:fldChar w:fldCharType="separate"/>
        </w:r>
        <w:r>
          <w:t>48</w:t>
        </w:r>
        <w:r>
          <w:fldChar w:fldCharType="end"/>
        </w:r>
      </w:hyperlink>
    </w:p>
    <w:p>
      <w:pPr>
        <w:pStyle w:val="TOC2"/>
        <w:tabs>
          <w:tab w:val="right" w:leader="dot" w:pos="8306"/>
        </w:tabs>
      </w:pPr>
      <w:hyperlink w:anchor="_Toc25200" w:history="1">
        <w:r>
          <w:rPr>
            <w:rFonts w:ascii="仿宋" w:eastAsia="仿宋" w:hAnsi="仿宋" w:cs="仿宋" w:hint="eastAsia"/>
            <w:lang w:eastAsia="zh-CN"/>
          </w:rPr>
          <w:t>(一)、客户关系管理策略</w:t>
        </w:r>
        <w:r>
          <w:tab/>
        </w:r>
        <w:r>
          <w:fldChar w:fldCharType="begin"/>
        </w:r>
        <w:r>
          <w:instrText xml:space="preserve"> PAGEREF _Toc25200 \h </w:instrText>
        </w:r>
        <w:r>
          <w:fldChar w:fldCharType="separate"/>
        </w:r>
        <w:r>
          <w:t>48</w:t>
        </w:r>
        <w:r>
          <w:fldChar w:fldCharType="end"/>
        </w:r>
      </w:hyperlink>
    </w:p>
    <w:p>
      <w:pPr>
        <w:pStyle w:val="TOC2"/>
        <w:tabs>
          <w:tab w:val="right" w:leader="dot" w:pos="8306"/>
        </w:tabs>
      </w:pPr>
      <w:hyperlink w:anchor="_Toc19755" w:history="1">
        <w:r>
          <w:rPr>
            <w:rFonts w:ascii="仿宋" w:eastAsia="仿宋" w:hAnsi="仿宋" w:cs="仿宋" w:hint="eastAsia"/>
            <w:lang w:eastAsia="zh-CN"/>
          </w:rPr>
          <w:t>(二)、市场拓展方案</w:t>
        </w:r>
        <w:r>
          <w:tab/>
        </w:r>
        <w:r>
          <w:fldChar w:fldCharType="begin"/>
        </w:r>
        <w:r>
          <w:instrText xml:space="preserve"> PAGEREF _Toc19755 \h </w:instrText>
        </w:r>
        <w:r>
          <w:fldChar w:fldCharType="separate"/>
        </w:r>
        <w:r>
          <w:t>49</w:t>
        </w:r>
        <w:r>
          <w:fldChar w:fldCharType="end"/>
        </w:r>
      </w:hyperlink>
    </w:p>
    <w:p>
      <w:pPr>
        <w:pStyle w:val="TOC1"/>
        <w:tabs>
          <w:tab w:val="right" w:leader="dot" w:pos="8306"/>
        </w:tabs>
      </w:pPr>
      <w:hyperlink w:anchor="_Toc18194" w:history="1">
        <w:r>
          <w:rPr>
            <w:rFonts w:ascii="仿宋" w:eastAsia="仿宋" w:hAnsi="仿宋" w:cs="仿宋" w:hint="eastAsia"/>
            <w:lang w:eastAsia="zh-CN"/>
          </w:rPr>
          <w:t>十三、质量管理与控制</w:t>
        </w:r>
        <w:r>
          <w:tab/>
        </w:r>
        <w:r>
          <w:fldChar w:fldCharType="begin"/>
        </w:r>
        <w:r>
          <w:instrText xml:space="preserve"> PAGEREF _Toc18194 \h </w:instrText>
        </w:r>
        <w:r>
          <w:fldChar w:fldCharType="separate"/>
        </w:r>
        <w:r>
          <w:t>51</w:t>
        </w:r>
        <w:r>
          <w:fldChar w:fldCharType="end"/>
        </w:r>
      </w:hyperlink>
    </w:p>
    <w:p>
      <w:pPr>
        <w:pStyle w:val="TOC2"/>
        <w:tabs>
          <w:tab w:val="right" w:leader="dot" w:pos="8306"/>
        </w:tabs>
      </w:pPr>
      <w:hyperlink w:anchor="_Toc24903" w:history="1">
        <w:r>
          <w:rPr>
            <w:rFonts w:ascii="仿宋" w:eastAsia="仿宋" w:hAnsi="仿宋" w:cs="仿宋" w:hint="eastAsia"/>
            <w:lang w:eastAsia="zh-CN"/>
          </w:rPr>
          <w:t>(一)、质量管理体系建设</w:t>
        </w:r>
        <w:r>
          <w:tab/>
        </w:r>
        <w:r>
          <w:fldChar w:fldCharType="begin"/>
        </w:r>
        <w:r>
          <w:instrText xml:space="preserve"> PAGEREF _Toc24903 \h </w:instrText>
        </w:r>
        <w:r>
          <w:fldChar w:fldCharType="separate"/>
        </w:r>
        <w:r>
          <w:t>51</w:t>
        </w:r>
        <w:r>
          <w:fldChar w:fldCharType="end"/>
        </w:r>
      </w:hyperlink>
    </w:p>
    <w:p>
      <w:pPr>
        <w:pStyle w:val="TOC2"/>
        <w:tabs>
          <w:tab w:val="right" w:leader="dot" w:pos="8306"/>
        </w:tabs>
      </w:pPr>
      <w:hyperlink w:anchor="_Toc6236" w:history="1">
        <w:r>
          <w:rPr>
            <w:rFonts w:ascii="仿宋" w:eastAsia="仿宋" w:hAnsi="仿宋" w:cs="仿宋" w:hint="eastAsia"/>
            <w:lang w:eastAsia="zh-CN"/>
          </w:rPr>
          <w:t>(二)、质量控制措施</w:t>
        </w:r>
        <w:r>
          <w:tab/>
        </w:r>
        <w:r>
          <w:fldChar w:fldCharType="begin"/>
        </w:r>
        <w:r>
          <w:instrText xml:space="preserve"> PAGEREF _Toc6236 \h </w:instrText>
        </w:r>
        <w:r>
          <w:fldChar w:fldCharType="separate"/>
        </w:r>
        <w:r>
          <w:t>52</w:t>
        </w:r>
        <w:r>
          <w:fldChar w:fldCharType="end"/>
        </w:r>
      </w:hyperlink>
    </w:p>
    <w:p>
      <w:pPr>
        <w:pStyle w:val="TOC1"/>
        <w:tabs>
          <w:tab w:val="right" w:leader="dot" w:pos="8306"/>
        </w:tabs>
      </w:pPr>
      <w:hyperlink w:anchor="_Toc18859" w:history="1">
        <w:r>
          <w:rPr>
            <w:rFonts w:ascii="仿宋" w:eastAsia="仿宋" w:hAnsi="仿宋" w:cs="仿宋" w:hint="eastAsia"/>
            <w:lang w:eastAsia="zh-CN"/>
          </w:rPr>
          <w:t>十四、创新驱动与持续发展</w:t>
        </w:r>
        <w:r>
          <w:tab/>
        </w:r>
        <w:r>
          <w:fldChar w:fldCharType="begin"/>
        </w:r>
        <w:r>
          <w:instrText xml:space="preserve"> PAGEREF _Toc18859 \h </w:instrText>
        </w:r>
        <w:r>
          <w:fldChar w:fldCharType="separate"/>
        </w:r>
        <w:r>
          <w:t>53</w:t>
        </w:r>
        <w:r>
          <w:fldChar w:fldCharType="end"/>
        </w:r>
      </w:hyperlink>
    </w:p>
    <w:p>
      <w:pPr>
        <w:pStyle w:val="TOC2"/>
        <w:tabs>
          <w:tab w:val="right" w:leader="dot" w:pos="8306"/>
        </w:tabs>
      </w:pPr>
      <w:hyperlink w:anchor="_Toc15110" w:history="1">
        <w:r>
          <w:rPr>
            <w:rFonts w:ascii="仿宋" w:eastAsia="仿宋" w:hAnsi="仿宋" w:cs="仿宋" w:hint="eastAsia"/>
            <w:lang w:eastAsia="zh-CN"/>
          </w:rPr>
          <w:t>(一)、创新驱动战略实施</w:t>
        </w:r>
        <w:r>
          <w:tab/>
        </w:r>
        <w:r>
          <w:fldChar w:fldCharType="begin"/>
        </w:r>
        <w:r>
          <w:instrText xml:space="preserve"> PAGEREF _Toc15110 \h </w:instrText>
        </w:r>
        <w:r>
          <w:fldChar w:fldCharType="separate"/>
        </w:r>
        <w:r>
          <w:t>53</w:t>
        </w:r>
        <w:r>
          <w:fldChar w:fldCharType="end"/>
        </w:r>
      </w:hyperlink>
    </w:p>
    <w:p>
      <w:pPr>
        <w:pStyle w:val="TOC2"/>
        <w:tabs>
          <w:tab w:val="right" w:leader="dot" w:pos="8306"/>
        </w:tabs>
      </w:pPr>
      <w:hyperlink w:anchor="_Toc31822" w:history="1">
        <w:r>
          <w:rPr>
            <w:rFonts w:ascii="仿宋" w:eastAsia="仿宋" w:hAnsi="仿宋" w:cs="仿宋" w:hint="eastAsia"/>
            <w:lang w:eastAsia="zh-CN"/>
          </w:rPr>
          <w:t>(二)、持续发展路径探索</w:t>
        </w:r>
        <w:r>
          <w:tab/>
        </w:r>
        <w:r>
          <w:fldChar w:fldCharType="begin"/>
        </w:r>
        <w:r>
          <w:instrText xml:space="preserve"> PAGEREF _Toc31822 \h </w:instrText>
        </w:r>
        <w:r>
          <w:fldChar w:fldCharType="separate"/>
        </w:r>
        <w:r>
          <w:t>55</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十五、产业协同与集群发展</w:t>
        </w:r>
        <w:r>
          <w:tab/>
        </w:r>
        <w:r>
          <w:fldChar w:fldCharType="begin"/>
        </w:r>
        <w:r>
          <w:instrText xml:space="preserve"> PAGEREF _Toc18652 \h </w:instrText>
        </w:r>
        <w:r>
          <w:fldChar w:fldCharType="separate"/>
        </w:r>
        <w:r>
          <w:t>59</w:t>
        </w:r>
        <w:r>
          <w:fldChar w:fldCharType="end"/>
        </w:r>
      </w:hyperlink>
    </w:p>
    <w:p>
      <w:pPr>
        <w:pStyle w:val="TOC2"/>
        <w:tabs>
          <w:tab w:val="right" w:leader="dot" w:pos="8306"/>
        </w:tabs>
      </w:pPr>
      <w:hyperlink w:anchor="_Toc180" w:history="1">
        <w:r>
          <w:rPr>
            <w:rFonts w:ascii="仿宋" w:eastAsia="仿宋" w:hAnsi="仿宋" w:cs="仿宋" w:hint="eastAsia"/>
            <w:lang w:eastAsia="zh-CN"/>
          </w:rPr>
          <w:t>(一)、产业协同机制建设</w:t>
        </w:r>
        <w:r>
          <w:tab/>
        </w:r>
        <w:r>
          <w:fldChar w:fldCharType="begin"/>
        </w:r>
        <w:r>
          <w:instrText xml:space="preserve"> PAGEREF _Toc180 \h </w:instrText>
        </w:r>
        <w:r>
          <w:fldChar w:fldCharType="separate"/>
        </w:r>
        <w:r>
          <w:t>59</w:t>
        </w:r>
        <w:r>
          <w:fldChar w:fldCharType="end"/>
        </w:r>
      </w:hyperlink>
    </w:p>
    <w:p>
      <w:pPr>
        <w:pStyle w:val="TOC2"/>
        <w:tabs>
          <w:tab w:val="right" w:leader="dot" w:pos="8306"/>
        </w:tabs>
      </w:pPr>
      <w:hyperlink w:anchor="_Toc21647" w:history="1">
        <w:r>
          <w:rPr>
            <w:rFonts w:ascii="仿宋" w:eastAsia="仿宋" w:hAnsi="仿宋" w:cs="仿宋" w:hint="eastAsia"/>
            <w:lang w:eastAsia="zh-CN"/>
          </w:rPr>
          <w:t>(二)、产业集群培育与发展</w:t>
        </w:r>
        <w:r>
          <w:tab/>
        </w:r>
        <w:r>
          <w:fldChar w:fldCharType="begin"/>
        </w:r>
        <w:r>
          <w:instrText xml:space="preserve"> PAGEREF _Toc21647 \h </w:instrText>
        </w:r>
        <w:r>
          <w:fldChar w:fldCharType="separate"/>
        </w:r>
        <w:r>
          <w:t>60</w:t>
        </w:r>
        <w:r>
          <w:fldChar w:fldCharType="end"/>
        </w:r>
      </w:hyperlink>
    </w:p>
    <w:p>
      <w:pPr>
        <w:pStyle w:val="TOC1"/>
        <w:tabs>
          <w:tab w:val="right" w:leader="dot" w:pos="8306"/>
        </w:tabs>
      </w:pPr>
      <w:hyperlink w:anchor="_Toc11012" w:history="1">
        <w:r>
          <w:rPr>
            <w:rFonts w:ascii="仿宋" w:eastAsia="仿宋" w:hAnsi="仿宋" w:cs="仿宋" w:hint="eastAsia"/>
            <w:lang w:eastAsia="zh-CN"/>
          </w:rPr>
          <w:t>十六、项目施工方案</w:t>
        </w:r>
        <w:r>
          <w:tab/>
        </w:r>
        <w:r>
          <w:fldChar w:fldCharType="begin"/>
        </w:r>
        <w:r>
          <w:instrText xml:space="preserve"> PAGEREF _Toc11012 \h </w:instrText>
        </w:r>
        <w:r>
          <w:fldChar w:fldCharType="separate"/>
        </w:r>
        <w:r>
          <w:t>61</w:t>
        </w:r>
        <w:r>
          <w:fldChar w:fldCharType="end"/>
        </w:r>
      </w:hyperlink>
    </w:p>
    <w:p>
      <w:pPr>
        <w:pStyle w:val="TOC2"/>
        <w:tabs>
          <w:tab w:val="right" w:leader="dot" w:pos="8306"/>
        </w:tabs>
      </w:pPr>
      <w:hyperlink w:anchor="_Toc9476" w:history="1">
        <w:r>
          <w:rPr>
            <w:rFonts w:ascii="仿宋" w:eastAsia="仿宋" w:hAnsi="仿宋" w:cs="仿宋" w:hint="eastAsia"/>
            <w:lang w:eastAsia="zh-CN"/>
          </w:rPr>
          <w:t>(一)、施工组织设计</w:t>
        </w:r>
        <w:r>
          <w:tab/>
        </w:r>
        <w:r>
          <w:fldChar w:fldCharType="begin"/>
        </w:r>
        <w:r>
          <w:instrText xml:space="preserve"> PAGEREF _Toc9476 \h </w:instrText>
        </w:r>
        <w:r>
          <w:fldChar w:fldCharType="separate"/>
        </w:r>
        <w:r>
          <w:t>61</w:t>
        </w:r>
        <w:r>
          <w:fldChar w:fldCharType="end"/>
        </w:r>
      </w:hyperlink>
    </w:p>
    <w:p>
      <w:pPr>
        <w:pStyle w:val="TOC2"/>
        <w:tabs>
          <w:tab w:val="right" w:leader="dot" w:pos="8306"/>
        </w:tabs>
      </w:pPr>
      <w:hyperlink w:anchor="_Toc9371" w:history="1">
        <w:r>
          <w:rPr>
            <w:rFonts w:ascii="仿宋" w:eastAsia="仿宋" w:hAnsi="仿宋" w:cs="仿宋" w:hint="eastAsia"/>
            <w:lang w:eastAsia="zh-CN"/>
          </w:rPr>
          <w:t>(二)、施工工艺与技术路线</w:t>
        </w:r>
        <w:r>
          <w:tab/>
        </w:r>
        <w:r>
          <w:fldChar w:fldCharType="begin"/>
        </w:r>
        <w:r>
          <w:instrText xml:space="preserve"> PAGEREF _Toc9371 \h </w:instrText>
        </w:r>
        <w:r>
          <w:fldChar w:fldCharType="separate"/>
        </w:r>
        <w:r>
          <w:t>63</w:t>
        </w:r>
        <w:r>
          <w:fldChar w:fldCharType="end"/>
        </w:r>
      </w:hyperlink>
    </w:p>
    <w:p>
      <w:pPr>
        <w:pStyle w:val="TOC2"/>
        <w:tabs>
          <w:tab w:val="right" w:leader="dot" w:pos="8306"/>
        </w:tabs>
      </w:pPr>
      <w:hyperlink w:anchor="_Toc27650" w:history="1">
        <w:r>
          <w:rPr>
            <w:rFonts w:ascii="仿宋" w:eastAsia="仿宋" w:hAnsi="仿宋" w:cs="仿宋" w:hint="eastAsia"/>
            <w:lang w:eastAsia="zh-CN"/>
          </w:rPr>
          <w:t>(三)、关键节点施工计划</w:t>
        </w:r>
        <w:r>
          <w:tab/>
        </w:r>
        <w:r>
          <w:fldChar w:fldCharType="begin"/>
        </w:r>
        <w:r>
          <w:instrText xml:space="preserve"> PAGEREF _Toc27650 \h </w:instrText>
        </w:r>
        <w:r>
          <w:fldChar w:fldCharType="separate"/>
        </w:r>
        <w:r>
          <w:t>64</w:t>
        </w:r>
        <w:r>
          <w:fldChar w:fldCharType="end"/>
        </w:r>
      </w:hyperlink>
    </w:p>
    <w:p>
      <w:pPr>
        <w:pStyle w:val="TOC2"/>
        <w:tabs>
          <w:tab w:val="right" w:leader="dot" w:pos="8306"/>
        </w:tabs>
      </w:pPr>
      <w:hyperlink w:anchor="_Toc22139" w:history="1">
        <w:r>
          <w:rPr>
            <w:rFonts w:ascii="仿宋" w:eastAsia="仿宋" w:hAnsi="仿宋" w:cs="仿宋" w:hint="eastAsia"/>
            <w:lang w:eastAsia="zh-CN"/>
          </w:rPr>
          <w:t>(四)、施工现场管理</w:t>
        </w:r>
        <w:r>
          <w:tab/>
        </w:r>
        <w:r>
          <w:fldChar w:fldCharType="begin"/>
        </w:r>
        <w:r>
          <w:instrText xml:space="preserve"> PAGEREF _Toc22139 \h </w:instrText>
        </w:r>
        <w:r>
          <w:fldChar w:fldCharType="separate"/>
        </w:r>
        <w:r>
          <w:t>65</w:t>
        </w:r>
        <w:r>
          <w:fldChar w:fldCharType="end"/>
        </w:r>
      </w:hyperlink>
    </w:p>
    <w:p>
      <w:pPr>
        <w:pStyle w:val="TOC1"/>
        <w:tabs>
          <w:tab w:val="right" w:leader="dot" w:pos="8306"/>
        </w:tabs>
      </w:pPr>
      <w:hyperlink w:anchor="_Toc23411" w:history="1">
        <w:r>
          <w:rPr>
            <w:rFonts w:ascii="仿宋" w:eastAsia="仿宋" w:hAnsi="仿宋" w:cs="仿宋" w:hint="eastAsia"/>
            <w:lang w:eastAsia="zh-CN"/>
          </w:rPr>
          <w:t>十七、法律法规与政策遵循</w:t>
        </w:r>
        <w:r>
          <w:tab/>
        </w:r>
        <w:r>
          <w:fldChar w:fldCharType="begin"/>
        </w:r>
        <w:r>
          <w:instrText xml:space="preserve"> PAGEREF _Toc23411 \h </w:instrText>
        </w:r>
        <w:r>
          <w:fldChar w:fldCharType="separate"/>
        </w:r>
        <w:r>
          <w:t>67</w:t>
        </w:r>
        <w:r>
          <w:fldChar w:fldCharType="end"/>
        </w:r>
      </w:hyperlink>
    </w:p>
    <w:p>
      <w:pPr>
        <w:pStyle w:val="TOC2"/>
        <w:tabs>
          <w:tab w:val="right" w:leader="dot" w:pos="8306"/>
        </w:tabs>
      </w:pPr>
      <w:hyperlink w:anchor="_Toc11280" w:history="1">
        <w:r>
          <w:rPr>
            <w:rFonts w:ascii="仿宋" w:eastAsia="仿宋" w:hAnsi="仿宋" w:cs="仿宋" w:hint="eastAsia"/>
            <w:lang w:eastAsia="zh-CN"/>
          </w:rPr>
          <w:t>(一)、法律法规遵守</w:t>
        </w:r>
        <w:r>
          <w:tab/>
        </w:r>
        <w:r>
          <w:fldChar w:fldCharType="begin"/>
        </w:r>
        <w:r>
          <w:instrText xml:space="preserve"> PAGEREF _Toc11280 \h </w:instrText>
        </w:r>
        <w:r>
          <w:fldChar w:fldCharType="separate"/>
        </w:r>
        <w:r>
          <w:t>67</w:t>
        </w:r>
        <w:r>
          <w:fldChar w:fldCharType="end"/>
        </w:r>
      </w:hyperlink>
    </w:p>
    <w:p>
      <w:pPr>
        <w:pStyle w:val="TOC2"/>
        <w:tabs>
          <w:tab w:val="right" w:leader="dot" w:pos="8306"/>
        </w:tabs>
      </w:pPr>
      <w:hyperlink w:anchor="_Toc21912" w:history="1">
        <w:r>
          <w:rPr>
            <w:rFonts w:ascii="仿宋" w:eastAsia="仿宋" w:hAnsi="仿宋" w:cs="仿宋" w:hint="eastAsia"/>
            <w:lang w:eastAsia="zh-CN"/>
          </w:rPr>
          <w:t>(二)、政策导向与利用</w:t>
        </w:r>
        <w:r>
          <w:tab/>
        </w:r>
        <w:r>
          <w:fldChar w:fldCharType="begin"/>
        </w:r>
        <w:r>
          <w:instrText xml:space="preserve"> PAGEREF _Toc21912 \h </w:instrText>
        </w:r>
        <w:r>
          <w:fldChar w:fldCharType="separate"/>
        </w:r>
        <w:r>
          <w:t>68</w:t>
        </w:r>
        <w:r>
          <w:fldChar w:fldCharType="end"/>
        </w:r>
      </w:hyperlink>
    </w:p>
    <w:p>
      <w:pPr>
        <w:pStyle w:val="TOC1"/>
        <w:tabs>
          <w:tab w:val="right" w:leader="dot" w:pos="8306"/>
        </w:tabs>
      </w:pPr>
      <w:hyperlink w:anchor="_Toc6419" w:history="1">
        <w:r>
          <w:rPr>
            <w:rFonts w:ascii="仿宋" w:eastAsia="仿宋" w:hAnsi="仿宋" w:cs="仿宋" w:hint="eastAsia"/>
            <w:lang w:eastAsia="zh-CN"/>
          </w:rPr>
          <w:t>十八、合作与交流机制建立</w:t>
        </w:r>
        <w:r>
          <w:tab/>
        </w:r>
        <w:r>
          <w:fldChar w:fldCharType="begin"/>
        </w:r>
        <w:r>
          <w:instrText xml:space="preserve"> PAGEREF _Toc6419 \h </w:instrText>
        </w:r>
        <w:r>
          <w:fldChar w:fldCharType="separate"/>
        </w:r>
        <w:r>
          <w:t>69</w:t>
        </w:r>
        <w:r>
          <w:fldChar w:fldCharType="end"/>
        </w:r>
      </w:hyperlink>
    </w:p>
    <w:p>
      <w:pPr>
        <w:pStyle w:val="TOC2"/>
        <w:tabs>
          <w:tab w:val="right" w:leader="dot" w:pos="8306"/>
        </w:tabs>
      </w:pPr>
      <w:hyperlink w:anchor="_Toc6105" w:history="1">
        <w:r>
          <w:rPr>
            <w:rFonts w:ascii="仿宋" w:eastAsia="仿宋" w:hAnsi="仿宋" w:cs="仿宋" w:hint="eastAsia"/>
            <w:lang w:eastAsia="zh-CN"/>
          </w:rPr>
          <w:t>(一)、合作伙伴选择与合作方式</w:t>
        </w:r>
        <w:r>
          <w:tab/>
        </w:r>
        <w:r>
          <w:fldChar w:fldCharType="begin"/>
        </w:r>
        <w:r>
          <w:instrText xml:space="preserve"> PAGEREF _Toc6105 \h </w:instrText>
        </w:r>
        <w:r>
          <w:fldChar w:fldCharType="separate"/>
        </w:r>
        <w:r>
          <w:t>69</w:t>
        </w:r>
        <w:r>
          <w:fldChar w:fldCharType="end"/>
        </w:r>
      </w:hyperlink>
    </w:p>
    <w:p>
      <w:pPr>
        <w:pStyle w:val="TOC2"/>
        <w:tabs>
          <w:tab w:val="right" w:leader="dot" w:pos="8306"/>
        </w:tabs>
      </w:pPr>
      <w:hyperlink w:anchor="_Toc25497" w:history="1">
        <w:r>
          <w:rPr>
            <w:rFonts w:ascii="仿宋" w:eastAsia="仿宋" w:hAnsi="仿宋" w:cs="仿宋" w:hint="eastAsia"/>
            <w:lang w:eastAsia="zh-CN"/>
          </w:rPr>
          <w:t>(二)、交流与合作平台搭建</w:t>
        </w:r>
        <w:r>
          <w:tab/>
        </w:r>
        <w:r>
          <w:fldChar w:fldCharType="begin"/>
        </w:r>
        <w:r>
          <w:instrText xml:space="preserve"> PAGEREF _Toc25497 \h </w:instrText>
        </w:r>
        <w:r>
          <w:fldChar w:fldCharType="separate"/>
        </w:r>
        <w:r>
          <w:t>71</w:t>
        </w:r>
        <w:r>
          <w:fldChar w:fldCharType="end"/>
        </w:r>
      </w:hyperlink>
    </w:p>
    <w:p>
      <w:pPr>
        <w:pStyle w:val="TOC1"/>
        <w:tabs>
          <w:tab w:val="right" w:leader="dot" w:pos="8306"/>
        </w:tabs>
      </w:pPr>
      <w:hyperlink w:anchor="_Toc32023" w:history="1">
        <w:r>
          <w:rPr>
            <w:rFonts w:ascii="仿宋" w:eastAsia="仿宋" w:hAnsi="仿宋" w:cs="仿宋" w:hint="eastAsia"/>
            <w:lang w:eastAsia="zh-CN"/>
          </w:rPr>
          <w:t>十九、知识产权管理与保护</w:t>
        </w:r>
        <w:r>
          <w:tab/>
        </w:r>
        <w:r>
          <w:fldChar w:fldCharType="begin"/>
        </w:r>
        <w:r>
          <w:instrText xml:space="preserve"> PAGEREF _Toc32023 \h </w:instrText>
        </w:r>
        <w:r>
          <w:fldChar w:fldCharType="separate"/>
        </w:r>
        <w:r>
          <w:t>72</w:t>
        </w:r>
        <w:r>
          <w:fldChar w:fldCharType="end"/>
        </w:r>
      </w:hyperlink>
    </w:p>
    <w:p>
      <w:pPr>
        <w:pStyle w:val="TOC2"/>
        <w:tabs>
          <w:tab w:val="right" w:leader="dot" w:pos="8306"/>
        </w:tabs>
      </w:pPr>
      <w:hyperlink w:anchor="_Toc31633" w:history="1">
        <w:r>
          <w:rPr>
            <w:rFonts w:ascii="仿宋" w:eastAsia="仿宋" w:hAnsi="仿宋" w:cs="仿宋" w:hint="eastAsia"/>
            <w:lang w:eastAsia="zh-CN"/>
          </w:rPr>
          <w:t>(一)、知识产权管理体系建设</w:t>
        </w:r>
        <w:r>
          <w:tab/>
        </w:r>
        <w:r>
          <w:fldChar w:fldCharType="begin"/>
        </w:r>
        <w:r>
          <w:instrText xml:space="preserve"> PAGEREF _Toc31633 \h </w:instrText>
        </w:r>
        <w:r>
          <w:fldChar w:fldCharType="separate"/>
        </w:r>
        <w:r>
          <w:t>72</w:t>
        </w:r>
        <w:r>
          <w:fldChar w:fldCharType="end"/>
        </w:r>
      </w:hyperlink>
    </w:p>
    <w:p>
      <w:pPr>
        <w:pStyle w:val="TOC2"/>
        <w:tabs>
          <w:tab w:val="right" w:leader="dot" w:pos="8306"/>
        </w:tabs>
      </w:pPr>
      <w:hyperlink w:anchor="_Toc7094" w:history="1">
        <w:r>
          <w:rPr>
            <w:rFonts w:ascii="仿宋" w:eastAsia="仿宋" w:hAnsi="仿宋" w:cs="仿宋" w:hint="eastAsia"/>
            <w:lang w:eastAsia="zh-CN"/>
          </w:rPr>
          <w:t>(二)、知识产权保护措施</w:t>
        </w:r>
        <w:r>
          <w:tab/>
        </w:r>
        <w:r>
          <w:fldChar w:fldCharType="begin"/>
        </w:r>
        <w:r>
          <w:instrText xml:space="preserve"> PAGEREF _Toc7094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7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管理服务机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847"/>
      <w:r>
        <w:rPr>
          <w:rFonts w:ascii="仿宋" w:eastAsia="仿宋" w:hAnsi="仿宋" w:cs="仿宋" w:hint="eastAsia"/>
          <w:sz w:val="28"/>
          <w:lang w:eastAsia="zh-CN"/>
        </w:rPr>
        <w:t>二、健康管理服务机构项目概论</w:t>
      </w:r>
      <w:bookmarkEnd w:id="5"/>
    </w:p>
    <w:p>
      <w:pPr>
        <w:pStyle w:val="Heading2"/>
        <w:rPr>
          <w:rFonts w:ascii="仿宋" w:eastAsia="仿宋" w:hAnsi="仿宋" w:cs="仿宋" w:hint="eastAsia"/>
          <w:lang w:eastAsia="zh-CN"/>
        </w:rPr>
      </w:pPr>
      <w:bookmarkStart w:id="6" w:name="_Toc3189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申报单位是“XXX实业发展公司”，这是一家在其所处行业内备受尊敬的企业。公司自成立以来，通过其在健康管理服务机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管理服务机构项目及其他多个行业领域中都有着显著的贡献。秦XX以其出色的领导才能和敏锐的商业洞察力，带领公司在健康管理服务机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管理服务机构项目的重要合作伙伴。公司专注于[行业名称]领域，以创新作为驱动力，不断推动技术进步和市场扩张。在健康管理服务机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管理服务机构项目中展现了强劲的增长和稳定的财务表现。公司通过有效的策略，在健康管理服务机构项目中扩大了其市场份额并增强了盈利能力。同时，公司积极承担社会责任，参与各类社会公益项目，增强了其在健康管理服务机构项目中的品牌形象和社会影响力。</w:t>
      </w:r>
    </w:p>
    <w:p>
      <w:pPr>
        <w:pStyle w:val="Heading2"/>
        <w:ind w:firstLine="560" w:firstLineChars="200"/>
        <w:rPr>
          <w:rFonts w:ascii="仿宋" w:eastAsia="仿宋" w:hAnsi="仿宋" w:cs="仿宋" w:hint="eastAsia"/>
          <w:sz w:val="28"/>
          <w:lang w:eastAsia="zh-CN"/>
        </w:rPr>
      </w:pPr>
      <w:bookmarkStart w:id="7" w:name="_Toc1974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管理服务机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健康管理服务机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255"/>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7805"/>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320"/>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https://d.book118.com/706233114003010104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57474"/>
    <w:rsid w:val="1C1574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2331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2024-03-14T11:56:00Z</dcterms:created>
  <dcterms:modified xsi:type="dcterms:W3CDTF">2024-03-14T11:56:56Z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38ABFE8ACDBD4D3E9D535D507D31FA2B_11</vt:lpwstr>
  </property>
  <property fmtid="{D5CDD505-2E9C-101B-9397-08002B2CF9AE}" pid="3" name="KSOProductBuildVer">
    <vt:lpwstr>2052-12.1.0.16250</vt:lpwstr>
  </property>
</Properties>
</file>