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复合管道项目计划设计方案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3" w:history="1">
        <w:r>
          <w:rPr>
            <w:rFonts w:ascii="仿宋" w:eastAsia="仿宋" w:hAnsi="仿宋" w:cs="仿宋" w:hint="eastAsia"/>
            <w:lang w:eastAsia="zh-CN"/>
          </w:rPr>
          <w:t>序言</w:t>
        </w:r>
        <w:r>
          <w:tab/>
        </w:r>
        <w:r>
          <w:fldChar w:fldCharType="begin"/>
        </w:r>
        <w:r>
          <w:instrText xml:space="preserve"> PAGEREF _Toc5073 \h </w:instrText>
        </w:r>
        <w:r>
          <w:fldChar w:fldCharType="separate"/>
        </w:r>
        <w:r>
          <w:t>3</w:t>
        </w:r>
        <w:r>
          <w:fldChar w:fldCharType="end"/>
        </w:r>
      </w:hyperlink>
    </w:p>
    <w:p>
      <w:pPr>
        <w:pStyle w:val="TOC1"/>
        <w:tabs>
          <w:tab w:val="right" w:leader="dot" w:pos="8306"/>
        </w:tabs>
      </w:pPr>
      <w:hyperlink w:anchor="_Toc2952" w:history="1">
        <w:r>
          <w:rPr>
            <w:rFonts w:ascii="仿宋" w:eastAsia="仿宋" w:hAnsi="仿宋" w:cs="仿宋" w:hint="eastAsia"/>
            <w:lang w:eastAsia="zh-CN"/>
          </w:rPr>
          <w:t>一、复合管道项目建设单位说明</w:t>
        </w:r>
        <w:r>
          <w:tab/>
        </w:r>
        <w:r>
          <w:fldChar w:fldCharType="begin"/>
        </w:r>
        <w:r>
          <w:instrText xml:space="preserve"> PAGEREF _Toc2952 \h </w:instrText>
        </w:r>
        <w:r>
          <w:fldChar w:fldCharType="separate"/>
        </w:r>
        <w:r>
          <w:t>3</w:t>
        </w:r>
        <w:r>
          <w:fldChar w:fldCharType="end"/>
        </w:r>
      </w:hyperlink>
    </w:p>
    <w:p>
      <w:pPr>
        <w:pStyle w:val="TOC2"/>
        <w:tabs>
          <w:tab w:val="right" w:leader="dot" w:pos="8306"/>
        </w:tabs>
      </w:pPr>
      <w:hyperlink w:anchor="_Toc27965" w:history="1">
        <w:r>
          <w:rPr>
            <w:rFonts w:ascii="仿宋" w:eastAsia="仿宋" w:hAnsi="仿宋" w:cs="仿宋" w:hint="eastAsia"/>
            <w:lang w:eastAsia="zh-CN"/>
          </w:rPr>
          <w:t>(一)、复合管道项目承办单位基本情况</w:t>
        </w:r>
        <w:r>
          <w:tab/>
        </w:r>
        <w:r>
          <w:fldChar w:fldCharType="begin"/>
        </w:r>
        <w:r>
          <w:instrText xml:space="preserve"> PAGEREF _Toc27965 \h </w:instrText>
        </w:r>
        <w:r>
          <w:fldChar w:fldCharType="separate"/>
        </w:r>
        <w:r>
          <w:t>3</w:t>
        </w:r>
        <w:r>
          <w:fldChar w:fldCharType="end"/>
        </w:r>
      </w:hyperlink>
    </w:p>
    <w:p>
      <w:pPr>
        <w:pStyle w:val="TOC2"/>
        <w:tabs>
          <w:tab w:val="right" w:leader="dot" w:pos="8306"/>
        </w:tabs>
      </w:pPr>
      <w:hyperlink w:anchor="_Toc16574" w:history="1">
        <w:r>
          <w:rPr>
            <w:rFonts w:ascii="仿宋" w:eastAsia="仿宋" w:hAnsi="仿宋" w:cs="仿宋" w:hint="eastAsia"/>
            <w:lang w:eastAsia="zh-CN"/>
          </w:rPr>
          <w:t>(二)、公司经济效益分析</w:t>
        </w:r>
        <w:r>
          <w:tab/>
        </w:r>
        <w:r>
          <w:fldChar w:fldCharType="begin"/>
        </w:r>
        <w:r>
          <w:instrText xml:space="preserve"> PAGEREF _Toc16574 \h </w:instrText>
        </w:r>
        <w:r>
          <w:fldChar w:fldCharType="separate"/>
        </w:r>
        <w:r>
          <w:t>4</w:t>
        </w:r>
        <w:r>
          <w:fldChar w:fldCharType="end"/>
        </w:r>
      </w:hyperlink>
    </w:p>
    <w:p>
      <w:pPr>
        <w:pStyle w:val="TOC1"/>
        <w:tabs>
          <w:tab w:val="right" w:leader="dot" w:pos="8306"/>
        </w:tabs>
      </w:pPr>
      <w:hyperlink w:anchor="_Toc8910" w:history="1">
        <w:r>
          <w:rPr>
            <w:rFonts w:ascii="仿宋" w:eastAsia="仿宋" w:hAnsi="仿宋" w:cs="仿宋" w:hint="eastAsia"/>
            <w:lang w:eastAsia="zh-CN"/>
          </w:rPr>
          <w:t>二、复合管道项目建设背景及必要性分析</w:t>
        </w:r>
        <w:r>
          <w:tab/>
        </w:r>
        <w:r>
          <w:fldChar w:fldCharType="begin"/>
        </w:r>
        <w:r>
          <w:instrText xml:space="preserve"> PAGEREF _Toc8910 \h </w:instrText>
        </w:r>
        <w:r>
          <w:fldChar w:fldCharType="separate"/>
        </w:r>
        <w:r>
          <w:t>5</w:t>
        </w:r>
        <w:r>
          <w:fldChar w:fldCharType="end"/>
        </w:r>
      </w:hyperlink>
    </w:p>
    <w:p>
      <w:pPr>
        <w:pStyle w:val="TOC2"/>
        <w:tabs>
          <w:tab w:val="right" w:leader="dot" w:pos="8306"/>
        </w:tabs>
      </w:pPr>
      <w:hyperlink w:anchor="_Toc21397" w:history="1">
        <w:r>
          <w:rPr>
            <w:rFonts w:ascii="仿宋" w:eastAsia="仿宋" w:hAnsi="仿宋" w:cs="仿宋" w:hint="eastAsia"/>
            <w:lang w:eastAsia="zh-CN"/>
          </w:rPr>
          <w:t>(一)、复合管道项目背景分析</w:t>
        </w:r>
        <w:r>
          <w:tab/>
        </w:r>
        <w:r>
          <w:fldChar w:fldCharType="begin"/>
        </w:r>
        <w:r>
          <w:instrText xml:space="preserve"> PAGEREF _Toc21397 \h </w:instrText>
        </w:r>
        <w:r>
          <w:fldChar w:fldCharType="separate"/>
        </w:r>
        <w:r>
          <w:t>5</w:t>
        </w:r>
        <w:r>
          <w:fldChar w:fldCharType="end"/>
        </w:r>
      </w:hyperlink>
    </w:p>
    <w:p>
      <w:pPr>
        <w:pStyle w:val="TOC2"/>
        <w:tabs>
          <w:tab w:val="right" w:leader="dot" w:pos="8306"/>
        </w:tabs>
      </w:pPr>
      <w:hyperlink w:anchor="_Toc13901" w:history="1">
        <w:r>
          <w:rPr>
            <w:rFonts w:ascii="仿宋" w:eastAsia="仿宋" w:hAnsi="仿宋" w:cs="仿宋" w:hint="eastAsia"/>
            <w:lang w:eastAsia="zh-CN"/>
          </w:rPr>
          <w:t>(二)、复合管道项目建设必要性分析</w:t>
        </w:r>
        <w:r>
          <w:tab/>
        </w:r>
        <w:r>
          <w:fldChar w:fldCharType="begin"/>
        </w:r>
        <w:r>
          <w:instrText xml:space="preserve"> PAGEREF _Toc13901 \h </w:instrText>
        </w:r>
        <w:r>
          <w:fldChar w:fldCharType="separate"/>
        </w:r>
        <w:r>
          <w:t>6</w:t>
        </w:r>
        <w:r>
          <w:fldChar w:fldCharType="end"/>
        </w:r>
      </w:hyperlink>
    </w:p>
    <w:p>
      <w:pPr>
        <w:pStyle w:val="TOC1"/>
        <w:tabs>
          <w:tab w:val="right" w:leader="dot" w:pos="8306"/>
        </w:tabs>
      </w:pPr>
      <w:hyperlink w:anchor="_Toc296" w:history="1">
        <w:r>
          <w:rPr>
            <w:rFonts w:ascii="仿宋" w:eastAsia="仿宋" w:hAnsi="仿宋" w:cs="仿宋" w:hint="eastAsia"/>
            <w:lang w:eastAsia="zh-CN"/>
          </w:rPr>
          <w:t>三、工艺说明</w:t>
        </w:r>
        <w:r>
          <w:tab/>
        </w:r>
        <w:r>
          <w:fldChar w:fldCharType="begin"/>
        </w:r>
        <w:r>
          <w:instrText xml:space="preserve"> PAGEREF _Toc296 \h </w:instrText>
        </w:r>
        <w:r>
          <w:fldChar w:fldCharType="separate"/>
        </w:r>
        <w:r>
          <w:t>8</w:t>
        </w:r>
        <w:r>
          <w:fldChar w:fldCharType="end"/>
        </w:r>
      </w:hyperlink>
    </w:p>
    <w:p>
      <w:pPr>
        <w:pStyle w:val="TOC2"/>
        <w:tabs>
          <w:tab w:val="right" w:leader="dot" w:pos="8306"/>
        </w:tabs>
      </w:pPr>
      <w:hyperlink w:anchor="_Toc4349" w:history="1">
        <w:r>
          <w:rPr>
            <w:rFonts w:ascii="仿宋" w:eastAsia="仿宋" w:hAnsi="仿宋" w:cs="仿宋" w:hint="eastAsia"/>
            <w:lang w:eastAsia="zh-CN"/>
          </w:rPr>
          <w:t>(一)、技术管理特点</w:t>
        </w:r>
        <w:r>
          <w:tab/>
        </w:r>
        <w:r>
          <w:fldChar w:fldCharType="begin"/>
        </w:r>
        <w:r>
          <w:instrText xml:space="preserve"> PAGEREF _Toc4349 \h </w:instrText>
        </w:r>
        <w:r>
          <w:fldChar w:fldCharType="separate"/>
        </w:r>
        <w:r>
          <w:t>8</w:t>
        </w:r>
        <w:r>
          <w:fldChar w:fldCharType="end"/>
        </w:r>
      </w:hyperlink>
    </w:p>
    <w:p>
      <w:pPr>
        <w:pStyle w:val="TOC2"/>
        <w:tabs>
          <w:tab w:val="right" w:leader="dot" w:pos="8306"/>
        </w:tabs>
      </w:pPr>
      <w:hyperlink w:anchor="_Toc29694" w:history="1">
        <w:r>
          <w:rPr>
            <w:rFonts w:ascii="仿宋" w:eastAsia="仿宋" w:hAnsi="仿宋" w:cs="仿宋" w:hint="eastAsia"/>
            <w:lang w:eastAsia="zh-CN"/>
          </w:rPr>
          <w:t>(二)、复合管道项目工艺技术设计方案</w:t>
        </w:r>
        <w:r>
          <w:tab/>
        </w:r>
        <w:r>
          <w:fldChar w:fldCharType="begin"/>
        </w:r>
        <w:r>
          <w:instrText xml:space="preserve"> PAGEREF _Toc29694 \h </w:instrText>
        </w:r>
        <w:r>
          <w:fldChar w:fldCharType="separate"/>
        </w:r>
        <w:r>
          <w:t>9</w:t>
        </w:r>
        <w:r>
          <w:fldChar w:fldCharType="end"/>
        </w:r>
      </w:hyperlink>
    </w:p>
    <w:p>
      <w:pPr>
        <w:pStyle w:val="TOC2"/>
        <w:tabs>
          <w:tab w:val="right" w:leader="dot" w:pos="8306"/>
        </w:tabs>
      </w:pPr>
      <w:hyperlink w:anchor="_Toc10347" w:history="1">
        <w:r>
          <w:rPr>
            <w:rFonts w:ascii="仿宋" w:eastAsia="仿宋" w:hAnsi="仿宋" w:cs="仿宋" w:hint="eastAsia"/>
            <w:lang w:eastAsia="zh-CN"/>
          </w:rPr>
          <w:t>(三)、设备选型方案</w:t>
        </w:r>
        <w:r>
          <w:tab/>
        </w:r>
        <w:r>
          <w:fldChar w:fldCharType="begin"/>
        </w:r>
        <w:r>
          <w:instrText xml:space="preserve"> PAGEREF _Toc10347 \h </w:instrText>
        </w:r>
        <w:r>
          <w:fldChar w:fldCharType="separate"/>
        </w:r>
        <w:r>
          <w:t>10</w:t>
        </w:r>
        <w:r>
          <w:fldChar w:fldCharType="end"/>
        </w:r>
      </w:hyperlink>
    </w:p>
    <w:p>
      <w:pPr>
        <w:pStyle w:val="TOC1"/>
        <w:tabs>
          <w:tab w:val="right" w:leader="dot" w:pos="8306"/>
        </w:tabs>
      </w:pPr>
      <w:hyperlink w:anchor="_Toc29705" w:history="1">
        <w:r>
          <w:rPr>
            <w:rFonts w:ascii="仿宋" w:eastAsia="仿宋" w:hAnsi="仿宋" w:cs="仿宋" w:hint="eastAsia"/>
            <w:lang w:eastAsia="zh-CN"/>
          </w:rPr>
          <w:t>四、复合管道项目土建工程</w:t>
        </w:r>
        <w:r>
          <w:tab/>
        </w:r>
        <w:r>
          <w:fldChar w:fldCharType="begin"/>
        </w:r>
        <w:r>
          <w:instrText xml:space="preserve"> PAGEREF _Toc29705 \h </w:instrText>
        </w:r>
        <w:r>
          <w:fldChar w:fldCharType="separate"/>
        </w:r>
        <w:r>
          <w:t>11</w:t>
        </w:r>
        <w:r>
          <w:fldChar w:fldCharType="end"/>
        </w:r>
      </w:hyperlink>
    </w:p>
    <w:p>
      <w:pPr>
        <w:pStyle w:val="TOC2"/>
        <w:tabs>
          <w:tab w:val="right" w:leader="dot" w:pos="8306"/>
        </w:tabs>
      </w:pPr>
      <w:hyperlink w:anchor="_Toc4850" w:history="1">
        <w:r>
          <w:rPr>
            <w:rFonts w:ascii="仿宋" w:eastAsia="仿宋" w:hAnsi="仿宋" w:cs="仿宋" w:hint="eastAsia"/>
            <w:lang w:eastAsia="zh-CN"/>
          </w:rPr>
          <w:t>(一)、建筑工程设计原则</w:t>
        </w:r>
        <w:r>
          <w:tab/>
        </w:r>
        <w:r>
          <w:fldChar w:fldCharType="begin"/>
        </w:r>
        <w:r>
          <w:instrText xml:space="preserve"> PAGEREF _Toc4850 \h </w:instrText>
        </w:r>
        <w:r>
          <w:fldChar w:fldCharType="separate"/>
        </w:r>
        <w:r>
          <w:t>11</w:t>
        </w:r>
        <w:r>
          <w:fldChar w:fldCharType="end"/>
        </w:r>
      </w:hyperlink>
    </w:p>
    <w:p>
      <w:pPr>
        <w:pStyle w:val="TOC2"/>
        <w:tabs>
          <w:tab w:val="right" w:leader="dot" w:pos="8306"/>
        </w:tabs>
      </w:pPr>
      <w:hyperlink w:anchor="_Toc15261" w:history="1">
        <w:r>
          <w:rPr>
            <w:rFonts w:ascii="仿宋" w:eastAsia="仿宋" w:hAnsi="仿宋" w:cs="仿宋" w:hint="eastAsia"/>
            <w:lang w:eastAsia="zh-CN"/>
          </w:rPr>
          <w:t>(二)、土建工程设计年限及安全等级</w:t>
        </w:r>
        <w:r>
          <w:tab/>
        </w:r>
        <w:r>
          <w:fldChar w:fldCharType="begin"/>
        </w:r>
        <w:r>
          <w:instrText xml:space="preserve"> PAGEREF _Toc15261 \h </w:instrText>
        </w:r>
        <w:r>
          <w:fldChar w:fldCharType="separate"/>
        </w:r>
        <w:r>
          <w:t>13</w:t>
        </w:r>
        <w:r>
          <w:fldChar w:fldCharType="end"/>
        </w:r>
      </w:hyperlink>
    </w:p>
    <w:p>
      <w:pPr>
        <w:pStyle w:val="TOC2"/>
        <w:tabs>
          <w:tab w:val="right" w:leader="dot" w:pos="8306"/>
        </w:tabs>
      </w:pPr>
      <w:hyperlink w:anchor="_Toc20822" w:history="1">
        <w:r>
          <w:rPr>
            <w:rFonts w:ascii="仿宋" w:eastAsia="仿宋" w:hAnsi="仿宋" w:cs="仿宋" w:hint="eastAsia"/>
            <w:lang w:eastAsia="zh-CN"/>
          </w:rPr>
          <w:t>(三)、建筑工程设计总体要求</w:t>
        </w:r>
        <w:r>
          <w:tab/>
        </w:r>
        <w:r>
          <w:fldChar w:fldCharType="begin"/>
        </w:r>
        <w:r>
          <w:instrText xml:space="preserve"> PAGEREF _Toc20822 \h </w:instrText>
        </w:r>
        <w:r>
          <w:fldChar w:fldCharType="separate"/>
        </w:r>
        <w:r>
          <w:t>14</w:t>
        </w:r>
        <w:r>
          <w:fldChar w:fldCharType="end"/>
        </w:r>
      </w:hyperlink>
    </w:p>
    <w:p>
      <w:pPr>
        <w:pStyle w:val="TOC2"/>
        <w:tabs>
          <w:tab w:val="right" w:leader="dot" w:pos="8306"/>
        </w:tabs>
      </w:pPr>
      <w:hyperlink w:anchor="_Toc16685" w:history="1">
        <w:r>
          <w:rPr>
            <w:rFonts w:ascii="仿宋" w:eastAsia="仿宋" w:hAnsi="仿宋" w:cs="仿宋" w:hint="eastAsia"/>
            <w:lang w:eastAsia="zh-CN"/>
          </w:rPr>
          <w:t>(四)、土建工程建设指标</w:t>
        </w:r>
        <w:r>
          <w:tab/>
        </w:r>
        <w:r>
          <w:fldChar w:fldCharType="begin"/>
        </w:r>
        <w:r>
          <w:instrText xml:space="preserve"> PAGEREF _Toc16685 \h </w:instrText>
        </w:r>
        <w:r>
          <w:fldChar w:fldCharType="separate"/>
        </w:r>
        <w:r>
          <w:t>14</w:t>
        </w:r>
        <w:r>
          <w:fldChar w:fldCharType="end"/>
        </w:r>
      </w:hyperlink>
    </w:p>
    <w:p>
      <w:pPr>
        <w:pStyle w:val="TOC1"/>
        <w:tabs>
          <w:tab w:val="right" w:leader="dot" w:pos="8306"/>
        </w:tabs>
      </w:pPr>
      <w:hyperlink w:anchor="_Toc32277" w:history="1">
        <w:r>
          <w:rPr>
            <w:rFonts w:ascii="仿宋" w:eastAsia="仿宋" w:hAnsi="仿宋" w:cs="仿宋" w:hint="eastAsia"/>
            <w:lang w:eastAsia="zh-CN"/>
          </w:rPr>
          <w:t>五、复合管道项目概论</w:t>
        </w:r>
        <w:r>
          <w:tab/>
        </w:r>
        <w:r>
          <w:fldChar w:fldCharType="begin"/>
        </w:r>
        <w:r>
          <w:instrText xml:space="preserve"> PAGEREF _Toc32277 \h </w:instrText>
        </w:r>
        <w:r>
          <w:fldChar w:fldCharType="separate"/>
        </w:r>
        <w:r>
          <w:t>15</w:t>
        </w:r>
        <w:r>
          <w:fldChar w:fldCharType="end"/>
        </w:r>
      </w:hyperlink>
    </w:p>
    <w:p>
      <w:pPr>
        <w:pStyle w:val="TOC2"/>
        <w:tabs>
          <w:tab w:val="right" w:leader="dot" w:pos="8306"/>
        </w:tabs>
      </w:pPr>
      <w:hyperlink w:anchor="_Toc967" w:history="1">
        <w:r>
          <w:rPr>
            <w:rFonts w:ascii="仿宋" w:eastAsia="仿宋" w:hAnsi="仿宋" w:cs="仿宋" w:hint="eastAsia"/>
            <w:lang w:eastAsia="zh-CN"/>
          </w:rPr>
          <w:t>(一)、复合管道项目概况</w:t>
        </w:r>
        <w:r>
          <w:tab/>
        </w:r>
        <w:r>
          <w:fldChar w:fldCharType="begin"/>
        </w:r>
        <w:r>
          <w:instrText xml:space="preserve"> PAGEREF _Toc967 \h </w:instrText>
        </w:r>
        <w:r>
          <w:fldChar w:fldCharType="separate"/>
        </w:r>
        <w:r>
          <w:t>15</w:t>
        </w:r>
        <w:r>
          <w:fldChar w:fldCharType="end"/>
        </w:r>
      </w:hyperlink>
    </w:p>
    <w:p>
      <w:pPr>
        <w:pStyle w:val="TOC2"/>
        <w:tabs>
          <w:tab w:val="right" w:leader="dot" w:pos="8306"/>
        </w:tabs>
      </w:pPr>
      <w:hyperlink w:anchor="_Toc22625" w:history="1">
        <w:r>
          <w:rPr>
            <w:rFonts w:ascii="仿宋" w:eastAsia="仿宋" w:hAnsi="仿宋" w:cs="仿宋" w:hint="eastAsia"/>
            <w:lang w:eastAsia="zh-CN"/>
          </w:rPr>
          <w:t>(二)、复合管道项目目标</w:t>
        </w:r>
        <w:r>
          <w:tab/>
        </w:r>
        <w:r>
          <w:fldChar w:fldCharType="begin"/>
        </w:r>
        <w:r>
          <w:instrText xml:space="preserve"> PAGEREF _Toc22625 \h </w:instrText>
        </w:r>
        <w:r>
          <w:fldChar w:fldCharType="separate"/>
        </w:r>
        <w:r>
          <w:t>17</w:t>
        </w:r>
        <w:r>
          <w:fldChar w:fldCharType="end"/>
        </w:r>
      </w:hyperlink>
    </w:p>
    <w:p>
      <w:pPr>
        <w:pStyle w:val="TOC2"/>
        <w:tabs>
          <w:tab w:val="right" w:leader="dot" w:pos="8306"/>
        </w:tabs>
      </w:pPr>
      <w:hyperlink w:anchor="_Toc6318" w:history="1">
        <w:r>
          <w:rPr>
            <w:rFonts w:ascii="仿宋" w:eastAsia="仿宋" w:hAnsi="仿宋" w:cs="仿宋" w:hint="eastAsia"/>
            <w:lang w:eastAsia="zh-CN"/>
          </w:rPr>
          <w:t>(三)、复合管道项目提出的理由</w:t>
        </w:r>
        <w:r>
          <w:tab/>
        </w:r>
        <w:r>
          <w:fldChar w:fldCharType="begin"/>
        </w:r>
        <w:r>
          <w:instrText xml:space="preserve"> PAGEREF _Toc6318 \h </w:instrText>
        </w:r>
        <w:r>
          <w:fldChar w:fldCharType="separate"/>
        </w:r>
        <w:r>
          <w:t>18</w:t>
        </w:r>
        <w:r>
          <w:fldChar w:fldCharType="end"/>
        </w:r>
      </w:hyperlink>
    </w:p>
    <w:p>
      <w:pPr>
        <w:pStyle w:val="TOC2"/>
        <w:tabs>
          <w:tab w:val="right" w:leader="dot" w:pos="8306"/>
        </w:tabs>
      </w:pPr>
      <w:hyperlink w:anchor="_Toc4074" w:history="1">
        <w:r>
          <w:rPr>
            <w:rFonts w:ascii="仿宋" w:eastAsia="仿宋" w:hAnsi="仿宋" w:cs="仿宋" w:hint="eastAsia"/>
            <w:lang w:eastAsia="zh-CN"/>
          </w:rPr>
          <w:t>(四)、复合管道项目意义</w:t>
        </w:r>
        <w:r>
          <w:tab/>
        </w:r>
        <w:r>
          <w:fldChar w:fldCharType="begin"/>
        </w:r>
        <w:r>
          <w:instrText xml:space="preserve"> PAGEREF _Toc4074 \h </w:instrText>
        </w:r>
        <w:r>
          <w:fldChar w:fldCharType="separate"/>
        </w:r>
        <w:r>
          <w:t>19</w:t>
        </w:r>
        <w:r>
          <w:fldChar w:fldCharType="end"/>
        </w:r>
      </w:hyperlink>
    </w:p>
    <w:p>
      <w:pPr>
        <w:pStyle w:val="TOC2"/>
        <w:tabs>
          <w:tab w:val="right" w:leader="dot" w:pos="8306"/>
        </w:tabs>
      </w:pPr>
      <w:hyperlink w:anchor="_Toc27263" w:history="1">
        <w:r>
          <w:rPr>
            <w:rFonts w:ascii="仿宋" w:eastAsia="仿宋" w:hAnsi="仿宋" w:cs="仿宋" w:hint="eastAsia"/>
            <w:lang w:eastAsia="zh-CN"/>
          </w:rPr>
          <w:t>(五)、复合管道项目背景</w:t>
        </w:r>
        <w:r>
          <w:tab/>
        </w:r>
        <w:r>
          <w:fldChar w:fldCharType="begin"/>
        </w:r>
        <w:r>
          <w:instrText xml:space="preserve"> PAGEREF _Toc27263 \h </w:instrText>
        </w:r>
        <w:r>
          <w:fldChar w:fldCharType="separate"/>
        </w:r>
        <w:r>
          <w:t>20</w:t>
        </w:r>
        <w:r>
          <w:fldChar w:fldCharType="end"/>
        </w:r>
      </w:hyperlink>
    </w:p>
    <w:p>
      <w:pPr>
        <w:pStyle w:val="TOC1"/>
        <w:tabs>
          <w:tab w:val="right" w:leader="dot" w:pos="8306"/>
        </w:tabs>
      </w:pPr>
      <w:hyperlink w:anchor="_Toc8148" w:history="1">
        <w:r>
          <w:rPr>
            <w:rFonts w:ascii="仿宋" w:eastAsia="仿宋" w:hAnsi="仿宋" w:cs="仿宋" w:hint="eastAsia"/>
            <w:lang w:eastAsia="zh-CN"/>
          </w:rPr>
          <w:t>六、产品规划分析</w:t>
        </w:r>
        <w:r>
          <w:tab/>
        </w:r>
        <w:r>
          <w:fldChar w:fldCharType="begin"/>
        </w:r>
        <w:r>
          <w:instrText xml:space="preserve"> PAGEREF _Toc8148 \h </w:instrText>
        </w:r>
        <w:r>
          <w:fldChar w:fldCharType="separate"/>
        </w:r>
        <w:r>
          <w:t>21</w:t>
        </w:r>
        <w:r>
          <w:fldChar w:fldCharType="end"/>
        </w:r>
      </w:hyperlink>
    </w:p>
    <w:p>
      <w:pPr>
        <w:pStyle w:val="TOC2"/>
        <w:tabs>
          <w:tab w:val="right" w:leader="dot" w:pos="8306"/>
        </w:tabs>
      </w:pPr>
      <w:hyperlink w:anchor="_Toc24261" w:history="1">
        <w:r>
          <w:rPr>
            <w:rFonts w:ascii="仿宋" w:eastAsia="仿宋" w:hAnsi="仿宋" w:cs="仿宋" w:hint="eastAsia"/>
            <w:lang w:eastAsia="zh-CN"/>
          </w:rPr>
          <w:t>(一)、产品规划</w:t>
        </w:r>
        <w:r>
          <w:tab/>
        </w:r>
        <w:r>
          <w:fldChar w:fldCharType="begin"/>
        </w:r>
        <w:r>
          <w:instrText xml:space="preserve"> PAGEREF _Toc24261 \h </w:instrText>
        </w:r>
        <w:r>
          <w:fldChar w:fldCharType="separate"/>
        </w:r>
        <w:r>
          <w:t>21</w:t>
        </w:r>
        <w:r>
          <w:fldChar w:fldCharType="end"/>
        </w:r>
      </w:hyperlink>
    </w:p>
    <w:p>
      <w:pPr>
        <w:pStyle w:val="TOC2"/>
        <w:tabs>
          <w:tab w:val="right" w:leader="dot" w:pos="8306"/>
        </w:tabs>
      </w:pPr>
      <w:hyperlink w:anchor="_Toc14997" w:history="1">
        <w:r>
          <w:rPr>
            <w:rFonts w:ascii="仿宋" w:eastAsia="仿宋" w:hAnsi="仿宋" w:cs="仿宋" w:hint="eastAsia"/>
            <w:lang w:eastAsia="zh-CN"/>
          </w:rPr>
          <w:t>(二)、建设规模</w:t>
        </w:r>
        <w:r>
          <w:tab/>
        </w:r>
        <w:r>
          <w:fldChar w:fldCharType="begin"/>
        </w:r>
        <w:r>
          <w:instrText xml:space="preserve"> PAGEREF _Toc14997 \h </w:instrText>
        </w:r>
        <w:r>
          <w:fldChar w:fldCharType="separate"/>
        </w:r>
        <w:r>
          <w:t>22</w:t>
        </w:r>
        <w:r>
          <w:fldChar w:fldCharType="end"/>
        </w:r>
      </w:hyperlink>
    </w:p>
    <w:p>
      <w:pPr>
        <w:pStyle w:val="TOC1"/>
        <w:tabs>
          <w:tab w:val="right" w:leader="dot" w:pos="8306"/>
        </w:tabs>
      </w:pPr>
      <w:hyperlink w:anchor="_Toc31978" w:history="1">
        <w:r>
          <w:rPr>
            <w:rFonts w:ascii="仿宋" w:eastAsia="仿宋" w:hAnsi="仿宋" w:cs="仿宋" w:hint="eastAsia"/>
            <w:lang w:eastAsia="zh-CN"/>
          </w:rPr>
          <w:t>七、复合管道项目风险管理</w:t>
        </w:r>
        <w:r>
          <w:tab/>
        </w:r>
        <w:r>
          <w:fldChar w:fldCharType="begin"/>
        </w:r>
        <w:r>
          <w:instrText xml:space="preserve"> PAGEREF _Toc31978 \h </w:instrText>
        </w:r>
        <w:r>
          <w:fldChar w:fldCharType="separate"/>
        </w:r>
        <w:r>
          <w:t>23</w:t>
        </w:r>
        <w:r>
          <w:fldChar w:fldCharType="end"/>
        </w:r>
      </w:hyperlink>
    </w:p>
    <w:p>
      <w:pPr>
        <w:pStyle w:val="TOC2"/>
        <w:tabs>
          <w:tab w:val="right" w:leader="dot" w:pos="8306"/>
        </w:tabs>
      </w:pPr>
      <w:hyperlink w:anchor="_Toc5519" w:history="1">
        <w:r>
          <w:rPr>
            <w:rFonts w:ascii="仿宋" w:eastAsia="仿宋" w:hAnsi="仿宋" w:cs="仿宋" w:hint="eastAsia"/>
            <w:lang w:eastAsia="zh-CN"/>
          </w:rPr>
          <w:t>(一)、风险识别与评估</w:t>
        </w:r>
        <w:r>
          <w:tab/>
        </w:r>
        <w:r>
          <w:fldChar w:fldCharType="begin"/>
        </w:r>
        <w:r>
          <w:instrText xml:space="preserve"> PAGEREF _Toc5519 \h </w:instrText>
        </w:r>
        <w:r>
          <w:fldChar w:fldCharType="separate"/>
        </w:r>
        <w:r>
          <w:t>23</w:t>
        </w:r>
        <w:r>
          <w:fldChar w:fldCharType="end"/>
        </w:r>
      </w:hyperlink>
    </w:p>
    <w:p>
      <w:pPr>
        <w:pStyle w:val="TOC2"/>
        <w:tabs>
          <w:tab w:val="right" w:leader="dot" w:pos="8306"/>
        </w:tabs>
      </w:pPr>
      <w:hyperlink w:anchor="_Toc18913" w:history="1">
        <w:r>
          <w:rPr>
            <w:rFonts w:ascii="仿宋" w:eastAsia="仿宋" w:hAnsi="仿宋" w:cs="仿宋" w:hint="eastAsia"/>
            <w:lang w:eastAsia="zh-CN"/>
          </w:rPr>
          <w:t>(二)、风险应对策略</w:t>
        </w:r>
        <w:r>
          <w:tab/>
        </w:r>
        <w:r>
          <w:fldChar w:fldCharType="begin"/>
        </w:r>
        <w:r>
          <w:instrText xml:space="preserve"> PAGEREF _Toc18913 \h </w:instrText>
        </w:r>
        <w:r>
          <w:fldChar w:fldCharType="separate"/>
        </w:r>
        <w:r>
          <w:t>24</w:t>
        </w:r>
        <w:r>
          <w:fldChar w:fldCharType="end"/>
        </w:r>
      </w:hyperlink>
    </w:p>
    <w:p>
      <w:pPr>
        <w:pStyle w:val="TOC2"/>
        <w:tabs>
          <w:tab w:val="right" w:leader="dot" w:pos="8306"/>
        </w:tabs>
      </w:pPr>
      <w:hyperlink w:anchor="_Toc6813" w:history="1">
        <w:r>
          <w:rPr>
            <w:rFonts w:ascii="仿宋" w:eastAsia="仿宋" w:hAnsi="仿宋" w:cs="仿宋" w:hint="eastAsia"/>
            <w:lang w:eastAsia="zh-CN"/>
          </w:rPr>
          <w:t>(三)、风险监控与控制</w:t>
        </w:r>
        <w:r>
          <w:tab/>
        </w:r>
        <w:r>
          <w:fldChar w:fldCharType="begin"/>
        </w:r>
        <w:r>
          <w:instrText xml:space="preserve"> PAGEREF _Toc6813 \h </w:instrText>
        </w:r>
        <w:r>
          <w:fldChar w:fldCharType="separate"/>
        </w:r>
        <w:r>
          <w:t>26</w:t>
        </w:r>
        <w:r>
          <w:fldChar w:fldCharType="end"/>
        </w:r>
      </w:hyperlink>
    </w:p>
    <w:p>
      <w:pPr>
        <w:pStyle w:val="TOC1"/>
        <w:tabs>
          <w:tab w:val="right" w:leader="dot" w:pos="8306"/>
        </w:tabs>
      </w:pPr>
      <w:hyperlink w:anchor="_Toc26116" w:history="1">
        <w:r>
          <w:rPr>
            <w:rFonts w:ascii="仿宋" w:eastAsia="仿宋" w:hAnsi="仿宋" w:cs="仿宋" w:hint="eastAsia"/>
            <w:lang w:eastAsia="zh-CN"/>
          </w:rPr>
          <w:t>八、生产安全保护</w:t>
        </w:r>
        <w:r>
          <w:tab/>
        </w:r>
        <w:r>
          <w:fldChar w:fldCharType="begin"/>
        </w:r>
        <w:r>
          <w:instrText xml:space="preserve"> PAGEREF _Toc26116 \h </w:instrText>
        </w:r>
        <w:r>
          <w:fldChar w:fldCharType="separate"/>
        </w:r>
        <w:r>
          <w:t>27</w:t>
        </w:r>
        <w:r>
          <w:fldChar w:fldCharType="end"/>
        </w:r>
      </w:hyperlink>
    </w:p>
    <w:p>
      <w:pPr>
        <w:pStyle w:val="TOC2"/>
        <w:tabs>
          <w:tab w:val="right" w:leader="dot" w:pos="8306"/>
        </w:tabs>
      </w:pPr>
      <w:hyperlink w:anchor="_Toc30448" w:history="1">
        <w:r>
          <w:rPr>
            <w:rFonts w:ascii="仿宋" w:eastAsia="仿宋" w:hAnsi="仿宋" w:cs="仿宋" w:hint="eastAsia"/>
            <w:lang w:eastAsia="zh-CN"/>
          </w:rPr>
          <w:t>(一)、消防安全</w:t>
        </w:r>
        <w:r>
          <w:tab/>
        </w:r>
        <w:r>
          <w:fldChar w:fldCharType="begin"/>
        </w:r>
        <w:r>
          <w:instrText xml:space="preserve"> PAGEREF _Toc30448 \h </w:instrText>
        </w:r>
        <w:r>
          <w:fldChar w:fldCharType="separate"/>
        </w:r>
        <w:r>
          <w:t>27</w:t>
        </w:r>
        <w:r>
          <w:fldChar w:fldCharType="end"/>
        </w:r>
      </w:hyperlink>
    </w:p>
    <w:p>
      <w:pPr>
        <w:pStyle w:val="TOC2"/>
        <w:tabs>
          <w:tab w:val="right" w:leader="dot" w:pos="8306"/>
        </w:tabs>
      </w:pPr>
      <w:hyperlink w:anchor="_Toc9974" w:history="1">
        <w:r>
          <w:rPr>
            <w:rFonts w:ascii="仿宋" w:eastAsia="仿宋" w:hAnsi="仿宋" w:cs="仿宋" w:hint="eastAsia"/>
            <w:lang w:eastAsia="zh-CN"/>
          </w:rPr>
          <w:t>(二)、防火防爆总图布置措施</w:t>
        </w:r>
        <w:r>
          <w:tab/>
        </w:r>
        <w:r>
          <w:fldChar w:fldCharType="begin"/>
        </w:r>
        <w:r>
          <w:instrText xml:space="preserve"> PAGEREF _Toc9974 \h </w:instrText>
        </w:r>
        <w:r>
          <w:fldChar w:fldCharType="separate"/>
        </w:r>
        <w:r>
          <w:t>28</w:t>
        </w:r>
        <w:r>
          <w:fldChar w:fldCharType="end"/>
        </w:r>
      </w:hyperlink>
    </w:p>
    <w:p>
      <w:pPr>
        <w:pStyle w:val="TOC2"/>
        <w:tabs>
          <w:tab w:val="right" w:leader="dot" w:pos="8306"/>
        </w:tabs>
      </w:pPr>
      <w:hyperlink w:anchor="_Toc31216" w:history="1">
        <w:r>
          <w:rPr>
            <w:rFonts w:ascii="仿宋" w:eastAsia="仿宋" w:hAnsi="仿宋" w:cs="仿宋" w:hint="eastAsia"/>
            <w:lang w:eastAsia="zh-CN"/>
          </w:rPr>
          <w:t>(三)、自然灾害防范措施</w:t>
        </w:r>
        <w:r>
          <w:tab/>
        </w:r>
        <w:r>
          <w:fldChar w:fldCharType="begin"/>
        </w:r>
        <w:r>
          <w:instrText xml:space="preserve"> PAGEREF _Toc31216 \h </w:instrText>
        </w:r>
        <w:r>
          <w:fldChar w:fldCharType="separate"/>
        </w:r>
        <w:r>
          <w:t>29</w:t>
        </w:r>
        <w:r>
          <w:fldChar w:fldCharType="end"/>
        </w:r>
      </w:hyperlink>
    </w:p>
    <w:p>
      <w:pPr>
        <w:pStyle w:val="TOC2"/>
        <w:tabs>
          <w:tab w:val="right" w:leader="dot" w:pos="8306"/>
        </w:tabs>
      </w:pPr>
      <w:hyperlink w:anchor="_Toc30096" w:history="1">
        <w:r>
          <w:rPr>
            <w:rFonts w:ascii="仿宋" w:eastAsia="仿宋" w:hAnsi="仿宋" w:cs="仿宋" w:hint="eastAsia"/>
            <w:lang w:eastAsia="zh-CN"/>
          </w:rPr>
          <w:t>(四)、安全色及安全标志使用要求</w:t>
        </w:r>
        <w:r>
          <w:tab/>
        </w:r>
        <w:r>
          <w:fldChar w:fldCharType="begin"/>
        </w:r>
        <w:r>
          <w:instrText xml:space="preserve"> PAGEREF _Toc30096 \h </w:instrText>
        </w:r>
        <w:r>
          <w:fldChar w:fldCharType="separate"/>
        </w:r>
        <w:r>
          <w:t>30</w:t>
        </w:r>
        <w:r>
          <w:fldChar w:fldCharType="end"/>
        </w:r>
      </w:hyperlink>
    </w:p>
    <w:p>
      <w:pPr>
        <w:pStyle w:val="TOC2"/>
        <w:tabs>
          <w:tab w:val="right" w:leader="dot" w:pos="8306"/>
        </w:tabs>
      </w:pPr>
      <w:hyperlink w:anchor="_Toc3063" w:history="1">
        <w:r>
          <w:rPr>
            <w:rFonts w:ascii="仿宋" w:eastAsia="仿宋" w:hAnsi="仿宋" w:cs="仿宋" w:hint="eastAsia"/>
            <w:lang w:eastAsia="zh-CN"/>
          </w:rPr>
          <w:t>(五)、防尘防毒措施</w:t>
        </w:r>
        <w:r>
          <w:tab/>
        </w:r>
        <w:r>
          <w:fldChar w:fldCharType="begin"/>
        </w:r>
        <w:r>
          <w:instrText xml:space="preserve"> PAGEREF _Toc3063 \h </w:instrText>
        </w:r>
        <w:r>
          <w:fldChar w:fldCharType="separate"/>
        </w:r>
        <w:r>
          <w:t>31</w:t>
        </w:r>
        <w:r>
          <w:fldChar w:fldCharType="end"/>
        </w:r>
      </w:hyperlink>
    </w:p>
    <w:p>
      <w:pPr>
        <w:pStyle w:val="TOC2"/>
        <w:tabs>
          <w:tab w:val="right" w:leader="dot" w:pos="8306"/>
        </w:tabs>
      </w:pPr>
      <w:hyperlink w:anchor="_Toc14360" w:history="1">
        <w:r>
          <w:rPr>
            <w:rFonts w:ascii="仿宋" w:eastAsia="仿宋" w:hAnsi="仿宋" w:cs="仿宋" w:hint="eastAsia"/>
            <w:lang w:eastAsia="zh-CN"/>
          </w:rPr>
          <w:t>(六)、防静电、触电防护及防雷措施</w:t>
        </w:r>
        <w:r>
          <w:tab/>
        </w:r>
        <w:r>
          <w:fldChar w:fldCharType="begin"/>
        </w:r>
        <w:r>
          <w:instrText xml:space="preserve"> PAGEREF _Toc14360 \h </w:instrText>
        </w:r>
        <w:r>
          <w:fldChar w:fldCharType="separate"/>
        </w:r>
        <w:r>
          <w:t>32</w:t>
        </w:r>
        <w:r>
          <w:fldChar w:fldCharType="end"/>
        </w:r>
      </w:hyperlink>
    </w:p>
    <w:p>
      <w:pPr>
        <w:pStyle w:val="TOC2"/>
        <w:tabs>
          <w:tab w:val="right" w:leader="dot" w:pos="8306"/>
        </w:tabs>
      </w:pPr>
      <w:hyperlink w:anchor="_Toc1063" w:history="1">
        <w:r>
          <w:rPr>
            <w:rFonts w:ascii="仿宋" w:eastAsia="仿宋" w:hAnsi="仿宋" w:cs="仿宋" w:hint="eastAsia"/>
            <w:lang w:eastAsia="zh-CN"/>
          </w:rPr>
          <w:t>(七)、机械设备安全保障措施</w:t>
        </w:r>
        <w:r>
          <w:tab/>
        </w:r>
        <w:r>
          <w:fldChar w:fldCharType="begin"/>
        </w:r>
        <w:r>
          <w:instrText xml:space="preserve"> PAGEREF _Toc1063 \h </w:instrText>
        </w:r>
        <w:r>
          <w:fldChar w:fldCharType="separate"/>
        </w:r>
        <w:r>
          <w:t>33</w:t>
        </w:r>
        <w:r>
          <w:fldChar w:fldCharType="end"/>
        </w:r>
      </w:hyperlink>
    </w:p>
    <w:p>
      <w:pPr>
        <w:pStyle w:val="TOC1"/>
        <w:tabs>
          <w:tab w:val="right" w:leader="dot" w:pos="8306"/>
        </w:tabs>
      </w:pPr>
      <w:hyperlink w:anchor="_Toc4949" w:history="1">
        <w:r>
          <w:rPr>
            <w:rFonts w:ascii="仿宋" w:eastAsia="仿宋" w:hAnsi="仿宋" w:cs="仿宋" w:hint="eastAsia"/>
            <w:lang w:eastAsia="zh-CN"/>
          </w:rPr>
          <w:t>九、复合管道项目财务管理</w:t>
        </w:r>
        <w:r>
          <w:tab/>
        </w:r>
        <w:r>
          <w:fldChar w:fldCharType="begin"/>
        </w:r>
        <w:r>
          <w:instrText xml:space="preserve"> PAGEREF _Toc4949 \h </w:instrText>
        </w:r>
        <w:r>
          <w:fldChar w:fldCharType="separate"/>
        </w:r>
        <w:r>
          <w:t>35</w:t>
        </w:r>
        <w:r>
          <w:fldChar w:fldCharType="end"/>
        </w:r>
      </w:hyperlink>
    </w:p>
    <w:p>
      <w:pPr>
        <w:pStyle w:val="TOC2"/>
        <w:tabs>
          <w:tab w:val="right" w:leader="dot" w:pos="8306"/>
        </w:tabs>
      </w:pPr>
      <w:hyperlink w:anchor="_Toc7592" w:history="1">
        <w:r>
          <w:rPr>
            <w:rFonts w:ascii="仿宋" w:eastAsia="仿宋" w:hAnsi="仿宋" w:cs="仿宋" w:hint="eastAsia"/>
            <w:lang w:eastAsia="zh-CN"/>
          </w:rPr>
          <w:t>(一)、资金需求大</w:t>
        </w:r>
        <w:r>
          <w:tab/>
        </w:r>
        <w:r>
          <w:fldChar w:fldCharType="begin"/>
        </w:r>
        <w:r>
          <w:instrText xml:space="preserve"> PAGEREF _Toc7592 \h </w:instrText>
        </w:r>
        <w:r>
          <w:fldChar w:fldCharType="separate"/>
        </w:r>
        <w:r>
          <w:t>35</w:t>
        </w:r>
        <w:r>
          <w:fldChar w:fldCharType="end"/>
        </w:r>
      </w:hyperlink>
    </w:p>
    <w:p>
      <w:pPr>
        <w:pStyle w:val="TOC2"/>
        <w:tabs>
          <w:tab w:val="right" w:leader="dot" w:pos="8306"/>
        </w:tabs>
      </w:pPr>
      <w:hyperlink w:anchor="_Toc24904" w:history="1">
        <w:r>
          <w:rPr>
            <w:rFonts w:ascii="仿宋" w:eastAsia="仿宋" w:hAnsi="仿宋" w:cs="仿宋" w:hint="eastAsia"/>
            <w:lang w:eastAsia="zh-CN"/>
          </w:rPr>
          <w:t>(二)、研发周期长</w:t>
        </w:r>
        <w:r>
          <w:tab/>
        </w:r>
        <w:r>
          <w:fldChar w:fldCharType="begin"/>
        </w:r>
        <w:r>
          <w:instrText xml:space="preserve"> PAGEREF _Toc24904 \h </w:instrText>
        </w:r>
        <w:r>
          <w:fldChar w:fldCharType="separate"/>
        </w:r>
        <w:r>
          <w:t>36</w:t>
        </w:r>
        <w:r>
          <w:fldChar w:fldCharType="end"/>
        </w:r>
      </w:hyperlink>
    </w:p>
    <w:p>
      <w:pPr>
        <w:pStyle w:val="TOC2"/>
        <w:tabs>
          <w:tab w:val="right" w:leader="dot" w:pos="8306"/>
        </w:tabs>
      </w:pPr>
      <w:hyperlink w:anchor="_Toc4108" w:history="1">
        <w:r>
          <w:rPr>
            <w:rFonts w:ascii="仿宋" w:eastAsia="仿宋" w:hAnsi="仿宋" w:cs="仿宋" w:hint="eastAsia"/>
            <w:lang w:eastAsia="zh-CN"/>
          </w:rPr>
          <w:t>(三)、市场风险大</w:t>
        </w:r>
        <w:r>
          <w:tab/>
        </w:r>
        <w:r>
          <w:fldChar w:fldCharType="begin"/>
        </w:r>
        <w:r>
          <w:instrText xml:space="preserve"> PAGEREF _Toc4108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9" w:history="1">
        <w:r>
          <w:rPr>
            <w:rFonts w:ascii="仿宋" w:eastAsia="仿宋" w:hAnsi="仿宋" w:cs="仿宋" w:hint="eastAsia"/>
            <w:lang w:eastAsia="zh-CN"/>
          </w:rPr>
          <w:t>(四)、利润率高</w:t>
        </w:r>
        <w:r>
          <w:tab/>
        </w:r>
        <w:r>
          <w:fldChar w:fldCharType="begin"/>
        </w:r>
        <w:r>
          <w:instrText xml:space="preserve"> PAGEREF _Toc29319 \h </w:instrText>
        </w:r>
        <w:r>
          <w:fldChar w:fldCharType="separate"/>
        </w:r>
        <w:r>
          <w:t>40</w:t>
        </w:r>
        <w:r>
          <w:fldChar w:fldCharType="end"/>
        </w:r>
      </w:hyperlink>
    </w:p>
    <w:p>
      <w:pPr>
        <w:pStyle w:val="TOC1"/>
        <w:tabs>
          <w:tab w:val="right" w:leader="dot" w:pos="8306"/>
        </w:tabs>
      </w:pPr>
      <w:hyperlink w:anchor="_Toc11185" w:history="1">
        <w:r>
          <w:rPr>
            <w:rFonts w:ascii="仿宋" w:eastAsia="仿宋" w:hAnsi="仿宋" w:cs="仿宋" w:hint="eastAsia"/>
            <w:lang w:eastAsia="zh-CN"/>
          </w:rPr>
          <w:t>十、复合管道项目社会影响</w:t>
        </w:r>
        <w:r>
          <w:tab/>
        </w:r>
        <w:r>
          <w:fldChar w:fldCharType="begin"/>
        </w:r>
        <w:r>
          <w:instrText xml:space="preserve"> PAGEREF _Toc11185 \h </w:instrText>
        </w:r>
        <w:r>
          <w:fldChar w:fldCharType="separate"/>
        </w:r>
        <w:r>
          <w:t>42</w:t>
        </w:r>
        <w:r>
          <w:fldChar w:fldCharType="end"/>
        </w:r>
      </w:hyperlink>
    </w:p>
    <w:p>
      <w:pPr>
        <w:pStyle w:val="TOC2"/>
        <w:tabs>
          <w:tab w:val="right" w:leader="dot" w:pos="8306"/>
        </w:tabs>
      </w:pPr>
      <w:hyperlink w:anchor="_Toc6030" w:history="1">
        <w:r>
          <w:rPr>
            <w:rFonts w:ascii="仿宋" w:eastAsia="仿宋" w:hAnsi="仿宋" w:cs="仿宋" w:hint="eastAsia"/>
            <w:lang w:eastAsia="zh-CN"/>
          </w:rPr>
          <w:t>(一)、社会责任与义务</w:t>
        </w:r>
        <w:r>
          <w:tab/>
        </w:r>
        <w:r>
          <w:fldChar w:fldCharType="begin"/>
        </w:r>
        <w:r>
          <w:instrText xml:space="preserve"> PAGEREF _Toc6030 \h </w:instrText>
        </w:r>
        <w:r>
          <w:fldChar w:fldCharType="separate"/>
        </w:r>
        <w:r>
          <w:t>42</w:t>
        </w:r>
        <w:r>
          <w:fldChar w:fldCharType="end"/>
        </w:r>
      </w:hyperlink>
    </w:p>
    <w:p>
      <w:pPr>
        <w:pStyle w:val="TOC2"/>
        <w:tabs>
          <w:tab w:val="right" w:leader="dot" w:pos="8306"/>
        </w:tabs>
      </w:pPr>
      <w:hyperlink w:anchor="_Toc8793" w:history="1">
        <w:r>
          <w:rPr>
            <w:rFonts w:ascii="仿宋" w:eastAsia="仿宋" w:hAnsi="仿宋" w:cs="仿宋" w:hint="eastAsia"/>
            <w:lang w:eastAsia="zh-CN"/>
          </w:rPr>
          <w:t>(二)、社会参与与沟通</w:t>
        </w:r>
        <w:r>
          <w:tab/>
        </w:r>
        <w:r>
          <w:fldChar w:fldCharType="begin"/>
        </w:r>
        <w:r>
          <w:instrText xml:space="preserve"> PAGEREF _Toc8793 \h </w:instrText>
        </w:r>
        <w:r>
          <w:fldChar w:fldCharType="separate"/>
        </w:r>
        <w:r>
          <w:t>42</w:t>
        </w:r>
        <w:r>
          <w:fldChar w:fldCharType="end"/>
        </w:r>
      </w:hyperlink>
    </w:p>
    <w:p>
      <w:pPr>
        <w:pStyle w:val="TOC1"/>
        <w:tabs>
          <w:tab w:val="right" w:leader="dot" w:pos="8306"/>
        </w:tabs>
      </w:pPr>
      <w:hyperlink w:anchor="_Toc6532" w:history="1">
        <w:r>
          <w:rPr>
            <w:rFonts w:ascii="仿宋" w:eastAsia="仿宋" w:hAnsi="仿宋" w:cs="仿宋" w:hint="eastAsia"/>
            <w:lang w:eastAsia="zh-CN"/>
          </w:rPr>
          <w:t>十一、复合管道项目经营效益</w:t>
        </w:r>
        <w:r>
          <w:tab/>
        </w:r>
        <w:r>
          <w:fldChar w:fldCharType="begin"/>
        </w:r>
        <w:r>
          <w:instrText xml:space="preserve"> PAGEREF _Toc6532 \h </w:instrText>
        </w:r>
        <w:r>
          <w:fldChar w:fldCharType="separate"/>
        </w:r>
        <w:r>
          <w:t>43</w:t>
        </w:r>
        <w:r>
          <w:fldChar w:fldCharType="end"/>
        </w:r>
      </w:hyperlink>
    </w:p>
    <w:p>
      <w:pPr>
        <w:pStyle w:val="TOC2"/>
        <w:tabs>
          <w:tab w:val="right" w:leader="dot" w:pos="8306"/>
        </w:tabs>
      </w:pPr>
      <w:hyperlink w:anchor="_Toc9549" w:history="1">
        <w:r>
          <w:rPr>
            <w:rFonts w:ascii="仿宋" w:eastAsia="仿宋" w:hAnsi="仿宋" w:cs="仿宋" w:hint="eastAsia"/>
            <w:lang w:eastAsia="zh-CN"/>
          </w:rPr>
          <w:t>(一)、经济评价财务测算</w:t>
        </w:r>
        <w:r>
          <w:tab/>
        </w:r>
        <w:r>
          <w:fldChar w:fldCharType="begin"/>
        </w:r>
        <w:r>
          <w:instrText xml:space="preserve"> PAGEREF _Toc9549 \h </w:instrText>
        </w:r>
        <w:r>
          <w:fldChar w:fldCharType="separate"/>
        </w:r>
        <w:r>
          <w:t>43</w:t>
        </w:r>
        <w:r>
          <w:fldChar w:fldCharType="end"/>
        </w:r>
      </w:hyperlink>
    </w:p>
    <w:p>
      <w:pPr>
        <w:pStyle w:val="TOC2"/>
        <w:tabs>
          <w:tab w:val="right" w:leader="dot" w:pos="8306"/>
        </w:tabs>
      </w:pPr>
      <w:hyperlink w:anchor="_Toc17992" w:history="1">
        <w:r>
          <w:rPr>
            <w:rFonts w:ascii="仿宋" w:eastAsia="仿宋" w:hAnsi="仿宋" w:cs="仿宋" w:hint="eastAsia"/>
            <w:lang w:eastAsia="zh-CN"/>
          </w:rPr>
          <w:t>(二)、复合管道项目盈利能力分析</w:t>
        </w:r>
        <w:r>
          <w:tab/>
        </w:r>
        <w:r>
          <w:fldChar w:fldCharType="begin"/>
        </w:r>
        <w:r>
          <w:instrText xml:space="preserve"> PAGEREF _Toc17992 \h </w:instrText>
        </w:r>
        <w:r>
          <w:fldChar w:fldCharType="separate"/>
        </w:r>
        <w:r>
          <w:t>45</w:t>
        </w:r>
        <w:r>
          <w:fldChar w:fldCharType="end"/>
        </w:r>
      </w:hyperlink>
    </w:p>
    <w:p>
      <w:pPr>
        <w:pStyle w:val="TOC1"/>
        <w:tabs>
          <w:tab w:val="right" w:leader="dot" w:pos="8306"/>
        </w:tabs>
      </w:pPr>
      <w:hyperlink w:anchor="_Toc3523" w:history="1">
        <w:r>
          <w:rPr>
            <w:rFonts w:ascii="仿宋" w:eastAsia="仿宋" w:hAnsi="仿宋" w:cs="仿宋" w:hint="eastAsia"/>
            <w:lang w:eastAsia="zh-CN"/>
          </w:rPr>
          <w:t>十二、复合管道项目人力资源培养与发展</w:t>
        </w:r>
        <w:r>
          <w:tab/>
        </w:r>
        <w:r>
          <w:fldChar w:fldCharType="begin"/>
        </w:r>
        <w:r>
          <w:instrText xml:space="preserve"> PAGEREF _Toc3523 \h </w:instrText>
        </w:r>
        <w:r>
          <w:fldChar w:fldCharType="separate"/>
        </w:r>
        <w:r>
          <w:t>45</w:t>
        </w:r>
        <w:r>
          <w:fldChar w:fldCharType="end"/>
        </w:r>
      </w:hyperlink>
    </w:p>
    <w:p>
      <w:pPr>
        <w:pStyle w:val="TOC2"/>
        <w:tabs>
          <w:tab w:val="right" w:leader="dot" w:pos="8306"/>
        </w:tabs>
      </w:pPr>
      <w:hyperlink w:anchor="_Toc4545" w:history="1">
        <w:r>
          <w:rPr>
            <w:rFonts w:ascii="仿宋" w:eastAsia="仿宋" w:hAnsi="仿宋" w:cs="仿宋" w:hint="eastAsia"/>
            <w:lang w:eastAsia="zh-CN"/>
          </w:rPr>
          <w:t>(一)、人才需求与规划</w:t>
        </w:r>
        <w:r>
          <w:tab/>
        </w:r>
        <w:r>
          <w:fldChar w:fldCharType="begin"/>
        </w:r>
        <w:r>
          <w:instrText xml:space="preserve"> PAGEREF _Toc4545 \h </w:instrText>
        </w:r>
        <w:r>
          <w:fldChar w:fldCharType="separate"/>
        </w:r>
        <w:r>
          <w:t>45</w:t>
        </w:r>
        <w:r>
          <w:fldChar w:fldCharType="end"/>
        </w:r>
      </w:hyperlink>
    </w:p>
    <w:p>
      <w:pPr>
        <w:pStyle w:val="TOC2"/>
        <w:tabs>
          <w:tab w:val="right" w:leader="dot" w:pos="8306"/>
        </w:tabs>
      </w:pPr>
      <w:hyperlink w:anchor="_Toc10600" w:history="1">
        <w:r>
          <w:rPr>
            <w:rFonts w:ascii="仿宋" w:eastAsia="仿宋" w:hAnsi="仿宋" w:cs="仿宋" w:hint="eastAsia"/>
            <w:lang w:eastAsia="zh-CN"/>
          </w:rPr>
          <w:t>(二)、培训与发展计划</w:t>
        </w:r>
        <w:r>
          <w:tab/>
        </w:r>
        <w:r>
          <w:fldChar w:fldCharType="begin"/>
        </w:r>
        <w:r>
          <w:instrText xml:space="preserve"> PAGEREF _Toc10600 \h </w:instrText>
        </w:r>
        <w:r>
          <w:fldChar w:fldCharType="separate"/>
        </w:r>
        <w:r>
          <w:t>46</w:t>
        </w:r>
        <w:r>
          <w:fldChar w:fldCharType="end"/>
        </w:r>
      </w:hyperlink>
    </w:p>
    <w:p>
      <w:pPr>
        <w:pStyle w:val="TOC1"/>
        <w:tabs>
          <w:tab w:val="right" w:leader="dot" w:pos="8306"/>
        </w:tabs>
      </w:pPr>
      <w:hyperlink w:anchor="_Toc7873" w:history="1">
        <w:r>
          <w:rPr>
            <w:rFonts w:ascii="仿宋" w:eastAsia="仿宋" w:hAnsi="仿宋" w:cs="仿宋" w:hint="eastAsia"/>
            <w:lang w:eastAsia="zh-CN"/>
          </w:rPr>
          <w:t>十三、复合管道项目治理与监督</w:t>
        </w:r>
        <w:r>
          <w:tab/>
        </w:r>
        <w:r>
          <w:fldChar w:fldCharType="begin"/>
        </w:r>
        <w:r>
          <w:instrText xml:space="preserve"> PAGEREF _Toc7873 \h </w:instrText>
        </w:r>
        <w:r>
          <w:fldChar w:fldCharType="separate"/>
        </w:r>
        <w:r>
          <w:t>46</w:t>
        </w:r>
        <w:r>
          <w:fldChar w:fldCharType="end"/>
        </w:r>
      </w:hyperlink>
    </w:p>
    <w:p>
      <w:pPr>
        <w:pStyle w:val="TOC2"/>
        <w:tabs>
          <w:tab w:val="right" w:leader="dot" w:pos="8306"/>
        </w:tabs>
      </w:pPr>
      <w:hyperlink w:anchor="_Toc21559" w:history="1">
        <w:r>
          <w:rPr>
            <w:rFonts w:ascii="仿宋" w:eastAsia="仿宋" w:hAnsi="仿宋" w:cs="仿宋" w:hint="eastAsia"/>
            <w:lang w:eastAsia="zh-CN"/>
          </w:rPr>
          <w:t>(一)、复合管道项目治理结构</w:t>
        </w:r>
        <w:r>
          <w:tab/>
        </w:r>
        <w:r>
          <w:fldChar w:fldCharType="begin"/>
        </w:r>
        <w:r>
          <w:instrText xml:space="preserve"> PAGEREF _Toc21559 \h </w:instrText>
        </w:r>
        <w:r>
          <w:fldChar w:fldCharType="separate"/>
        </w:r>
        <w:r>
          <w:t>46</w:t>
        </w:r>
        <w:r>
          <w:fldChar w:fldCharType="end"/>
        </w:r>
      </w:hyperlink>
    </w:p>
    <w:p>
      <w:pPr>
        <w:pStyle w:val="TOC2"/>
        <w:tabs>
          <w:tab w:val="right" w:leader="dot" w:pos="8306"/>
        </w:tabs>
      </w:pPr>
      <w:hyperlink w:anchor="_Toc21507" w:history="1">
        <w:r>
          <w:rPr>
            <w:rFonts w:ascii="仿宋" w:eastAsia="仿宋" w:hAnsi="仿宋" w:cs="仿宋" w:hint="eastAsia"/>
            <w:lang w:eastAsia="zh-CN"/>
          </w:rPr>
          <w:t>(二)、监督与审计</w:t>
        </w:r>
        <w:r>
          <w:tab/>
        </w:r>
        <w:r>
          <w:fldChar w:fldCharType="begin"/>
        </w:r>
        <w:r>
          <w:instrText xml:space="preserve"> PAGEREF _Toc21507 \h </w:instrText>
        </w:r>
        <w:r>
          <w:fldChar w:fldCharType="separate"/>
        </w:r>
        <w:r>
          <w:t>48</w:t>
        </w:r>
        <w:r>
          <w:fldChar w:fldCharType="end"/>
        </w:r>
      </w:hyperlink>
    </w:p>
    <w:p>
      <w:pPr>
        <w:pStyle w:val="TOC1"/>
        <w:tabs>
          <w:tab w:val="right" w:leader="dot" w:pos="8306"/>
        </w:tabs>
      </w:pPr>
      <w:hyperlink w:anchor="_Toc4612" w:history="1">
        <w:r>
          <w:rPr>
            <w:rFonts w:ascii="仿宋" w:eastAsia="仿宋" w:hAnsi="仿宋" w:cs="仿宋" w:hint="eastAsia"/>
            <w:lang w:eastAsia="zh-CN"/>
          </w:rPr>
          <w:t>十四、复合管道项目实施时间节点</w:t>
        </w:r>
        <w:r>
          <w:tab/>
        </w:r>
        <w:r>
          <w:fldChar w:fldCharType="begin"/>
        </w:r>
        <w:r>
          <w:instrText xml:space="preserve"> PAGEREF _Toc4612 \h </w:instrText>
        </w:r>
        <w:r>
          <w:fldChar w:fldCharType="separate"/>
        </w:r>
        <w:r>
          <w:t>49</w:t>
        </w:r>
        <w:r>
          <w:fldChar w:fldCharType="end"/>
        </w:r>
      </w:hyperlink>
    </w:p>
    <w:p>
      <w:pPr>
        <w:pStyle w:val="TOC2"/>
        <w:tabs>
          <w:tab w:val="right" w:leader="dot" w:pos="8306"/>
        </w:tabs>
      </w:pPr>
      <w:hyperlink w:anchor="_Toc1541" w:history="1">
        <w:r>
          <w:rPr>
            <w:rFonts w:ascii="仿宋" w:eastAsia="仿宋" w:hAnsi="仿宋" w:cs="仿宋" w:hint="eastAsia"/>
            <w:lang w:eastAsia="zh-CN"/>
          </w:rPr>
          <w:t>(一)、复合管道项目启动阶段时间节点</w:t>
        </w:r>
        <w:r>
          <w:tab/>
        </w:r>
        <w:r>
          <w:fldChar w:fldCharType="begin"/>
        </w:r>
        <w:r>
          <w:instrText xml:space="preserve"> PAGEREF _Toc1541 \h </w:instrText>
        </w:r>
        <w:r>
          <w:fldChar w:fldCharType="separate"/>
        </w:r>
        <w:r>
          <w:t>49</w:t>
        </w:r>
        <w:r>
          <w:fldChar w:fldCharType="end"/>
        </w:r>
      </w:hyperlink>
    </w:p>
    <w:p>
      <w:pPr>
        <w:pStyle w:val="TOC2"/>
        <w:tabs>
          <w:tab w:val="right" w:leader="dot" w:pos="8306"/>
        </w:tabs>
      </w:pPr>
      <w:hyperlink w:anchor="_Toc11620" w:history="1">
        <w:r>
          <w:rPr>
            <w:rFonts w:ascii="仿宋" w:eastAsia="仿宋" w:hAnsi="仿宋" w:cs="仿宋" w:hint="eastAsia"/>
            <w:lang w:eastAsia="zh-CN"/>
          </w:rPr>
          <w:t>(二)、复合管道项目执行阶段时间节点</w:t>
        </w:r>
        <w:r>
          <w:tab/>
        </w:r>
        <w:r>
          <w:fldChar w:fldCharType="begin"/>
        </w:r>
        <w:r>
          <w:instrText xml:space="preserve"> PAGEREF _Toc11620 \h </w:instrText>
        </w:r>
        <w:r>
          <w:fldChar w:fldCharType="separate"/>
        </w:r>
        <w:r>
          <w:t>50</w:t>
        </w:r>
        <w:r>
          <w:fldChar w:fldCharType="end"/>
        </w:r>
      </w:hyperlink>
    </w:p>
    <w:p>
      <w:pPr>
        <w:pStyle w:val="TOC2"/>
        <w:tabs>
          <w:tab w:val="right" w:leader="dot" w:pos="8306"/>
        </w:tabs>
      </w:pPr>
      <w:hyperlink w:anchor="_Toc17618" w:history="1">
        <w:r>
          <w:rPr>
            <w:rFonts w:ascii="仿宋" w:eastAsia="仿宋" w:hAnsi="仿宋" w:cs="仿宋" w:hint="eastAsia"/>
            <w:lang w:eastAsia="zh-CN"/>
          </w:rPr>
          <w:t>(三)、复合管道项目完成阶段时间节点</w:t>
        </w:r>
        <w:r>
          <w:tab/>
        </w:r>
        <w:r>
          <w:fldChar w:fldCharType="begin"/>
        </w:r>
        <w:r>
          <w:instrText xml:space="preserve"> PAGEREF _Toc17618 \h </w:instrText>
        </w:r>
        <w:r>
          <w:fldChar w:fldCharType="separate"/>
        </w:r>
        <w:r>
          <w:t>51</w:t>
        </w:r>
        <w:r>
          <w:fldChar w:fldCharType="end"/>
        </w:r>
      </w:hyperlink>
    </w:p>
    <w:p>
      <w:pPr>
        <w:pStyle w:val="TOC1"/>
        <w:tabs>
          <w:tab w:val="right" w:leader="dot" w:pos="8306"/>
        </w:tabs>
      </w:pPr>
      <w:hyperlink w:anchor="_Toc20187" w:history="1">
        <w:r>
          <w:rPr>
            <w:rFonts w:ascii="仿宋" w:eastAsia="仿宋" w:hAnsi="仿宋" w:cs="仿宋" w:hint="eastAsia"/>
            <w:lang w:eastAsia="zh-CN"/>
          </w:rPr>
          <w:t>十五、复合管道项目工程方案分析</w:t>
        </w:r>
        <w:r>
          <w:tab/>
        </w:r>
        <w:r>
          <w:fldChar w:fldCharType="begin"/>
        </w:r>
        <w:r>
          <w:instrText xml:space="preserve"> PAGEREF _Toc20187 \h </w:instrText>
        </w:r>
        <w:r>
          <w:fldChar w:fldCharType="separate"/>
        </w:r>
        <w:r>
          <w:t>52</w:t>
        </w:r>
        <w:r>
          <w:fldChar w:fldCharType="end"/>
        </w:r>
      </w:hyperlink>
    </w:p>
    <w:p>
      <w:pPr>
        <w:pStyle w:val="TOC2"/>
        <w:tabs>
          <w:tab w:val="right" w:leader="dot" w:pos="8306"/>
        </w:tabs>
      </w:pPr>
      <w:hyperlink w:anchor="_Toc5364" w:history="1">
        <w:r>
          <w:rPr>
            <w:rFonts w:ascii="仿宋" w:eastAsia="仿宋" w:hAnsi="仿宋" w:cs="仿宋" w:hint="eastAsia"/>
            <w:lang w:eastAsia="zh-CN"/>
          </w:rPr>
          <w:t>(一)、建筑工程设计原则</w:t>
        </w:r>
        <w:r>
          <w:tab/>
        </w:r>
        <w:r>
          <w:fldChar w:fldCharType="begin"/>
        </w:r>
        <w:r>
          <w:instrText xml:space="preserve"> PAGEREF _Toc5364 \h </w:instrText>
        </w:r>
        <w:r>
          <w:fldChar w:fldCharType="separate"/>
        </w:r>
        <w:r>
          <w:t>52</w:t>
        </w:r>
        <w:r>
          <w:fldChar w:fldCharType="end"/>
        </w:r>
      </w:hyperlink>
    </w:p>
    <w:p>
      <w:pPr>
        <w:pStyle w:val="TOC2"/>
        <w:tabs>
          <w:tab w:val="right" w:leader="dot" w:pos="8306"/>
        </w:tabs>
      </w:pPr>
      <w:hyperlink w:anchor="_Toc22137" w:history="1">
        <w:r>
          <w:rPr>
            <w:rFonts w:ascii="仿宋" w:eastAsia="仿宋" w:hAnsi="仿宋" w:cs="仿宋" w:hint="eastAsia"/>
            <w:lang w:eastAsia="zh-CN"/>
          </w:rPr>
          <w:t>(二)、土建工程建设指标</w:t>
        </w:r>
        <w:r>
          <w:tab/>
        </w:r>
        <w:r>
          <w:fldChar w:fldCharType="begin"/>
        </w:r>
        <w:r>
          <w:instrText xml:space="preserve"> PAGEREF _Toc22137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2"/>
      <w:r>
        <w:rPr>
          <w:rFonts w:ascii="仿宋" w:eastAsia="仿宋" w:hAnsi="仿宋" w:cs="仿宋" w:hint="eastAsia"/>
          <w:sz w:val="28"/>
          <w:lang w:eastAsia="zh-CN"/>
        </w:rPr>
        <w:t>一、复合管道项目建设单位说明</w:t>
      </w:r>
      <w:bookmarkEnd w:id="2"/>
    </w:p>
    <w:p>
      <w:pPr>
        <w:pStyle w:val="Heading2"/>
        <w:rPr>
          <w:rFonts w:ascii="仿宋" w:eastAsia="仿宋" w:hAnsi="仿宋" w:cs="仿宋" w:hint="eastAsia"/>
          <w:lang w:eastAsia="zh-CN"/>
        </w:rPr>
      </w:pPr>
      <w:bookmarkStart w:id="3" w:name="_Toc27965"/>
      <w:r>
        <w:rPr>
          <w:rFonts w:ascii="仿宋" w:eastAsia="仿宋" w:hAnsi="仿宋" w:cs="仿宋" w:hint="eastAsia"/>
          <w:lang w:eastAsia="zh-CN"/>
        </w:rPr>
        <w:t>(一)、复合管道项目承办单位基本情况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5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复合管道项目承办单位的XXXX，我们着眼于实现可持续的经济效益。通过技术创新和解决方案的提供，公司预计在复合管道项目执行期间将获得可观的收入增长。这一收入来源主要包括复合管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同时，我们注重成本控制和效率提升，以确保复合管道项目的可持续盈利。透过精细的管理和资源优化，公司期望实现复合管道项目利润最大化。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复合管道项目实施进行全面的投资评估，包括复合管道项目启动阶段的资金投入和后续运营成本。通过对复合管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复合管道项目实施过程中具备足够的资金流动性，公司将进行详尽的现金流分析。这包括资金需求的合理预测、复合管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910"/>
      <w:r>
        <w:rPr>
          <w:rFonts w:ascii="仿宋" w:eastAsia="仿宋" w:hAnsi="仿宋" w:cs="仿宋" w:hint="eastAsia"/>
          <w:sz w:val="28"/>
          <w:lang w:eastAsia="zh-CN"/>
        </w:rPr>
        <w:t>二、复合管道项目建设背景及必要性分析</w:t>
      </w:r>
      <w:bookmarkEnd w:id="5"/>
    </w:p>
    <w:p>
      <w:pPr>
        <w:pStyle w:val="Heading2"/>
        <w:rPr>
          <w:rFonts w:ascii="仿宋" w:eastAsia="仿宋" w:hAnsi="仿宋" w:cs="仿宋" w:hint="eastAsia"/>
          <w:lang w:eastAsia="zh-CN"/>
        </w:rPr>
      </w:pPr>
      <w:bookmarkStart w:id="6" w:name="_Toc21397"/>
      <w:r>
        <w:rPr>
          <w:rFonts w:ascii="仿宋" w:eastAsia="仿宋" w:hAnsi="仿宋" w:cs="仿宋" w:hint="eastAsia"/>
          <w:lang w:eastAsia="zh-CN"/>
        </w:rPr>
        <w:t>(一)、复合管道项目背景分析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复合管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复合管道项目在这个潮流中的定位。同时，我们将关注行业内涌现的新兴机遇，以便复合管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复合管道项目提供了强大的发展动力。我们将聚焦于行业内最新的技术发展趋势，包括但不限于人工智能、大数据分析、物联网等领域。通过深度的技术研究，我们将确保复合管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复合管道项目发展的源泉。我们将投入更多的精力对市场需求进行深入剖析，超越表面的需求，深入挖掘潜在的市场痛点和机遇。通过对市场需求的细致了解，复合管道项目将更有针对性地设计解决方案，满足市场的多样化需求，从而更好地促进复合管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复合管道项目战略至关重要。我们将对竞争态势进行更为深入的分析，包括但不限于市场份额、产品特点、客户满意度等多个维度。通过深度的竞争分析，复合管道项目将能够更准确地把握市场脉搏，制定具有竞争力的复合管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复合管道项目的发展具有直接的影响。我们将进行更为全面的法规和政策分析，了解行业发展中的潜在法律风险和合规挑战。通过充分了解和遵守相关法规，复合管道项目将确保在法律框架内合法合规运营，为复合管道项目的稳健发展提供有力支持。</w:t>
      </w:r>
    </w:p>
    <w:p>
      <w:pPr>
        <w:pStyle w:val="Heading2"/>
        <w:ind w:firstLine="560" w:firstLineChars="200"/>
        <w:rPr>
          <w:rFonts w:ascii="仿宋" w:eastAsia="仿宋" w:hAnsi="仿宋" w:cs="仿宋" w:hint="eastAsia"/>
          <w:sz w:val="28"/>
          <w:lang w:eastAsia="zh-CN"/>
        </w:rPr>
      </w:pPr>
      <w:bookmarkStart w:id="7" w:name="_Toc13901"/>
      <w:r>
        <w:rPr>
          <w:rFonts w:ascii="仿宋" w:eastAsia="仿宋" w:hAnsi="仿宋" w:cs="仿宋" w:hint="eastAsia"/>
          <w:sz w:val="28"/>
          <w:lang w:eastAsia="zh-CN"/>
        </w:rPr>
        <w:t>(二)、复合管道项目建设必要性分析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复合管道项目建设的迫切性源于对行业发展趋势的深刻洞察。我们正处于一个行业变革的时代，科技创新、数字化转型成为企业发展的关键动力。复合管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建设不仅仅是为了跟上潮流，更是为了通过技术创新推动企业的持续发展。通过引入先进的技术和解决方案，复合管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复合管道项目的建设成为必然选择，通过提高产品质量、拓展服务领域，从而在竞争中获得更多的机会。复合管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复合管道项目建设的必要性体现在对客户需求更精准的满足。通过复合管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复合管道项目建设的背后是对企业持续创新的追求。只有通过不断创新，企业才能在竞争中立于不败之地。复合管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34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技术管理特点体现在其创新导向。通过引入最先进的技术趋势和解决方案，复合管道项目致力于提升科技含量、提高质量和效率水平。这意味着我们将采用最新的工具和方法，确保复合管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复合管道项目技术管理的显著特征。通过整合不同领域的技术资源，我们实现了跨学科的协同工作。这有助于优化技术架构，提高整体效能。此外，整合性策略还促进了不同技术团队之间的紧密沟通和高效合作，确保复合管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复合管道项目所采用的技术。通过不断优化技术方案，复合管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复合管道项目团队将在复合管道项目初期识别可能的技术风险，并采取相应的预防和应对措施。通过建立健全的风险评估机制，复合管道项目能够在实施过程中及时发现并解决潜在的技术问题，保障复合管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复合管道项目中，技术将成为复合管道项目成功的有力支持。这一深度剖析揭示了技术管理在复合管道项目实施中的关键作用，为复合管道项目的技术基础奠定了坚实的基础。</w:t>
      </w:r>
    </w:p>
    <w:p>
      <w:pPr>
        <w:pStyle w:val="Heading2"/>
        <w:ind w:firstLine="560" w:firstLineChars="200"/>
        <w:rPr>
          <w:rFonts w:ascii="仿宋" w:eastAsia="仿宋" w:hAnsi="仿宋" w:cs="仿宋" w:hint="eastAsia"/>
          <w:sz w:val="28"/>
          <w:lang w:eastAsia="zh-CN"/>
        </w:rPr>
      </w:pPr>
      <w:bookmarkStart w:id="10" w:name="_Toc29694"/>
      <w:r>
        <w:rPr>
          <w:rFonts w:ascii="仿宋" w:eastAsia="仿宋" w:hAnsi="仿宋" w:cs="仿宋" w:hint="eastAsia"/>
          <w:sz w:val="28"/>
          <w:lang w:eastAsia="zh-CN"/>
        </w:rPr>
        <w:t>(二)、复合管道项目工艺技术设计方案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复合管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复合管道项目将严格按照相关行业规范要求进行组织。通过有效控制产品质量，复合管道项目将致力于为顾客提供优质的复合管道项目产品和良好的服务。这体现了复合管道项目对于生产活动合规性和质量标准的高度重视，为复合管道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复合管道项目注重生态效益和清洁生产原则。复合管道项目建设将紧密结合地方特色经济发展，与社会经济发展规划和区域环境保护规划方案相协调一致。通过与当地区域自然生态系统的结合，复合管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复合管道项目产品具有多样化的客户需求和个性化的特点。因此，复合管道项目产品规格品种多样，且单批生产数量较小。为满足这一特点，复合管道项目承办单位将建设先进的柔性制造生产线。通过广泛应用柔性制造技术，复合管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合管道项目采用的技术具有较高的技术含量和自动化水平，处于国内先进水平。这一技术选用不仅体现了对生产效率、质量和环境友好性的高标准要求，同时为复合管道项目的可持续发展奠定了坚实的基础。</w:t>
      </w:r>
    </w:p>
    <w:p>
      <w:pPr>
        <w:pStyle w:val="Heading2"/>
        <w:ind w:firstLine="560" w:firstLineChars="200"/>
        <w:rPr>
          <w:rFonts w:ascii="仿宋" w:eastAsia="仿宋" w:hAnsi="仿宋" w:cs="仿宋" w:hint="eastAsia"/>
          <w:sz w:val="28"/>
          <w:lang w:eastAsia="zh-CN"/>
        </w:rPr>
      </w:pPr>
      <w:bookmarkStart w:id="11" w:name="_Toc1034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为确保复合管道项目的高效生产和技术实施，我们制定了一套精心设计的设备选型方案，以满足复合管道项目生产、质量和环保的要求。该方案的主要特点如下：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复合管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针对复合管道项目产品的多样性和小批量生产的特点，我们将建设柔性制造生产线。通过在设备选型中考虑柔性制造技术，可以灵活应对不同产品规格和生产需求，实现生产线的高度灵活性和适应性。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705"/>
      <w:r>
        <w:rPr>
          <w:rFonts w:ascii="仿宋" w:eastAsia="仿宋" w:hAnsi="仿宋" w:cs="仿宋" w:hint="eastAsia"/>
          <w:sz w:val="28"/>
          <w:lang w:eastAsia="zh-CN"/>
        </w:rPr>
        <w:t>四、复合管道项目土建工程</w:t>
      </w:r>
      <w:bookmarkEnd w:id="12"/>
    </w:p>
    <w:p>
      <w:pPr>
        <w:pStyle w:val="Heading2"/>
        <w:rPr>
          <w:rFonts w:ascii="仿宋" w:eastAsia="仿宋" w:hAnsi="仿宋" w:cs="仿宋" w:hint="eastAsia"/>
          <w:lang w:eastAsia="zh-CN"/>
        </w:rPr>
      </w:pPr>
      <w:bookmarkStart w:id="13" w:name="_Toc485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在复合管道项目的建筑工程设计中，我们将秉承一系列重要的设计原则，以确保复合管道项目建筑在功能、美观、可持续性等方面达到最佳效果。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首要原则是确保建筑的功能性得到最大化的发挥。我们将充分理解复合管道项目的实际需求，合理布局各个功能区域，保证建筑在满足业务需求的同时，提供高效的工作环境。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在建筑设计中，我们将综合考虑建设和运营成本。通过精细的经济效益分析，确保设计方案在高效利用资源的同时，对复合管道项目的长期盈利能力有积极的贡献。</w:t>
      </w:r>
    </w:p>
    <w:p>
      <w:pPr>
        <w:pStyle w:val="Heading2"/>
        <w:ind w:firstLine="560" w:firstLineChars="200"/>
        <w:rPr>
          <w:rFonts w:ascii="仿宋" w:eastAsia="仿宋" w:hAnsi="仿宋" w:cs="仿宋" w:hint="eastAsia"/>
          <w:sz w:val="28"/>
          <w:lang w:eastAsia="zh-CN"/>
        </w:rPr>
      </w:pPr>
      <w:bookmarkStart w:id="14" w:name="_Toc1526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管道项目的土建工程设计中，我们将精准设定设计年限，结合复合管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复合管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82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复合管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复合管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复合管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68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本期工程复合管道项目预计总建筑面积XXX平方米，其中：计容建筑面积XXX平方米，计划建筑工程投资XX万元，占复合管道项目总投资的XX%。</w:t>
      </w:r>
    </w:p>
    <w:p>
      <w:pPr>
        <w:pStyle w:val="Heading1"/>
        <w:ind w:firstLine="560" w:firstLineChars="200"/>
        <w:rPr>
          <w:rFonts w:ascii="仿宋" w:eastAsia="仿宋" w:hAnsi="仿宋" w:cs="仿宋" w:hint="eastAsia"/>
          <w:sz w:val="28"/>
          <w:lang w:eastAsia="zh-CN"/>
        </w:rPr>
      </w:pPr>
      <w:bookmarkStart w:id="17" w:name="_Toc32277"/>
      <w:r>
        <w:rPr>
          <w:rFonts w:ascii="仿宋" w:eastAsia="仿宋" w:hAnsi="仿宋" w:cs="仿宋" w:hint="eastAsia"/>
          <w:sz w:val="28"/>
          <w:lang w:eastAsia="zh-CN"/>
        </w:rPr>
        <w:t>五、复合管道项目概论</w:t>
      </w:r>
      <w:bookmarkEnd w:id="17"/>
    </w:p>
    <w:p>
      <w:pPr>
        <w:pStyle w:val="Heading2"/>
        <w:rPr>
          <w:rFonts w:ascii="仿宋" w:eastAsia="仿宋" w:hAnsi="仿宋" w:cs="仿宋" w:hint="eastAsia"/>
          <w:lang w:eastAsia="zh-CN"/>
        </w:rPr>
      </w:pPr>
      <w:bookmarkStart w:id="18" w:name="_Toc967"/>
      <w:r>
        <w:rPr>
          <w:rFonts w:ascii="仿宋" w:eastAsia="仿宋" w:hAnsi="仿宋" w:cs="仿宋" w:hint="eastAsia"/>
          <w:lang w:eastAsia="zh-CN"/>
        </w:rPr>
        <w:t>(一)、复合管道项目概况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起源追溯至对市场的深入洞察。市场的不断演变与变革为复合管道项目提供了难得的机遇。当前市场存在的需求缺口和变革的大环境共同构成了复合管道项目的背景。这个复合管道项目旨在充分利用市场机遇，填补行业中尚未满足的需求，为客户提供全新的解决方案。市场的变革和需求的增长使得这个复合管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复合管道项目名称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正式命名为复合管道。这个名称不仅仅是一个标识，更代表了复合管道项目的核心理念和愿景。它蕴含着复合管道项目所要解决问题的关键字，具有强烈的表达和辨识度，为复合管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复合管道项目目标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的核心目标是提供一种全新、高效的解决方案，满足客户日益增长的需求。复合管道项目追求的不仅仅是满足市场需求，更是在市场中获得卓越的竞争优势。通过不断提升产品或服务的质量和创新水平，复合管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复合管道项目范围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全面涵盖了产品研发、制造、市场推广和售后服务，确保从产品设计到最终用户体验的全方位关注。这一全面的复合管道项目范围是为了确保复合管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复合管道项目时间表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复合管道项目计划在未来18个月内完成，包括研发、测试、市场试点和正式推出等不同阶段。这个时间表的合理设计是为了确保复合管道项目各个阶段的顺利推进，以便按时交付高质量的成果。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复合管道项目预算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复合管道项目总预算估算为XX百万美元，主要分配在研发、市场推广、人员培训和运营等方面。这一充足的预算为复合管道项目提供了充足的资源，确保复合管道项目在各个方面都能取得优异的表现。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复合管道项目风险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复合管道项目可能面临的风险包括市场接受度低、技术难题、竞争激烈等。复合管道项目团队已经制定了相应的风险应对计划，通过前瞻性的风险管理，确保复合管道项目在面对不确定性时能够迅速做出应对。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复合管道项目团队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复合管道项目汇聚了一支经验丰富、多领域专业素养的核心团队，确保复合管道项目在各个方面都能拥有高水平的执行力。团队的协同作战是复合管道项目成功的关键因素之一。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复合管道项目背景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https://d.book118.com/706235130113010042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复合管道项目计划设计方案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57A7E"/>
    <w:rsid w:val="4AA57A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3513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2024-01-28T23:37:00Z</dcterms:created>
  <dcterms:modified xsi:type="dcterms:W3CDTF">2024-01-28T23:38:04Z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777BE76268F645B49909A441494A46DA_11</vt:lpwstr>
  </property>
  <property fmtid="{D5CDD505-2E9C-101B-9397-08002B2CF9AE}" pid="3" name="KSOProductBuildVer">
    <vt:lpwstr>2052-12.1.0.16250</vt:lpwstr>
  </property>
</Properties>
</file>