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航空制造和材料专用设备项目计划设计方案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84" w:history="1">
        <w:r>
          <w:rPr>
            <w:rFonts w:ascii="仿宋" w:eastAsia="仿宋" w:hAnsi="仿宋" w:cs="仿宋" w:hint="eastAsia"/>
            <w:lang w:eastAsia="zh-CN"/>
          </w:rPr>
          <w:t>概论</w:t>
        </w:r>
        <w:r>
          <w:tab/>
        </w:r>
        <w:r>
          <w:fldChar w:fldCharType="begin"/>
        </w:r>
        <w:r>
          <w:instrText xml:space="preserve"> PAGEREF _Toc29084 \h </w:instrText>
        </w:r>
        <w:r>
          <w:fldChar w:fldCharType="separate"/>
        </w:r>
        <w:r>
          <w:t>3</w:t>
        </w:r>
        <w:r>
          <w:fldChar w:fldCharType="end"/>
        </w:r>
      </w:hyperlink>
    </w:p>
    <w:p>
      <w:pPr>
        <w:pStyle w:val="TOC1"/>
        <w:tabs>
          <w:tab w:val="right" w:leader="dot" w:pos="8306"/>
        </w:tabs>
      </w:pPr>
      <w:hyperlink w:anchor="_Toc7342" w:history="1">
        <w:r>
          <w:rPr>
            <w:rFonts w:ascii="仿宋" w:eastAsia="仿宋" w:hAnsi="仿宋" w:cs="仿宋" w:hint="eastAsia"/>
            <w:lang w:eastAsia="zh-CN"/>
          </w:rPr>
          <w:t>一、航空制造和材料专用设备项目文档管理</w:t>
        </w:r>
        <w:r>
          <w:tab/>
        </w:r>
        <w:r>
          <w:fldChar w:fldCharType="begin"/>
        </w:r>
        <w:r>
          <w:instrText xml:space="preserve"> PAGEREF _Toc7342 \h </w:instrText>
        </w:r>
        <w:r>
          <w:fldChar w:fldCharType="separate"/>
        </w:r>
        <w:r>
          <w:t>3</w:t>
        </w:r>
        <w:r>
          <w:fldChar w:fldCharType="end"/>
        </w:r>
      </w:hyperlink>
    </w:p>
    <w:p>
      <w:pPr>
        <w:pStyle w:val="TOC2"/>
        <w:tabs>
          <w:tab w:val="right" w:leader="dot" w:pos="8306"/>
        </w:tabs>
      </w:pPr>
      <w:hyperlink w:anchor="_Toc12360" w:history="1">
        <w:r>
          <w:rPr>
            <w:rFonts w:ascii="仿宋" w:eastAsia="仿宋" w:hAnsi="仿宋" w:cs="仿宋" w:hint="eastAsia"/>
            <w:lang w:eastAsia="zh-CN"/>
          </w:rPr>
          <w:t>(一)、文档编制与审查</w:t>
        </w:r>
        <w:r>
          <w:tab/>
        </w:r>
        <w:r>
          <w:fldChar w:fldCharType="begin"/>
        </w:r>
        <w:r>
          <w:instrText xml:space="preserve"> PAGEREF _Toc12360 \h </w:instrText>
        </w:r>
        <w:r>
          <w:fldChar w:fldCharType="separate"/>
        </w:r>
        <w:r>
          <w:t>3</w:t>
        </w:r>
        <w:r>
          <w:fldChar w:fldCharType="end"/>
        </w:r>
      </w:hyperlink>
    </w:p>
    <w:p>
      <w:pPr>
        <w:pStyle w:val="TOC2"/>
        <w:tabs>
          <w:tab w:val="right" w:leader="dot" w:pos="8306"/>
        </w:tabs>
      </w:pPr>
      <w:hyperlink w:anchor="_Toc29173" w:history="1">
        <w:r>
          <w:rPr>
            <w:rFonts w:ascii="仿宋" w:eastAsia="仿宋" w:hAnsi="仿宋" w:cs="仿宋" w:hint="eastAsia"/>
            <w:lang w:eastAsia="zh-CN"/>
          </w:rPr>
          <w:t>(二)、文档发布与分发</w:t>
        </w:r>
        <w:r>
          <w:tab/>
        </w:r>
        <w:r>
          <w:fldChar w:fldCharType="begin"/>
        </w:r>
        <w:r>
          <w:instrText xml:space="preserve"> PAGEREF _Toc29173 \h </w:instrText>
        </w:r>
        <w:r>
          <w:fldChar w:fldCharType="separate"/>
        </w:r>
        <w:r>
          <w:t>4</w:t>
        </w:r>
        <w:r>
          <w:fldChar w:fldCharType="end"/>
        </w:r>
      </w:hyperlink>
    </w:p>
    <w:p>
      <w:pPr>
        <w:pStyle w:val="TOC2"/>
        <w:tabs>
          <w:tab w:val="right" w:leader="dot" w:pos="8306"/>
        </w:tabs>
      </w:pPr>
      <w:hyperlink w:anchor="_Toc18097" w:history="1">
        <w:r>
          <w:rPr>
            <w:rFonts w:ascii="仿宋" w:eastAsia="仿宋" w:hAnsi="仿宋" w:cs="仿宋" w:hint="eastAsia"/>
            <w:lang w:eastAsia="zh-CN"/>
          </w:rPr>
          <w:t>(三)、文档存档与归档</w:t>
        </w:r>
        <w:r>
          <w:tab/>
        </w:r>
        <w:r>
          <w:fldChar w:fldCharType="begin"/>
        </w:r>
        <w:r>
          <w:instrText xml:space="preserve"> PAGEREF _Toc18097 \h </w:instrText>
        </w:r>
        <w:r>
          <w:fldChar w:fldCharType="separate"/>
        </w:r>
        <w:r>
          <w:t>5</w:t>
        </w:r>
        <w:r>
          <w:fldChar w:fldCharType="end"/>
        </w:r>
      </w:hyperlink>
    </w:p>
    <w:p>
      <w:pPr>
        <w:pStyle w:val="TOC1"/>
        <w:tabs>
          <w:tab w:val="right" w:leader="dot" w:pos="8306"/>
        </w:tabs>
      </w:pPr>
      <w:hyperlink w:anchor="_Toc3494" w:history="1">
        <w:r>
          <w:rPr>
            <w:rFonts w:ascii="仿宋" w:eastAsia="仿宋" w:hAnsi="仿宋" w:cs="仿宋" w:hint="eastAsia"/>
            <w:lang w:eastAsia="zh-CN"/>
          </w:rPr>
          <w:t>二、航空制造和材料专用设备项目建设背景及必要性分析</w:t>
        </w:r>
        <w:r>
          <w:tab/>
        </w:r>
        <w:r>
          <w:fldChar w:fldCharType="begin"/>
        </w:r>
        <w:r>
          <w:instrText xml:space="preserve"> PAGEREF _Toc3494 \h </w:instrText>
        </w:r>
        <w:r>
          <w:fldChar w:fldCharType="separate"/>
        </w:r>
        <w:r>
          <w:t>7</w:t>
        </w:r>
        <w:r>
          <w:fldChar w:fldCharType="end"/>
        </w:r>
      </w:hyperlink>
    </w:p>
    <w:p>
      <w:pPr>
        <w:pStyle w:val="TOC2"/>
        <w:tabs>
          <w:tab w:val="right" w:leader="dot" w:pos="8306"/>
        </w:tabs>
      </w:pPr>
      <w:hyperlink w:anchor="_Toc29176" w:history="1">
        <w:r>
          <w:rPr>
            <w:rFonts w:ascii="仿宋" w:eastAsia="仿宋" w:hAnsi="仿宋" w:cs="仿宋" w:hint="eastAsia"/>
            <w:lang w:eastAsia="zh-CN"/>
          </w:rPr>
          <w:t>(一)、航空制造和材料专用设备项目背景分析</w:t>
        </w:r>
        <w:r>
          <w:tab/>
        </w:r>
        <w:r>
          <w:fldChar w:fldCharType="begin"/>
        </w:r>
        <w:r>
          <w:instrText xml:space="preserve"> PAGEREF _Toc29176 \h </w:instrText>
        </w:r>
        <w:r>
          <w:fldChar w:fldCharType="separate"/>
        </w:r>
        <w:r>
          <w:t>7</w:t>
        </w:r>
        <w:r>
          <w:fldChar w:fldCharType="end"/>
        </w:r>
      </w:hyperlink>
    </w:p>
    <w:p>
      <w:pPr>
        <w:pStyle w:val="TOC2"/>
        <w:tabs>
          <w:tab w:val="right" w:leader="dot" w:pos="8306"/>
        </w:tabs>
      </w:pPr>
      <w:hyperlink w:anchor="_Toc16223" w:history="1">
        <w:r>
          <w:rPr>
            <w:rFonts w:ascii="仿宋" w:eastAsia="仿宋" w:hAnsi="仿宋" w:cs="仿宋" w:hint="eastAsia"/>
            <w:lang w:eastAsia="zh-CN"/>
          </w:rPr>
          <w:t>(二)、航空制造和材料专用设备项目建设必要性分析</w:t>
        </w:r>
        <w:r>
          <w:tab/>
        </w:r>
        <w:r>
          <w:fldChar w:fldCharType="begin"/>
        </w:r>
        <w:r>
          <w:instrText xml:space="preserve"> PAGEREF _Toc16223 \h </w:instrText>
        </w:r>
        <w:r>
          <w:fldChar w:fldCharType="separate"/>
        </w:r>
        <w:r>
          <w:t>8</w:t>
        </w:r>
        <w:r>
          <w:fldChar w:fldCharType="end"/>
        </w:r>
      </w:hyperlink>
    </w:p>
    <w:p>
      <w:pPr>
        <w:pStyle w:val="TOC1"/>
        <w:tabs>
          <w:tab w:val="right" w:leader="dot" w:pos="8306"/>
        </w:tabs>
      </w:pPr>
      <w:hyperlink w:anchor="_Toc13891" w:history="1">
        <w:r>
          <w:rPr>
            <w:rFonts w:ascii="仿宋" w:eastAsia="仿宋" w:hAnsi="仿宋" w:cs="仿宋" w:hint="eastAsia"/>
            <w:lang w:eastAsia="zh-CN"/>
          </w:rPr>
          <w:t>三、航空制造和材料专用设备项目概论</w:t>
        </w:r>
        <w:r>
          <w:tab/>
        </w:r>
        <w:r>
          <w:fldChar w:fldCharType="begin"/>
        </w:r>
        <w:r>
          <w:instrText xml:space="preserve"> PAGEREF _Toc13891 \h </w:instrText>
        </w:r>
        <w:r>
          <w:fldChar w:fldCharType="separate"/>
        </w:r>
        <w:r>
          <w:t>10</w:t>
        </w:r>
        <w:r>
          <w:fldChar w:fldCharType="end"/>
        </w:r>
      </w:hyperlink>
    </w:p>
    <w:p>
      <w:pPr>
        <w:pStyle w:val="TOC2"/>
        <w:tabs>
          <w:tab w:val="right" w:leader="dot" w:pos="8306"/>
        </w:tabs>
      </w:pPr>
      <w:hyperlink w:anchor="_Toc2499" w:history="1">
        <w:r>
          <w:rPr>
            <w:rFonts w:ascii="仿宋" w:eastAsia="仿宋" w:hAnsi="仿宋" w:cs="仿宋" w:hint="eastAsia"/>
            <w:lang w:eastAsia="zh-CN"/>
          </w:rPr>
          <w:t>(一)、航空制造和材料专用设备项目概况</w:t>
        </w:r>
        <w:r>
          <w:tab/>
        </w:r>
        <w:r>
          <w:fldChar w:fldCharType="begin"/>
        </w:r>
        <w:r>
          <w:instrText xml:space="preserve"> PAGEREF _Toc2499 \h </w:instrText>
        </w:r>
        <w:r>
          <w:fldChar w:fldCharType="separate"/>
        </w:r>
        <w:r>
          <w:t>10</w:t>
        </w:r>
        <w:r>
          <w:fldChar w:fldCharType="end"/>
        </w:r>
      </w:hyperlink>
    </w:p>
    <w:p>
      <w:pPr>
        <w:pStyle w:val="TOC2"/>
        <w:tabs>
          <w:tab w:val="right" w:leader="dot" w:pos="8306"/>
        </w:tabs>
      </w:pPr>
      <w:hyperlink w:anchor="_Toc9837" w:history="1">
        <w:r>
          <w:rPr>
            <w:rFonts w:ascii="仿宋" w:eastAsia="仿宋" w:hAnsi="仿宋" w:cs="仿宋" w:hint="eastAsia"/>
            <w:lang w:eastAsia="zh-CN"/>
          </w:rPr>
          <w:t>(二)、航空制造和材料专用设备项目目标</w:t>
        </w:r>
        <w:r>
          <w:tab/>
        </w:r>
        <w:r>
          <w:fldChar w:fldCharType="begin"/>
        </w:r>
        <w:r>
          <w:instrText xml:space="preserve"> PAGEREF _Toc9837 \h </w:instrText>
        </w:r>
        <w:r>
          <w:fldChar w:fldCharType="separate"/>
        </w:r>
        <w:r>
          <w:t>12</w:t>
        </w:r>
        <w:r>
          <w:fldChar w:fldCharType="end"/>
        </w:r>
      </w:hyperlink>
    </w:p>
    <w:p>
      <w:pPr>
        <w:pStyle w:val="TOC2"/>
        <w:tabs>
          <w:tab w:val="right" w:leader="dot" w:pos="8306"/>
        </w:tabs>
      </w:pPr>
      <w:hyperlink w:anchor="_Toc3037" w:history="1">
        <w:r>
          <w:rPr>
            <w:rFonts w:ascii="仿宋" w:eastAsia="仿宋" w:hAnsi="仿宋" w:cs="仿宋" w:hint="eastAsia"/>
            <w:lang w:eastAsia="zh-CN"/>
          </w:rPr>
          <w:t>(三)、航空制造和材料专用设备项目提出的理由</w:t>
        </w:r>
        <w:r>
          <w:tab/>
        </w:r>
        <w:r>
          <w:fldChar w:fldCharType="begin"/>
        </w:r>
        <w:r>
          <w:instrText xml:space="preserve"> PAGEREF _Toc3037 \h </w:instrText>
        </w:r>
        <w:r>
          <w:fldChar w:fldCharType="separate"/>
        </w:r>
        <w:r>
          <w:t>13</w:t>
        </w:r>
        <w:r>
          <w:fldChar w:fldCharType="end"/>
        </w:r>
      </w:hyperlink>
    </w:p>
    <w:p>
      <w:pPr>
        <w:pStyle w:val="TOC2"/>
        <w:tabs>
          <w:tab w:val="right" w:leader="dot" w:pos="8306"/>
        </w:tabs>
      </w:pPr>
      <w:hyperlink w:anchor="_Toc26230" w:history="1">
        <w:r>
          <w:rPr>
            <w:rFonts w:ascii="仿宋" w:eastAsia="仿宋" w:hAnsi="仿宋" w:cs="仿宋" w:hint="eastAsia"/>
            <w:lang w:eastAsia="zh-CN"/>
          </w:rPr>
          <w:t>(四)、航空制造和材料专用设备项目意义</w:t>
        </w:r>
        <w:r>
          <w:tab/>
        </w:r>
        <w:r>
          <w:fldChar w:fldCharType="begin"/>
        </w:r>
        <w:r>
          <w:instrText xml:space="preserve"> PAGEREF _Toc26230 \h </w:instrText>
        </w:r>
        <w:r>
          <w:fldChar w:fldCharType="separate"/>
        </w:r>
        <w:r>
          <w:t>15</w:t>
        </w:r>
        <w:r>
          <w:fldChar w:fldCharType="end"/>
        </w:r>
      </w:hyperlink>
    </w:p>
    <w:p>
      <w:pPr>
        <w:pStyle w:val="TOC2"/>
        <w:tabs>
          <w:tab w:val="right" w:leader="dot" w:pos="8306"/>
        </w:tabs>
      </w:pPr>
      <w:hyperlink w:anchor="_Toc15973" w:history="1">
        <w:r>
          <w:rPr>
            <w:rFonts w:ascii="仿宋" w:eastAsia="仿宋" w:hAnsi="仿宋" w:cs="仿宋" w:hint="eastAsia"/>
            <w:lang w:eastAsia="zh-CN"/>
          </w:rPr>
          <w:t>(五)、航空制造和材料专用设备项目背景</w:t>
        </w:r>
        <w:r>
          <w:tab/>
        </w:r>
        <w:r>
          <w:fldChar w:fldCharType="begin"/>
        </w:r>
        <w:r>
          <w:instrText xml:space="preserve"> PAGEREF _Toc15973 \h </w:instrText>
        </w:r>
        <w:r>
          <w:fldChar w:fldCharType="separate"/>
        </w:r>
        <w:r>
          <w:t>16</w:t>
        </w:r>
        <w:r>
          <w:fldChar w:fldCharType="end"/>
        </w:r>
      </w:hyperlink>
    </w:p>
    <w:p>
      <w:pPr>
        <w:pStyle w:val="TOC1"/>
        <w:tabs>
          <w:tab w:val="right" w:leader="dot" w:pos="8306"/>
        </w:tabs>
      </w:pPr>
      <w:hyperlink w:anchor="_Toc9753" w:history="1">
        <w:r>
          <w:rPr>
            <w:rFonts w:ascii="仿宋" w:eastAsia="仿宋" w:hAnsi="仿宋" w:cs="仿宋" w:hint="eastAsia"/>
            <w:lang w:eastAsia="zh-CN"/>
          </w:rPr>
          <w:t>四、航空制造和材料专用设备项目可持续发展</w:t>
        </w:r>
        <w:r>
          <w:tab/>
        </w:r>
        <w:r>
          <w:fldChar w:fldCharType="begin"/>
        </w:r>
        <w:r>
          <w:instrText xml:space="preserve"> PAGEREF _Toc9753 \h </w:instrText>
        </w:r>
        <w:r>
          <w:fldChar w:fldCharType="separate"/>
        </w:r>
        <w:r>
          <w:t>17</w:t>
        </w:r>
        <w:r>
          <w:fldChar w:fldCharType="end"/>
        </w:r>
      </w:hyperlink>
    </w:p>
    <w:p>
      <w:pPr>
        <w:pStyle w:val="TOC2"/>
        <w:tabs>
          <w:tab w:val="right" w:leader="dot" w:pos="8306"/>
        </w:tabs>
      </w:pPr>
      <w:hyperlink w:anchor="_Toc27748" w:history="1">
        <w:r>
          <w:rPr>
            <w:rFonts w:ascii="仿宋" w:eastAsia="仿宋" w:hAnsi="仿宋" w:cs="仿宋" w:hint="eastAsia"/>
            <w:lang w:eastAsia="zh-CN"/>
          </w:rPr>
          <w:t>(一)、可持续战略与实践</w:t>
        </w:r>
        <w:r>
          <w:tab/>
        </w:r>
        <w:r>
          <w:fldChar w:fldCharType="begin"/>
        </w:r>
        <w:r>
          <w:instrText xml:space="preserve"> PAGEREF _Toc27748 \h </w:instrText>
        </w:r>
        <w:r>
          <w:fldChar w:fldCharType="separate"/>
        </w:r>
        <w:r>
          <w:t>17</w:t>
        </w:r>
        <w:r>
          <w:fldChar w:fldCharType="end"/>
        </w:r>
      </w:hyperlink>
    </w:p>
    <w:p>
      <w:pPr>
        <w:pStyle w:val="TOC2"/>
        <w:tabs>
          <w:tab w:val="right" w:leader="dot" w:pos="8306"/>
        </w:tabs>
      </w:pPr>
      <w:hyperlink w:anchor="_Toc32120" w:history="1">
        <w:r>
          <w:rPr>
            <w:rFonts w:ascii="仿宋" w:eastAsia="仿宋" w:hAnsi="仿宋" w:cs="仿宋" w:hint="eastAsia"/>
            <w:lang w:eastAsia="zh-CN"/>
          </w:rPr>
          <w:t>(二)、环保与社会责任</w:t>
        </w:r>
        <w:r>
          <w:tab/>
        </w:r>
        <w:r>
          <w:fldChar w:fldCharType="begin"/>
        </w:r>
        <w:r>
          <w:instrText xml:space="preserve"> PAGEREF _Toc32120 \h </w:instrText>
        </w:r>
        <w:r>
          <w:fldChar w:fldCharType="separate"/>
        </w:r>
        <w:r>
          <w:t>18</w:t>
        </w:r>
        <w:r>
          <w:fldChar w:fldCharType="end"/>
        </w:r>
      </w:hyperlink>
    </w:p>
    <w:p>
      <w:pPr>
        <w:pStyle w:val="TOC1"/>
        <w:tabs>
          <w:tab w:val="right" w:leader="dot" w:pos="8306"/>
        </w:tabs>
      </w:pPr>
      <w:hyperlink w:anchor="_Toc18897" w:history="1">
        <w:r>
          <w:rPr>
            <w:rFonts w:ascii="仿宋" w:eastAsia="仿宋" w:hAnsi="仿宋" w:cs="仿宋" w:hint="eastAsia"/>
            <w:lang w:eastAsia="zh-CN"/>
          </w:rPr>
          <w:t>五、工艺说明</w:t>
        </w:r>
        <w:r>
          <w:tab/>
        </w:r>
        <w:r>
          <w:fldChar w:fldCharType="begin"/>
        </w:r>
        <w:r>
          <w:instrText xml:space="preserve"> PAGEREF _Toc18897 \h </w:instrText>
        </w:r>
        <w:r>
          <w:fldChar w:fldCharType="separate"/>
        </w:r>
        <w:r>
          <w:t>19</w:t>
        </w:r>
        <w:r>
          <w:fldChar w:fldCharType="end"/>
        </w:r>
      </w:hyperlink>
    </w:p>
    <w:p>
      <w:pPr>
        <w:pStyle w:val="TOC2"/>
        <w:tabs>
          <w:tab w:val="right" w:leader="dot" w:pos="8306"/>
        </w:tabs>
      </w:pPr>
      <w:hyperlink w:anchor="_Toc9147" w:history="1">
        <w:r>
          <w:rPr>
            <w:rFonts w:ascii="仿宋" w:eastAsia="仿宋" w:hAnsi="仿宋" w:cs="仿宋" w:hint="eastAsia"/>
            <w:lang w:eastAsia="zh-CN"/>
          </w:rPr>
          <w:t>(一)、技术管理特点</w:t>
        </w:r>
        <w:r>
          <w:tab/>
        </w:r>
        <w:r>
          <w:fldChar w:fldCharType="begin"/>
        </w:r>
        <w:r>
          <w:instrText xml:space="preserve"> PAGEREF _Toc9147 \h </w:instrText>
        </w:r>
        <w:r>
          <w:fldChar w:fldCharType="separate"/>
        </w:r>
        <w:r>
          <w:t>19</w:t>
        </w:r>
        <w:r>
          <w:fldChar w:fldCharType="end"/>
        </w:r>
      </w:hyperlink>
    </w:p>
    <w:p>
      <w:pPr>
        <w:pStyle w:val="TOC2"/>
        <w:tabs>
          <w:tab w:val="right" w:leader="dot" w:pos="8306"/>
        </w:tabs>
      </w:pPr>
      <w:hyperlink w:anchor="_Toc24589" w:history="1">
        <w:r>
          <w:rPr>
            <w:rFonts w:ascii="仿宋" w:eastAsia="仿宋" w:hAnsi="仿宋" w:cs="仿宋" w:hint="eastAsia"/>
            <w:lang w:eastAsia="zh-CN"/>
          </w:rPr>
          <w:t>(二)、航空制造和材料专用设备项目工艺技术设计方案</w:t>
        </w:r>
        <w:r>
          <w:tab/>
        </w:r>
        <w:r>
          <w:fldChar w:fldCharType="begin"/>
        </w:r>
        <w:r>
          <w:instrText xml:space="preserve"> PAGEREF _Toc24589 \h </w:instrText>
        </w:r>
        <w:r>
          <w:fldChar w:fldCharType="separate"/>
        </w:r>
        <w:r>
          <w:t>20</w:t>
        </w:r>
        <w:r>
          <w:fldChar w:fldCharType="end"/>
        </w:r>
      </w:hyperlink>
    </w:p>
    <w:p>
      <w:pPr>
        <w:pStyle w:val="TOC2"/>
        <w:tabs>
          <w:tab w:val="right" w:leader="dot" w:pos="8306"/>
        </w:tabs>
      </w:pPr>
      <w:hyperlink w:anchor="_Toc30740" w:history="1">
        <w:r>
          <w:rPr>
            <w:rFonts w:ascii="仿宋" w:eastAsia="仿宋" w:hAnsi="仿宋" w:cs="仿宋" w:hint="eastAsia"/>
            <w:lang w:eastAsia="zh-CN"/>
          </w:rPr>
          <w:t>(三)、设备选型方案</w:t>
        </w:r>
        <w:r>
          <w:tab/>
        </w:r>
        <w:r>
          <w:fldChar w:fldCharType="begin"/>
        </w:r>
        <w:r>
          <w:instrText xml:space="preserve"> PAGEREF _Toc30740 \h </w:instrText>
        </w:r>
        <w:r>
          <w:fldChar w:fldCharType="separate"/>
        </w:r>
        <w:r>
          <w:t>22</w:t>
        </w:r>
        <w:r>
          <w:fldChar w:fldCharType="end"/>
        </w:r>
      </w:hyperlink>
    </w:p>
    <w:p>
      <w:pPr>
        <w:pStyle w:val="TOC1"/>
        <w:tabs>
          <w:tab w:val="right" w:leader="dot" w:pos="8306"/>
        </w:tabs>
      </w:pPr>
      <w:hyperlink w:anchor="_Toc1913" w:history="1">
        <w:r>
          <w:rPr>
            <w:rFonts w:ascii="仿宋" w:eastAsia="仿宋" w:hAnsi="仿宋" w:cs="仿宋" w:hint="eastAsia"/>
            <w:lang w:eastAsia="zh-CN"/>
          </w:rPr>
          <w:t>六、航空制造和材料专用设备项目选址可行性分析</w:t>
        </w:r>
        <w:r>
          <w:tab/>
        </w:r>
        <w:r>
          <w:fldChar w:fldCharType="begin"/>
        </w:r>
        <w:r>
          <w:instrText xml:space="preserve"> PAGEREF _Toc1913 \h </w:instrText>
        </w:r>
        <w:r>
          <w:fldChar w:fldCharType="separate"/>
        </w:r>
        <w:r>
          <w:t>23</w:t>
        </w:r>
        <w:r>
          <w:fldChar w:fldCharType="end"/>
        </w:r>
      </w:hyperlink>
    </w:p>
    <w:p>
      <w:pPr>
        <w:pStyle w:val="TOC2"/>
        <w:tabs>
          <w:tab w:val="right" w:leader="dot" w:pos="8306"/>
        </w:tabs>
      </w:pPr>
      <w:hyperlink w:anchor="_Toc22414" w:history="1">
        <w:r>
          <w:rPr>
            <w:rFonts w:ascii="仿宋" w:eastAsia="仿宋" w:hAnsi="仿宋" w:cs="仿宋" w:hint="eastAsia"/>
            <w:lang w:eastAsia="zh-CN"/>
          </w:rPr>
          <w:t>(一)、航空制造和材料专用设备项目选址</w:t>
        </w:r>
        <w:r>
          <w:tab/>
        </w:r>
        <w:r>
          <w:fldChar w:fldCharType="begin"/>
        </w:r>
        <w:r>
          <w:instrText xml:space="preserve"> PAGEREF _Toc22414 \h </w:instrText>
        </w:r>
        <w:r>
          <w:fldChar w:fldCharType="separate"/>
        </w:r>
        <w:r>
          <w:t>23</w:t>
        </w:r>
        <w:r>
          <w:fldChar w:fldCharType="end"/>
        </w:r>
      </w:hyperlink>
    </w:p>
    <w:p>
      <w:pPr>
        <w:pStyle w:val="TOC2"/>
        <w:tabs>
          <w:tab w:val="right" w:leader="dot" w:pos="8306"/>
        </w:tabs>
      </w:pPr>
      <w:hyperlink w:anchor="_Toc7796" w:history="1">
        <w:r>
          <w:rPr>
            <w:rFonts w:ascii="仿宋" w:eastAsia="仿宋" w:hAnsi="仿宋" w:cs="仿宋" w:hint="eastAsia"/>
            <w:lang w:eastAsia="zh-CN"/>
          </w:rPr>
          <w:t>(二)、用地控制指标</w:t>
        </w:r>
        <w:r>
          <w:tab/>
        </w:r>
        <w:r>
          <w:fldChar w:fldCharType="begin"/>
        </w:r>
        <w:r>
          <w:instrText xml:space="preserve"> PAGEREF _Toc7796 \h </w:instrText>
        </w:r>
        <w:r>
          <w:fldChar w:fldCharType="separate"/>
        </w:r>
        <w:r>
          <w:t>23</w:t>
        </w:r>
        <w:r>
          <w:fldChar w:fldCharType="end"/>
        </w:r>
      </w:hyperlink>
    </w:p>
    <w:p>
      <w:pPr>
        <w:pStyle w:val="TOC2"/>
        <w:tabs>
          <w:tab w:val="right" w:leader="dot" w:pos="8306"/>
        </w:tabs>
      </w:pPr>
      <w:hyperlink w:anchor="_Toc20100" w:history="1">
        <w:r>
          <w:rPr>
            <w:rFonts w:ascii="仿宋" w:eastAsia="仿宋" w:hAnsi="仿宋" w:cs="仿宋" w:hint="eastAsia"/>
            <w:lang w:eastAsia="zh-CN"/>
          </w:rPr>
          <w:t>(三)、节约用地措施</w:t>
        </w:r>
        <w:r>
          <w:tab/>
        </w:r>
        <w:r>
          <w:fldChar w:fldCharType="begin"/>
        </w:r>
        <w:r>
          <w:instrText xml:space="preserve"> PAGEREF _Toc20100 \h </w:instrText>
        </w:r>
        <w:r>
          <w:fldChar w:fldCharType="separate"/>
        </w:r>
        <w:r>
          <w:t>25</w:t>
        </w:r>
        <w:r>
          <w:fldChar w:fldCharType="end"/>
        </w:r>
      </w:hyperlink>
    </w:p>
    <w:p>
      <w:pPr>
        <w:pStyle w:val="TOC2"/>
        <w:tabs>
          <w:tab w:val="right" w:leader="dot" w:pos="8306"/>
        </w:tabs>
      </w:pPr>
      <w:hyperlink w:anchor="_Toc29054" w:history="1">
        <w:r>
          <w:rPr>
            <w:rFonts w:ascii="仿宋" w:eastAsia="仿宋" w:hAnsi="仿宋" w:cs="仿宋" w:hint="eastAsia"/>
            <w:lang w:eastAsia="zh-CN"/>
          </w:rPr>
          <w:t>(四)、总图布置方案</w:t>
        </w:r>
        <w:r>
          <w:tab/>
        </w:r>
        <w:r>
          <w:fldChar w:fldCharType="begin"/>
        </w:r>
        <w:r>
          <w:instrText xml:space="preserve"> PAGEREF _Toc29054 \h </w:instrText>
        </w:r>
        <w:r>
          <w:fldChar w:fldCharType="separate"/>
        </w:r>
        <w:r>
          <w:t>26</w:t>
        </w:r>
        <w:r>
          <w:fldChar w:fldCharType="end"/>
        </w:r>
      </w:hyperlink>
    </w:p>
    <w:p>
      <w:pPr>
        <w:pStyle w:val="TOC2"/>
        <w:tabs>
          <w:tab w:val="right" w:leader="dot" w:pos="8306"/>
        </w:tabs>
      </w:pPr>
      <w:hyperlink w:anchor="_Toc27328" w:history="1">
        <w:r>
          <w:rPr>
            <w:rFonts w:ascii="仿宋" w:eastAsia="仿宋" w:hAnsi="仿宋" w:cs="仿宋" w:hint="eastAsia"/>
            <w:lang w:eastAsia="zh-CN"/>
          </w:rPr>
          <w:t>(五)、选址综合评价</w:t>
        </w:r>
        <w:r>
          <w:tab/>
        </w:r>
        <w:r>
          <w:fldChar w:fldCharType="begin"/>
        </w:r>
        <w:r>
          <w:instrText xml:space="preserve"> PAGEREF _Toc27328 \h </w:instrText>
        </w:r>
        <w:r>
          <w:fldChar w:fldCharType="separate"/>
        </w:r>
        <w:r>
          <w:t>27</w:t>
        </w:r>
        <w:r>
          <w:fldChar w:fldCharType="end"/>
        </w:r>
      </w:hyperlink>
    </w:p>
    <w:p>
      <w:pPr>
        <w:pStyle w:val="TOC1"/>
        <w:tabs>
          <w:tab w:val="right" w:leader="dot" w:pos="8306"/>
        </w:tabs>
      </w:pPr>
      <w:hyperlink w:anchor="_Toc9565" w:history="1">
        <w:r>
          <w:rPr>
            <w:rFonts w:ascii="仿宋" w:eastAsia="仿宋" w:hAnsi="仿宋" w:cs="仿宋" w:hint="eastAsia"/>
            <w:lang w:eastAsia="zh-CN"/>
          </w:rPr>
          <w:t>七、航空制造和材料专用设备项目计划安排</w:t>
        </w:r>
        <w:r>
          <w:tab/>
        </w:r>
        <w:r>
          <w:fldChar w:fldCharType="begin"/>
        </w:r>
        <w:r>
          <w:instrText xml:space="preserve"> PAGEREF _Toc9565 \h </w:instrText>
        </w:r>
        <w:r>
          <w:fldChar w:fldCharType="separate"/>
        </w:r>
        <w:r>
          <w:t>29</w:t>
        </w:r>
        <w:r>
          <w:fldChar w:fldCharType="end"/>
        </w:r>
      </w:hyperlink>
    </w:p>
    <w:p>
      <w:pPr>
        <w:pStyle w:val="TOC2"/>
        <w:tabs>
          <w:tab w:val="right" w:leader="dot" w:pos="8306"/>
        </w:tabs>
      </w:pPr>
      <w:hyperlink w:anchor="_Toc23431" w:history="1">
        <w:r>
          <w:rPr>
            <w:rFonts w:ascii="仿宋" w:eastAsia="仿宋" w:hAnsi="仿宋" w:cs="仿宋" w:hint="eastAsia"/>
            <w:lang w:eastAsia="zh-CN"/>
          </w:rPr>
          <w:t>(一)、建设周期</w:t>
        </w:r>
        <w:r>
          <w:tab/>
        </w:r>
        <w:r>
          <w:fldChar w:fldCharType="begin"/>
        </w:r>
        <w:r>
          <w:instrText xml:space="preserve"> PAGEREF _Toc23431 \h </w:instrText>
        </w:r>
        <w:r>
          <w:fldChar w:fldCharType="separate"/>
        </w:r>
        <w:r>
          <w:t>29</w:t>
        </w:r>
        <w:r>
          <w:fldChar w:fldCharType="end"/>
        </w:r>
      </w:hyperlink>
    </w:p>
    <w:p>
      <w:pPr>
        <w:pStyle w:val="TOC2"/>
        <w:tabs>
          <w:tab w:val="right" w:leader="dot" w:pos="8306"/>
        </w:tabs>
      </w:pPr>
      <w:hyperlink w:anchor="_Toc15219" w:history="1">
        <w:r>
          <w:rPr>
            <w:rFonts w:ascii="仿宋" w:eastAsia="仿宋" w:hAnsi="仿宋" w:cs="仿宋" w:hint="eastAsia"/>
            <w:lang w:eastAsia="zh-CN"/>
          </w:rPr>
          <w:t>(二)、建设进度</w:t>
        </w:r>
        <w:r>
          <w:tab/>
        </w:r>
        <w:r>
          <w:fldChar w:fldCharType="begin"/>
        </w:r>
        <w:r>
          <w:instrText xml:space="preserve"> PAGEREF _Toc15219 \h </w:instrText>
        </w:r>
        <w:r>
          <w:fldChar w:fldCharType="separate"/>
        </w:r>
        <w:r>
          <w:t>30</w:t>
        </w:r>
        <w:r>
          <w:fldChar w:fldCharType="end"/>
        </w:r>
      </w:hyperlink>
    </w:p>
    <w:p>
      <w:pPr>
        <w:pStyle w:val="TOC2"/>
        <w:tabs>
          <w:tab w:val="right" w:leader="dot" w:pos="8306"/>
        </w:tabs>
      </w:pPr>
      <w:hyperlink w:anchor="_Toc14117" w:history="1">
        <w:r>
          <w:rPr>
            <w:rFonts w:ascii="仿宋" w:eastAsia="仿宋" w:hAnsi="仿宋" w:cs="仿宋" w:hint="eastAsia"/>
            <w:lang w:eastAsia="zh-CN"/>
          </w:rPr>
          <w:t>(三)、进度安排注意事项</w:t>
        </w:r>
        <w:r>
          <w:tab/>
        </w:r>
        <w:r>
          <w:fldChar w:fldCharType="begin"/>
        </w:r>
        <w:r>
          <w:instrText xml:space="preserve"> PAGEREF _Toc14117 \h </w:instrText>
        </w:r>
        <w:r>
          <w:fldChar w:fldCharType="separate"/>
        </w:r>
        <w:r>
          <w:t>31</w:t>
        </w:r>
        <w:r>
          <w:fldChar w:fldCharType="end"/>
        </w:r>
      </w:hyperlink>
    </w:p>
    <w:p>
      <w:pPr>
        <w:pStyle w:val="TOC2"/>
        <w:tabs>
          <w:tab w:val="right" w:leader="dot" w:pos="8306"/>
        </w:tabs>
      </w:pPr>
      <w:hyperlink w:anchor="_Toc18846" w:history="1">
        <w:r>
          <w:rPr>
            <w:rFonts w:ascii="仿宋" w:eastAsia="仿宋" w:hAnsi="仿宋" w:cs="仿宋" w:hint="eastAsia"/>
            <w:lang w:eastAsia="zh-CN"/>
          </w:rPr>
          <w:t>(四)、人力资源配置</w:t>
        </w:r>
        <w:r>
          <w:tab/>
        </w:r>
        <w:r>
          <w:fldChar w:fldCharType="begin"/>
        </w:r>
        <w:r>
          <w:instrText xml:space="preserve"> PAGEREF _Toc18846 \h </w:instrText>
        </w:r>
        <w:r>
          <w:fldChar w:fldCharType="separate"/>
        </w:r>
        <w:r>
          <w:t>32</w:t>
        </w:r>
        <w:r>
          <w:fldChar w:fldCharType="end"/>
        </w:r>
      </w:hyperlink>
    </w:p>
    <w:p>
      <w:pPr>
        <w:pStyle w:val="TOC1"/>
        <w:tabs>
          <w:tab w:val="right" w:leader="dot" w:pos="8306"/>
        </w:tabs>
      </w:pPr>
      <w:hyperlink w:anchor="_Toc14772" w:history="1">
        <w:r>
          <w:rPr>
            <w:rFonts w:ascii="仿宋" w:eastAsia="仿宋" w:hAnsi="仿宋" w:cs="仿宋" w:hint="eastAsia"/>
            <w:lang w:eastAsia="zh-CN"/>
          </w:rPr>
          <w:t>八、航空制造和材料专用设备项目财务管理</w:t>
        </w:r>
        <w:r>
          <w:tab/>
        </w:r>
        <w:r>
          <w:fldChar w:fldCharType="begin"/>
        </w:r>
        <w:r>
          <w:instrText xml:space="preserve"> PAGEREF _Toc14772 \h </w:instrText>
        </w:r>
        <w:r>
          <w:fldChar w:fldCharType="separate"/>
        </w:r>
        <w:r>
          <w:t>33</w:t>
        </w:r>
        <w:r>
          <w:fldChar w:fldCharType="end"/>
        </w:r>
      </w:hyperlink>
    </w:p>
    <w:p>
      <w:pPr>
        <w:pStyle w:val="TOC2"/>
        <w:tabs>
          <w:tab w:val="right" w:leader="dot" w:pos="8306"/>
        </w:tabs>
      </w:pPr>
      <w:hyperlink w:anchor="_Toc2660" w:history="1">
        <w:r>
          <w:rPr>
            <w:rFonts w:ascii="仿宋" w:eastAsia="仿宋" w:hAnsi="仿宋" w:cs="仿宋" w:hint="eastAsia"/>
            <w:lang w:eastAsia="zh-CN"/>
          </w:rPr>
          <w:t>(一)、资金需求大</w:t>
        </w:r>
        <w:r>
          <w:tab/>
        </w:r>
        <w:r>
          <w:fldChar w:fldCharType="begin"/>
        </w:r>
        <w:r>
          <w:instrText xml:space="preserve"> PAGEREF _Toc2660 \h </w:instrText>
        </w:r>
        <w:r>
          <w:fldChar w:fldCharType="separate"/>
        </w:r>
        <w:r>
          <w:t>33</w:t>
        </w:r>
        <w:r>
          <w:fldChar w:fldCharType="end"/>
        </w:r>
      </w:hyperlink>
    </w:p>
    <w:p>
      <w:pPr>
        <w:pStyle w:val="TOC2"/>
        <w:tabs>
          <w:tab w:val="right" w:leader="dot" w:pos="8306"/>
        </w:tabs>
      </w:pPr>
      <w:hyperlink w:anchor="_Toc12077" w:history="1">
        <w:r>
          <w:rPr>
            <w:rFonts w:ascii="仿宋" w:eastAsia="仿宋" w:hAnsi="仿宋" w:cs="仿宋" w:hint="eastAsia"/>
            <w:lang w:eastAsia="zh-CN"/>
          </w:rPr>
          <w:t>(二)、研发周期长</w:t>
        </w:r>
        <w:r>
          <w:tab/>
        </w:r>
        <w:r>
          <w:fldChar w:fldCharType="begin"/>
        </w:r>
        <w:r>
          <w:instrText xml:space="preserve"> PAGEREF _Toc12077 \h </w:instrText>
        </w:r>
        <w:r>
          <w:fldChar w:fldCharType="separate"/>
        </w:r>
        <w:r>
          <w:t>34</w:t>
        </w:r>
        <w:r>
          <w:fldChar w:fldCharType="end"/>
        </w:r>
      </w:hyperlink>
    </w:p>
    <w:p>
      <w:pPr>
        <w:pStyle w:val="TOC2"/>
        <w:tabs>
          <w:tab w:val="right" w:leader="dot" w:pos="8306"/>
        </w:tabs>
      </w:pPr>
      <w:hyperlink w:anchor="_Toc20281" w:history="1">
        <w:r>
          <w:rPr>
            <w:rFonts w:ascii="仿宋" w:eastAsia="仿宋" w:hAnsi="仿宋" w:cs="仿宋" w:hint="eastAsia"/>
            <w:lang w:eastAsia="zh-CN"/>
          </w:rPr>
          <w:t>(三)、市场风险大</w:t>
        </w:r>
        <w:r>
          <w:tab/>
        </w:r>
        <w:r>
          <w:fldChar w:fldCharType="begin"/>
        </w:r>
        <w:r>
          <w:instrText xml:space="preserve"> PAGEREF _Toc20281 \h </w:instrText>
        </w:r>
        <w:r>
          <w:fldChar w:fldCharType="separate"/>
        </w:r>
        <w:r>
          <w:t>36</w:t>
        </w:r>
        <w:r>
          <w:fldChar w:fldCharType="end"/>
        </w:r>
      </w:hyperlink>
    </w:p>
    <w:p>
      <w:pPr>
        <w:pStyle w:val="TOC2"/>
        <w:tabs>
          <w:tab w:val="right" w:leader="dot" w:pos="8306"/>
        </w:tabs>
      </w:pPr>
      <w:hyperlink w:anchor="_Toc2830" w:history="1">
        <w:r>
          <w:rPr>
            <w:rFonts w:ascii="仿宋" w:eastAsia="仿宋" w:hAnsi="仿宋" w:cs="仿宋" w:hint="eastAsia"/>
            <w:lang w:eastAsia="zh-CN"/>
          </w:rPr>
          <w:t>(四)、利润率高</w:t>
        </w:r>
        <w:r>
          <w:tab/>
        </w:r>
        <w:r>
          <w:fldChar w:fldCharType="begin"/>
        </w:r>
        <w:r>
          <w:instrText xml:space="preserve"> PAGEREF _Toc2830 \h </w:instrText>
        </w:r>
        <w:r>
          <w:fldChar w:fldCharType="separate"/>
        </w:r>
        <w:r>
          <w:t>39</w:t>
        </w:r>
        <w:r>
          <w:fldChar w:fldCharType="end"/>
        </w:r>
      </w:hyperlink>
    </w:p>
    <w:p>
      <w:pPr>
        <w:pStyle w:val="TOC1"/>
        <w:tabs>
          <w:tab w:val="right" w:leader="dot" w:pos="8306"/>
        </w:tabs>
      </w:pPr>
      <w:hyperlink w:anchor="_Toc28182" w:history="1">
        <w:r>
          <w:rPr>
            <w:rFonts w:ascii="仿宋" w:eastAsia="仿宋" w:hAnsi="仿宋" w:cs="仿宋" w:hint="eastAsia"/>
            <w:lang w:eastAsia="zh-CN"/>
          </w:rPr>
          <w:t>九、生产安全保护</w:t>
        </w:r>
        <w:r>
          <w:tab/>
        </w:r>
        <w:r>
          <w:fldChar w:fldCharType="begin"/>
        </w:r>
        <w:r>
          <w:instrText xml:space="preserve"> PAGEREF _Toc28182 \h </w:instrText>
        </w:r>
        <w:r>
          <w:fldChar w:fldCharType="separate"/>
        </w:r>
        <w:r>
          <w:t>41</w:t>
        </w:r>
        <w:r>
          <w:fldChar w:fldCharType="end"/>
        </w:r>
      </w:hyperlink>
    </w:p>
    <w:p>
      <w:pPr>
        <w:pStyle w:val="TOC2"/>
        <w:tabs>
          <w:tab w:val="right" w:leader="dot" w:pos="8306"/>
        </w:tabs>
      </w:pPr>
      <w:hyperlink w:anchor="_Toc532" w:history="1">
        <w:r>
          <w:rPr>
            <w:rFonts w:ascii="仿宋" w:eastAsia="仿宋" w:hAnsi="仿宋" w:cs="仿宋" w:hint="eastAsia"/>
            <w:lang w:eastAsia="zh-CN"/>
          </w:rPr>
          <w:t>(一)、消防安全</w:t>
        </w:r>
        <w:r>
          <w:tab/>
        </w:r>
        <w:r>
          <w:fldChar w:fldCharType="begin"/>
        </w:r>
        <w:r>
          <w:instrText xml:space="preserve"> PAGEREF _Toc532 \h </w:instrText>
        </w:r>
        <w:r>
          <w:fldChar w:fldCharType="separate"/>
        </w:r>
        <w:r>
          <w:t>41</w:t>
        </w:r>
        <w:r>
          <w:fldChar w:fldCharType="end"/>
        </w:r>
      </w:hyperlink>
    </w:p>
    <w:p>
      <w:pPr>
        <w:pStyle w:val="TOC2"/>
        <w:tabs>
          <w:tab w:val="right" w:leader="dot" w:pos="8306"/>
        </w:tabs>
      </w:pPr>
      <w:hyperlink w:anchor="_Toc19656" w:history="1">
        <w:r>
          <w:rPr>
            <w:rFonts w:ascii="仿宋" w:eastAsia="仿宋" w:hAnsi="仿宋" w:cs="仿宋" w:hint="eastAsia"/>
            <w:lang w:eastAsia="zh-CN"/>
          </w:rPr>
          <w:t>(二)、防火防爆总图布置措施</w:t>
        </w:r>
        <w:r>
          <w:tab/>
        </w:r>
        <w:r>
          <w:fldChar w:fldCharType="begin"/>
        </w:r>
        <w:r>
          <w:instrText xml:space="preserve"> PAGEREF _Toc19656 \h </w:instrText>
        </w:r>
        <w:r>
          <w:fldChar w:fldCharType="separate"/>
        </w:r>
        <w:r>
          <w:t>43</w:t>
        </w:r>
        <w:r>
          <w:fldChar w:fldCharType="end"/>
        </w:r>
      </w:hyperlink>
    </w:p>
    <w:p>
      <w:pPr>
        <w:pStyle w:val="TOC2"/>
        <w:tabs>
          <w:tab w:val="right" w:leader="dot" w:pos="8306"/>
        </w:tabs>
      </w:pPr>
      <w:hyperlink w:anchor="_Toc24280" w:history="1">
        <w:r>
          <w:rPr>
            <w:rFonts w:ascii="仿宋" w:eastAsia="仿宋" w:hAnsi="仿宋" w:cs="仿宋" w:hint="eastAsia"/>
            <w:lang w:eastAsia="zh-CN"/>
          </w:rPr>
          <w:t>(三)、自然灾害防范措施</w:t>
        </w:r>
        <w:r>
          <w:tab/>
        </w:r>
        <w:r>
          <w:fldChar w:fldCharType="begin"/>
        </w:r>
        <w:r>
          <w:instrText xml:space="preserve"> PAGEREF _Toc24280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57" w:history="1">
        <w:r>
          <w:rPr>
            <w:rFonts w:ascii="仿宋" w:eastAsia="仿宋" w:hAnsi="仿宋" w:cs="仿宋" w:hint="eastAsia"/>
            <w:lang w:eastAsia="zh-CN"/>
          </w:rPr>
          <w:t>(四)、安全色及安全标志使用要求</w:t>
        </w:r>
        <w:r>
          <w:tab/>
        </w:r>
        <w:r>
          <w:fldChar w:fldCharType="begin"/>
        </w:r>
        <w:r>
          <w:instrText xml:space="preserve"> PAGEREF _Toc32657 \h </w:instrText>
        </w:r>
        <w:r>
          <w:fldChar w:fldCharType="separate"/>
        </w:r>
        <w:r>
          <w:t>45</w:t>
        </w:r>
        <w:r>
          <w:fldChar w:fldCharType="end"/>
        </w:r>
      </w:hyperlink>
    </w:p>
    <w:p>
      <w:pPr>
        <w:pStyle w:val="TOC2"/>
        <w:tabs>
          <w:tab w:val="right" w:leader="dot" w:pos="8306"/>
        </w:tabs>
      </w:pPr>
      <w:hyperlink w:anchor="_Toc20568" w:history="1">
        <w:r>
          <w:rPr>
            <w:rFonts w:ascii="仿宋" w:eastAsia="仿宋" w:hAnsi="仿宋" w:cs="仿宋" w:hint="eastAsia"/>
            <w:lang w:eastAsia="zh-CN"/>
          </w:rPr>
          <w:t>(五)、防尘防毒措施</w:t>
        </w:r>
        <w:r>
          <w:tab/>
        </w:r>
        <w:r>
          <w:fldChar w:fldCharType="begin"/>
        </w:r>
        <w:r>
          <w:instrText xml:space="preserve"> PAGEREF _Toc20568 \h </w:instrText>
        </w:r>
        <w:r>
          <w:fldChar w:fldCharType="separate"/>
        </w:r>
        <w:r>
          <w:t>46</w:t>
        </w:r>
        <w:r>
          <w:fldChar w:fldCharType="end"/>
        </w:r>
      </w:hyperlink>
    </w:p>
    <w:p>
      <w:pPr>
        <w:pStyle w:val="TOC2"/>
        <w:tabs>
          <w:tab w:val="right" w:leader="dot" w:pos="8306"/>
        </w:tabs>
      </w:pPr>
      <w:hyperlink w:anchor="_Toc24094" w:history="1">
        <w:r>
          <w:rPr>
            <w:rFonts w:ascii="仿宋" w:eastAsia="仿宋" w:hAnsi="仿宋" w:cs="仿宋" w:hint="eastAsia"/>
            <w:lang w:eastAsia="zh-CN"/>
          </w:rPr>
          <w:t>(六)、防静电、触电防护及防雷措施</w:t>
        </w:r>
        <w:r>
          <w:tab/>
        </w:r>
        <w:r>
          <w:fldChar w:fldCharType="begin"/>
        </w:r>
        <w:r>
          <w:instrText xml:space="preserve"> PAGEREF _Toc24094 \h </w:instrText>
        </w:r>
        <w:r>
          <w:fldChar w:fldCharType="separate"/>
        </w:r>
        <w:r>
          <w:t>47</w:t>
        </w:r>
        <w:r>
          <w:fldChar w:fldCharType="end"/>
        </w:r>
      </w:hyperlink>
    </w:p>
    <w:p>
      <w:pPr>
        <w:pStyle w:val="TOC2"/>
        <w:tabs>
          <w:tab w:val="right" w:leader="dot" w:pos="8306"/>
        </w:tabs>
      </w:pPr>
      <w:hyperlink w:anchor="_Toc10667" w:history="1">
        <w:r>
          <w:rPr>
            <w:rFonts w:ascii="仿宋" w:eastAsia="仿宋" w:hAnsi="仿宋" w:cs="仿宋" w:hint="eastAsia"/>
            <w:lang w:eastAsia="zh-CN"/>
          </w:rPr>
          <w:t>(七)、机械设备安全保障措施</w:t>
        </w:r>
        <w:r>
          <w:tab/>
        </w:r>
        <w:r>
          <w:fldChar w:fldCharType="begin"/>
        </w:r>
        <w:r>
          <w:instrText xml:space="preserve"> PAGEREF _Toc10667 \h </w:instrText>
        </w:r>
        <w:r>
          <w:fldChar w:fldCharType="separate"/>
        </w:r>
        <w:r>
          <w:t>48</w:t>
        </w:r>
        <w:r>
          <w:fldChar w:fldCharType="end"/>
        </w:r>
      </w:hyperlink>
    </w:p>
    <w:p>
      <w:pPr>
        <w:pStyle w:val="TOC1"/>
        <w:tabs>
          <w:tab w:val="right" w:leader="dot" w:pos="8306"/>
        </w:tabs>
      </w:pPr>
      <w:hyperlink w:anchor="_Toc18652" w:history="1">
        <w:r>
          <w:rPr>
            <w:rFonts w:ascii="仿宋" w:eastAsia="仿宋" w:hAnsi="仿宋" w:cs="仿宋" w:hint="eastAsia"/>
            <w:lang w:eastAsia="zh-CN"/>
          </w:rPr>
          <w:t>十、航空制造和材料专用设备项目人力资源管理</w:t>
        </w:r>
        <w:r>
          <w:tab/>
        </w:r>
        <w:r>
          <w:fldChar w:fldCharType="begin"/>
        </w:r>
        <w:r>
          <w:instrText xml:space="preserve"> PAGEREF _Toc18652 \h </w:instrText>
        </w:r>
        <w:r>
          <w:fldChar w:fldCharType="separate"/>
        </w:r>
        <w:r>
          <w:t>50</w:t>
        </w:r>
        <w:r>
          <w:fldChar w:fldCharType="end"/>
        </w:r>
      </w:hyperlink>
    </w:p>
    <w:p>
      <w:pPr>
        <w:pStyle w:val="TOC2"/>
        <w:tabs>
          <w:tab w:val="right" w:leader="dot" w:pos="8306"/>
        </w:tabs>
      </w:pPr>
      <w:hyperlink w:anchor="_Toc1136" w:history="1">
        <w:r>
          <w:rPr>
            <w:rFonts w:ascii="仿宋" w:eastAsia="仿宋" w:hAnsi="仿宋" w:cs="仿宋" w:hint="eastAsia"/>
            <w:lang w:eastAsia="zh-CN"/>
          </w:rPr>
          <w:t>(一)、建立健全的预算管理制度</w:t>
        </w:r>
        <w:r>
          <w:tab/>
        </w:r>
        <w:r>
          <w:fldChar w:fldCharType="begin"/>
        </w:r>
        <w:r>
          <w:instrText xml:space="preserve"> PAGEREF _Toc1136 \h </w:instrText>
        </w:r>
        <w:r>
          <w:fldChar w:fldCharType="separate"/>
        </w:r>
        <w:r>
          <w:t>50</w:t>
        </w:r>
        <w:r>
          <w:fldChar w:fldCharType="end"/>
        </w:r>
      </w:hyperlink>
    </w:p>
    <w:p>
      <w:pPr>
        <w:pStyle w:val="TOC2"/>
        <w:tabs>
          <w:tab w:val="right" w:leader="dot" w:pos="8306"/>
        </w:tabs>
      </w:pPr>
      <w:hyperlink w:anchor="_Toc27179" w:history="1">
        <w:r>
          <w:rPr>
            <w:rFonts w:ascii="仿宋" w:eastAsia="仿宋" w:hAnsi="仿宋" w:cs="仿宋" w:hint="eastAsia"/>
            <w:lang w:eastAsia="zh-CN"/>
          </w:rPr>
          <w:t>(二)、加强资金流动监控</w:t>
        </w:r>
        <w:r>
          <w:tab/>
        </w:r>
        <w:r>
          <w:fldChar w:fldCharType="begin"/>
        </w:r>
        <w:r>
          <w:instrText xml:space="preserve"> PAGEREF _Toc27179 \h </w:instrText>
        </w:r>
        <w:r>
          <w:fldChar w:fldCharType="separate"/>
        </w:r>
        <w:r>
          <w:t>52</w:t>
        </w:r>
        <w:r>
          <w:fldChar w:fldCharType="end"/>
        </w:r>
      </w:hyperlink>
    </w:p>
    <w:p>
      <w:pPr>
        <w:pStyle w:val="TOC2"/>
        <w:tabs>
          <w:tab w:val="right" w:leader="dot" w:pos="8306"/>
        </w:tabs>
      </w:pPr>
      <w:hyperlink w:anchor="_Toc965" w:history="1">
        <w:r>
          <w:rPr>
            <w:rFonts w:ascii="仿宋" w:eastAsia="仿宋" w:hAnsi="仿宋" w:cs="仿宋" w:hint="eastAsia"/>
            <w:lang w:eastAsia="zh-CN"/>
          </w:rPr>
          <w:t>(三)、制定完善的风险控制机制</w:t>
        </w:r>
        <w:r>
          <w:tab/>
        </w:r>
        <w:r>
          <w:fldChar w:fldCharType="begin"/>
        </w:r>
        <w:r>
          <w:instrText xml:space="preserve"> PAGEREF _Toc965 \h </w:instrText>
        </w:r>
        <w:r>
          <w:fldChar w:fldCharType="separate"/>
        </w:r>
        <w:r>
          <w:t>53</w:t>
        </w:r>
        <w:r>
          <w:fldChar w:fldCharType="end"/>
        </w:r>
      </w:hyperlink>
    </w:p>
    <w:p>
      <w:pPr>
        <w:pStyle w:val="TOC2"/>
        <w:tabs>
          <w:tab w:val="right" w:leader="dot" w:pos="8306"/>
        </w:tabs>
      </w:pPr>
      <w:hyperlink w:anchor="_Toc23048" w:history="1">
        <w:r>
          <w:rPr>
            <w:rFonts w:ascii="仿宋" w:eastAsia="仿宋" w:hAnsi="仿宋" w:cs="仿宋" w:hint="eastAsia"/>
            <w:lang w:eastAsia="zh-CN"/>
          </w:rPr>
          <w:t>(四)、优化成本管理</w:t>
        </w:r>
        <w:r>
          <w:tab/>
        </w:r>
        <w:r>
          <w:fldChar w:fldCharType="begin"/>
        </w:r>
        <w:r>
          <w:instrText xml:space="preserve"> PAGEREF _Toc23048 \h </w:instrText>
        </w:r>
        <w:r>
          <w:fldChar w:fldCharType="separate"/>
        </w:r>
        <w:r>
          <w:t>54</w:t>
        </w:r>
        <w:r>
          <w:fldChar w:fldCharType="end"/>
        </w:r>
      </w:hyperlink>
    </w:p>
    <w:p>
      <w:pPr>
        <w:pStyle w:val="TOC1"/>
        <w:tabs>
          <w:tab w:val="right" w:leader="dot" w:pos="8306"/>
        </w:tabs>
      </w:pPr>
      <w:hyperlink w:anchor="_Toc32" w:history="1">
        <w:r>
          <w:rPr>
            <w:rFonts w:ascii="仿宋" w:eastAsia="仿宋" w:hAnsi="仿宋" w:cs="仿宋" w:hint="eastAsia"/>
            <w:lang w:eastAsia="zh-CN"/>
          </w:rPr>
          <w:t>十一、航空制造和材料专用设备项目社会影响</w:t>
        </w:r>
        <w:r>
          <w:tab/>
        </w:r>
        <w:r>
          <w:fldChar w:fldCharType="begin"/>
        </w:r>
        <w:r>
          <w:instrText xml:space="preserve"> PAGEREF _Toc32 \h </w:instrText>
        </w:r>
        <w:r>
          <w:fldChar w:fldCharType="separate"/>
        </w:r>
        <w:r>
          <w:t>56</w:t>
        </w:r>
        <w:r>
          <w:fldChar w:fldCharType="end"/>
        </w:r>
      </w:hyperlink>
    </w:p>
    <w:p>
      <w:pPr>
        <w:pStyle w:val="TOC2"/>
        <w:tabs>
          <w:tab w:val="right" w:leader="dot" w:pos="8306"/>
        </w:tabs>
      </w:pPr>
      <w:hyperlink w:anchor="_Toc8612" w:history="1">
        <w:r>
          <w:rPr>
            <w:rFonts w:ascii="仿宋" w:eastAsia="仿宋" w:hAnsi="仿宋" w:cs="仿宋" w:hint="eastAsia"/>
            <w:lang w:eastAsia="zh-CN"/>
          </w:rPr>
          <w:t>(一)、社会责任与义务</w:t>
        </w:r>
        <w:r>
          <w:tab/>
        </w:r>
        <w:r>
          <w:fldChar w:fldCharType="begin"/>
        </w:r>
        <w:r>
          <w:instrText xml:space="preserve"> PAGEREF _Toc8612 \h </w:instrText>
        </w:r>
        <w:r>
          <w:fldChar w:fldCharType="separate"/>
        </w:r>
        <w:r>
          <w:t>56</w:t>
        </w:r>
        <w:r>
          <w:fldChar w:fldCharType="end"/>
        </w:r>
      </w:hyperlink>
    </w:p>
    <w:p>
      <w:pPr>
        <w:pStyle w:val="TOC2"/>
        <w:tabs>
          <w:tab w:val="right" w:leader="dot" w:pos="8306"/>
        </w:tabs>
      </w:pPr>
      <w:hyperlink w:anchor="_Toc12143" w:history="1">
        <w:r>
          <w:rPr>
            <w:rFonts w:ascii="仿宋" w:eastAsia="仿宋" w:hAnsi="仿宋" w:cs="仿宋" w:hint="eastAsia"/>
            <w:lang w:eastAsia="zh-CN"/>
          </w:rPr>
          <w:t>(二)、社会参与与沟通</w:t>
        </w:r>
        <w:r>
          <w:tab/>
        </w:r>
        <w:r>
          <w:fldChar w:fldCharType="begin"/>
        </w:r>
        <w:r>
          <w:instrText xml:space="preserve"> PAGEREF _Toc12143 \h </w:instrText>
        </w:r>
        <w:r>
          <w:fldChar w:fldCharType="separate"/>
        </w:r>
        <w:r>
          <w:t>57</w:t>
        </w:r>
        <w:r>
          <w:fldChar w:fldCharType="end"/>
        </w:r>
      </w:hyperlink>
    </w:p>
    <w:p>
      <w:pPr>
        <w:pStyle w:val="TOC1"/>
        <w:tabs>
          <w:tab w:val="right" w:leader="dot" w:pos="8306"/>
        </w:tabs>
      </w:pPr>
      <w:hyperlink w:anchor="_Toc11191" w:history="1">
        <w:r>
          <w:rPr>
            <w:rFonts w:ascii="仿宋" w:eastAsia="仿宋" w:hAnsi="仿宋" w:cs="仿宋" w:hint="eastAsia"/>
            <w:lang w:eastAsia="zh-CN"/>
          </w:rPr>
          <w:t>十二、航空制造和材料专用设备项目人力资源培养与发展</w:t>
        </w:r>
        <w:r>
          <w:tab/>
        </w:r>
        <w:r>
          <w:fldChar w:fldCharType="begin"/>
        </w:r>
        <w:r>
          <w:instrText xml:space="preserve"> PAGEREF _Toc11191 \h </w:instrText>
        </w:r>
        <w:r>
          <w:fldChar w:fldCharType="separate"/>
        </w:r>
        <w:r>
          <w:t>58</w:t>
        </w:r>
        <w:r>
          <w:fldChar w:fldCharType="end"/>
        </w:r>
      </w:hyperlink>
    </w:p>
    <w:p>
      <w:pPr>
        <w:pStyle w:val="TOC2"/>
        <w:tabs>
          <w:tab w:val="right" w:leader="dot" w:pos="8306"/>
        </w:tabs>
      </w:pPr>
      <w:hyperlink w:anchor="_Toc4052" w:history="1">
        <w:r>
          <w:rPr>
            <w:rFonts w:ascii="仿宋" w:eastAsia="仿宋" w:hAnsi="仿宋" w:cs="仿宋" w:hint="eastAsia"/>
            <w:lang w:eastAsia="zh-CN"/>
          </w:rPr>
          <w:t>(一)、人才需求与规划</w:t>
        </w:r>
        <w:r>
          <w:tab/>
        </w:r>
        <w:r>
          <w:fldChar w:fldCharType="begin"/>
        </w:r>
        <w:r>
          <w:instrText xml:space="preserve"> PAGEREF _Toc4052 \h </w:instrText>
        </w:r>
        <w:r>
          <w:fldChar w:fldCharType="separate"/>
        </w:r>
        <w:r>
          <w:t>58</w:t>
        </w:r>
        <w:r>
          <w:fldChar w:fldCharType="end"/>
        </w:r>
      </w:hyperlink>
    </w:p>
    <w:p>
      <w:pPr>
        <w:pStyle w:val="TOC2"/>
        <w:tabs>
          <w:tab w:val="right" w:leader="dot" w:pos="8306"/>
        </w:tabs>
      </w:pPr>
      <w:hyperlink w:anchor="_Toc15060" w:history="1">
        <w:r>
          <w:rPr>
            <w:rFonts w:ascii="仿宋" w:eastAsia="仿宋" w:hAnsi="仿宋" w:cs="仿宋" w:hint="eastAsia"/>
            <w:lang w:eastAsia="zh-CN"/>
          </w:rPr>
          <w:t>(二)、培训与发展计划</w:t>
        </w:r>
        <w:r>
          <w:tab/>
        </w:r>
        <w:r>
          <w:fldChar w:fldCharType="begin"/>
        </w:r>
        <w:r>
          <w:instrText xml:space="preserve"> PAGEREF _Toc15060 \h </w:instrText>
        </w:r>
        <w:r>
          <w:fldChar w:fldCharType="separate"/>
        </w:r>
        <w:r>
          <w:t>58</w:t>
        </w:r>
        <w:r>
          <w:fldChar w:fldCharType="end"/>
        </w:r>
      </w:hyperlink>
    </w:p>
    <w:p>
      <w:pPr>
        <w:pStyle w:val="TOC1"/>
        <w:tabs>
          <w:tab w:val="right" w:leader="dot" w:pos="8306"/>
        </w:tabs>
      </w:pPr>
      <w:hyperlink w:anchor="_Toc19774" w:history="1">
        <w:r>
          <w:rPr>
            <w:rFonts w:ascii="仿宋" w:eastAsia="仿宋" w:hAnsi="仿宋" w:cs="仿宋" w:hint="eastAsia"/>
            <w:lang w:eastAsia="zh-CN"/>
          </w:rPr>
          <w:t>十三、营销与推广策略</w:t>
        </w:r>
        <w:r>
          <w:tab/>
        </w:r>
        <w:r>
          <w:fldChar w:fldCharType="begin"/>
        </w:r>
        <w:r>
          <w:instrText xml:space="preserve"> PAGEREF _Toc19774 \h </w:instrText>
        </w:r>
        <w:r>
          <w:fldChar w:fldCharType="separate"/>
        </w:r>
        <w:r>
          <w:t>59</w:t>
        </w:r>
        <w:r>
          <w:fldChar w:fldCharType="end"/>
        </w:r>
      </w:hyperlink>
    </w:p>
    <w:p>
      <w:pPr>
        <w:pStyle w:val="TOC2"/>
        <w:tabs>
          <w:tab w:val="right" w:leader="dot" w:pos="8306"/>
        </w:tabs>
      </w:pPr>
      <w:hyperlink w:anchor="_Toc20339" w:history="1">
        <w:r>
          <w:rPr>
            <w:rFonts w:ascii="仿宋" w:eastAsia="仿宋" w:hAnsi="仿宋" w:cs="仿宋" w:hint="eastAsia"/>
            <w:lang w:eastAsia="zh-CN"/>
          </w:rPr>
          <w:t>(一)、产品/服务定位与特点</w:t>
        </w:r>
        <w:r>
          <w:tab/>
        </w:r>
        <w:r>
          <w:fldChar w:fldCharType="begin"/>
        </w:r>
        <w:r>
          <w:instrText xml:space="preserve"> PAGEREF _Toc20339 \h </w:instrText>
        </w:r>
        <w:r>
          <w:fldChar w:fldCharType="separate"/>
        </w:r>
        <w:r>
          <w:t>59</w:t>
        </w:r>
        <w:r>
          <w:fldChar w:fldCharType="end"/>
        </w:r>
      </w:hyperlink>
    </w:p>
    <w:p>
      <w:pPr>
        <w:pStyle w:val="TOC2"/>
        <w:tabs>
          <w:tab w:val="right" w:leader="dot" w:pos="8306"/>
        </w:tabs>
      </w:pPr>
      <w:hyperlink w:anchor="_Toc358" w:history="1">
        <w:r>
          <w:rPr>
            <w:rFonts w:ascii="仿宋" w:eastAsia="仿宋" w:hAnsi="仿宋" w:cs="仿宋" w:hint="eastAsia"/>
            <w:lang w:eastAsia="zh-CN"/>
          </w:rPr>
          <w:t>(二)、市场定位与竞争分析</w:t>
        </w:r>
        <w:r>
          <w:tab/>
        </w:r>
        <w:r>
          <w:fldChar w:fldCharType="begin"/>
        </w:r>
        <w:r>
          <w:instrText xml:space="preserve"> PAGEREF _Toc358 \h </w:instrText>
        </w:r>
        <w:r>
          <w:fldChar w:fldCharType="separate"/>
        </w:r>
        <w:r>
          <w:t>60</w:t>
        </w:r>
        <w:r>
          <w:fldChar w:fldCharType="end"/>
        </w:r>
      </w:hyperlink>
    </w:p>
    <w:p>
      <w:pPr>
        <w:pStyle w:val="TOC2"/>
        <w:tabs>
          <w:tab w:val="right" w:leader="dot" w:pos="8306"/>
        </w:tabs>
      </w:pPr>
      <w:hyperlink w:anchor="_Toc21253" w:history="1">
        <w:r>
          <w:rPr>
            <w:rFonts w:ascii="仿宋" w:eastAsia="仿宋" w:hAnsi="仿宋" w:cs="仿宋" w:hint="eastAsia"/>
            <w:lang w:eastAsia="zh-CN"/>
          </w:rPr>
          <w:t>(三)、营销渠道与策略</w:t>
        </w:r>
        <w:r>
          <w:tab/>
        </w:r>
        <w:r>
          <w:fldChar w:fldCharType="begin"/>
        </w:r>
        <w:r>
          <w:instrText xml:space="preserve"> PAGEREF _Toc21253 \h </w:instrText>
        </w:r>
        <w:r>
          <w:fldChar w:fldCharType="separate"/>
        </w:r>
        <w:r>
          <w:t>62</w:t>
        </w:r>
        <w:r>
          <w:fldChar w:fldCharType="end"/>
        </w:r>
      </w:hyperlink>
    </w:p>
    <w:p>
      <w:pPr>
        <w:pStyle w:val="TOC2"/>
        <w:tabs>
          <w:tab w:val="right" w:leader="dot" w:pos="8306"/>
        </w:tabs>
      </w:pPr>
      <w:hyperlink w:anchor="_Toc13361" w:history="1">
        <w:r>
          <w:rPr>
            <w:rFonts w:ascii="仿宋" w:eastAsia="仿宋" w:hAnsi="仿宋" w:cs="仿宋" w:hint="eastAsia"/>
            <w:lang w:eastAsia="zh-CN"/>
          </w:rPr>
          <w:t>(四)、推广与宣传活动</w:t>
        </w:r>
        <w:r>
          <w:tab/>
        </w:r>
        <w:r>
          <w:fldChar w:fldCharType="begin"/>
        </w:r>
        <w:r>
          <w:instrText xml:space="preserve"> PAGEREF _Toc13361 \h </w:instrText>
        </w:r>
        <w:r>
          <w:fldChar w:fldCharType="separate"/>
        </w:r>
        <w:r>
          <w:t>63</w:t>
        </w:r>
        <w:r>
          <w:fldChar w:fldCharType="end"/>
        </w:r>
      </w:hyperlink>
    </w:p>
    <w:p>
      <w:pPr>
        <w:pStyle w:val="TOC1"/>
        <w:tabs>
          <w:tab w:val="right" w:leader="dot" w:pos="8306"/>
        </w:tabs>
      </w:pPr>
      <w:hyperlink w:anchor="_Toc10567" w:history="1">
        <w:r>
          <w:rPr>
            <w:rFonts w:ascii="仿宋" w:eastAsia="仿宋" w:hAnsi="仿宋" w:cs="仿宋" w:hint="eastAsia"/>
            <w:lang w:eastAsia="zh-CN"/>
          </w:rPr>
          <w:t>十四、航空制造和材料专用设备项目工程方案分析</w:t>
        </w:r>
        <w:r>
          <w:tab/>
        </w:r>
        <w:r>
          <w:fldChar w:fldCharType="begin"/>
        </w:r>
        <w:r>
          <w:instrText xml:space="preserve"> PAGEREF _Toc10567 \h </w:instrText>
        </w:r>
        <w:r>
          <w:fldChar w:fldCharType="separate"/>
        </w:r>
        <w:r>
          <w:t>68</w:t>
        </w:r>
        <w:r>
          <w:fldChar w:fldCharType="end"/>
        </w:r>
      </w:hyperlink>
    </w:p>
    <w:p>
      <w:pPr>
        <w:pStyle w:val="TOC2"/>
        <w:tabs>
          <w:tab w:val="right" w:leader="dot" w:pos="8306"/>
        </w:tabs>
      </w:pPr>
      <w:hyperlink w:anchor="_Toc28709" w:history="1">
        <w:r>
          <w:rPr>
            <w:rFonts w:ascii="仿宋" w:eastAsia="仿宋" w:hAnsi="仿宋" w:cs="仿宋" w:hint="eastAsia"/>
            <w:lang w:eastAsia="zh-CN"/>
          </w:rPr>
          <w:t>(一)、建筑工程设计原则</w:t>
        </w:r>
        <w:r>
          <w:tab/>
        </w:r>
        <w:r>
          <w:fldChar w:fldCharType="begin"/>
        </w:r>
        <w:r>
          <w:instrText xml:space="preserve"> PAGEREF _Toc28709 \h </w:instrText>
        </w:r>
        <w:r>
          <w:fldChar w:fldCharType="separate"/>
        </w:r>
        <w:r>
          <w:t>68</w:t>
        </w:r>
        <w:r>
          <w:fldChar w:fldCharType="end"/>
        </w:r>
      </w:hyperlink>
    </w:p>
    <w:p>
      <w:pPr>
        <w:pStyle w:val="TOC2"/>
        <w:tabs>
          <w:tab w:val="right" w:leader="dot" w:pos="8306"/>
        </w:tabs>
      </w:pPr>
      <w:hyperlink w:anchor="_Toc6496" w:history="1">
        <w:r>
          <w:rPr>
            <w:rFonts w:ascii="仿宋" w:eastAsia="仿宋" w:hAnsi="仿宋" w:cs="仿宋" w:hint="eastAsia"/>
            <w:lang w:eastAsia="zh-CN"/>
          </w:rPr>
          <w:t>(二)、土建工程建设指标</w:t>
        </w:r>
        <w:r>
          <w:tab/>
        </w:r>
        <w:r>
          <w:fldChar w:fldCharType="begin"/>
        </w:r>
        <w:r>
          <w:instrText xml:space="preserve"> PAGEREF _Toc6496 \h </w:instrText>
        </w:r>
        <w:r>
          <w:fldChar w:fldCharType="separate"/>
        </w:r>
        <w:r>
          <w:t>71</w:t>
        </w:r>
        <w:r>
          <w:fldChar w:fldCharType="end"/>
        </w:r>
      </w:hyperlink>
    </w:p>
    <w:p>
      <w:pPr>
        <w:pStyle w:val="TOC1"/>
        <w:tabs>
          <w:tab w:val="right" w:leader="dot" w:pos="8306"/>
        </w:tabs>
      </w:pPr>
      <w:hyperlink w:anchor="_Toc5022" w:history="1">
        <w:r>
          <w:rPr>
            <w:rFonts w:ascii="仿宋" w:eastAsia="仿宋" w:hAnsi="仿宋" w:cs="仿宋" w:hint="eastAsia"/>
            <w:lang w:eastAsia="zh-CN"/>
          </w:rPr>
          <w:t>十五、航空制造和材料专用设备项目变更管理</w:t>
        </w:r>
        <w:r>
          <w:tab/>
        </w:r>
        <w:r>
          <w:fldChar w:fldCharType="begin"/>
        </w:r>
        <w:r>
          <w:instrText xml:space="preserve"> PAGEREF _Toc5022 \h </w:instrText>
        </w:r>
        <w:r>
          <w:fldChar w:fldCharType="separate"/>
        </w:r>
        <w:r>
          <w:t>73</w:t>
        </w:r>
        <w:r>
          <w:fldChar w:fldCharType="end"/>
        </w:r>
      </w:hyperlink>
    </w:p>
    <w:p>
      <w:pPr>
        <w:pStyle w:val="TOC2"/>
        <w:tabs>
          <w:tab w:val="right" w:leader="dot" w:pos="8306"/>
        </w:tabs>
      </w:pPr>
      <w:hyperlink w:anchor="_Toc13506" w:history="1">
        <w:r>
          <w:rPr>
            <w:rFonts w:ascii="仿宋" w:eastAsia="仿宋" w:hAnsi="仿宋" w:cs="仿宋" w:hint="eastAsia"/>
            <w:lang w:eastAsia="zh-CN"/>
          </w:rPr>
          <w:t>(一)、变更申请与评估</w:t>
        </w:r>
        <w:r>
          <w:tab/>
        </w:r>
        <w:r>
          <w:fldChar w:fldCharType="begin"/>
        </w:r>
        <w:r>
          <w:instrText xml:space="preserve"> PAGEREF _Toc13506 \h </w:instrText>
        </w:r>
        <w:r>
          <w:fldChar w:fldCharType="separate"/>
        </w:r>
        <w:r>
          <w:t>73</w:t>
        </w:r>
        <w:r>
          <w:fldChar w:fldCharType="end"/>
        </w:r>
      </w:hyperlink>
    </w:p>
    <w:p>
      <w:pPr>
        <w:pStyle w:val="TOC2"/>
        <w:tabs>
          <w:tab w:val="right" w:leader="dot" w:pos="8306"/>
        </w:tabs>
      </w:pPr>
      <w:hyperlink w:anchor="_Toc3244" w:history="1">
        <w:r>
          <w:rPr>
            <w:rFonts w:ascii="仿宋" w:eastAsia="仿宋" w:hAnsi="仿宋" w:cs="仿宋" w:hint="eastAsia"/>
            <w:lang w:eastAsia="zh-CN"/>
          </w:rPr>
          <w:t>(二)、变更实施与控制</w:t>
        </w:r>
        <w:r>
          <w:tab/>
        </w:r>
        <w:r>
          <w:fldChar w:fldCharType="begin"/>
        </w:r>
        <w:r>
          <w:instrText xml:space="preserve"> PAGEREF _Toc3244 \h </w:instrText>
        </w:r>
        <w:r>
          <w:fldChar w:fldCharType="separate"/>
        </w:r>
        <w:r>
          <w:t>74</w:t>
        </w:r>
        <w:r>
          <w:fldChar w:fldCharType="end"/>
        </w:r>
      </w:hyperlink>
    </w:p>
    <w:p>
      <w:pPr>
        <w:pStyle w:val="TOC1"/>
        <w:tabs>
          <w:tab w:val="right" w:leader="dot" w:pos="8306"/>
        </w:tabs>
      </w:pPr>
      <w:hyperlink w:anchor="_Toc21019" w:history="1">
        <w:r>
          <w:rPr>
            <w:rFonts w:ascii="仿宋" w:eastAsia="仿宋" w:hAnsi="仿宋" w:cs="仿宋" w:hint="eastAsia"/>
            <w:lang w:eastAsia="zh-CN"/>
          </w:rPr>
          <w:t>十六、航空制造和材料专用设备项目实施保障措施</w:t>
        </w:r>
        <w:r>
          <w:tab/>
        </w:r>
        <w:r>
          <w:fldChar w:fldCharType="begin"/>
        </w:r>
        <w:r>
          <w:instrText xml:space="preserve"> PAGEREF _Toc21019 \h </w:instrText>
        </w:r>
        <w:r>
          <w:fldChar w:fldCharType="separate"/>
        </w:r>
        <w:r>
          <w:t>74</w:t>
        </w:r>
        <w:r>
          <w:fldChar w:fldCharType="end"/>
        </w:r>
      </w:hyperlink>
    </w:p>
    <w:p>
      <w:pPr>
        <w:pStyle w:val="TOC2"/>
        <w:tabs>
          <w:tab w:val="right" w:leader="dot" w:pos="8306"/>
        </w:tabs>
      </w:pPr>
      <w:hyperlink w:anchor="_Toc23733" w:history="1">
        <w:r>
          <w:rPr>
            <w:rFonts w:ascii="仿宋" w:eastAsia="仿宋" w:hAnsi="仿宋" w:cs="仿宋" w:hint="eastAsia"/>
            <w:lang w:eastAsia="zh-CN"/>
          </w:rPr>
          <w:t>(一)、航空制造和材料专用设备项目实施保障机制</w:t>
        </w:r>
        <w:r>
          <w:tab/>
        </w:r>
        <w:r>
          <w:fldChar w:fldCharType="begin"/>
        </w:r>
        <w:r>
          <w:instrText xml:space="preserve"> PAGEREF _Toc23733 \h </w:instrText>
        </w:r>
        <w:r>
          <w:fldChar w:fldCharType="separate"/>
        </w:r>
        <w:r>
          <w:t>74</w:t>
        </w:r>
        <w:r>
          <w:fldChar w:fldCharType="end"/>
        </w:r>
      </w:hyperlink>
    </w:p>
    <w:p>
      <w:pPr>
        <w:pStyle w:val="TOC2"/>
        <w:tabs>
          <w:tab w:val="right" w:leader="dot" w:pos="8306"/>
        </w:tabs>
      </w:pPr>
      <w:hyperlink w:anchor="_Toc9444" w:history="1">
        <w:r>
          <w:rPr>
            <w:rFonts w:ascii="仿宋" w:eastAsia="仿宋" w:hAnsi="仿宋" w:cs="仿宋" w:hint="eastAsia"/>
            <w:lang w:eastAsia="zh-CN"/>
          </w:rPr>
          <w:t>(二)、航空制造和材料专用设备项目法律合规要求</w:t>
        </w:r>
        <w:r>
          <w:tab/>
        </w:r>
        <w:r>
          <w:fldChar w:fldCharType="begin"/>
        </w:r>
        <w:r>
          <w:instrText xml:space="preserve"> PAGEREF _Toc9444 \h </w:instrText>
        </w:r>
        <w:r>
          <w:fldChar w:fldCharType="separate"/>
        </w:r>
        <w:r>
          <w:t>78</w:t>
        </w:r>
        <w:r>
          <w:fldChar w:fldCharType="end"/>
        </w:r>
      </w:hyperlink>
    </w:p>
    <w:p>
      <w:pPr>
        <w:pStyle w:val="TOC2"/>
        <w:tabs>
          <w:tab w:val="right" w:leader="dot" w:pos="8306"/>
        </w:tabs>
      </w:pPr>
      <w:hyperlink w:anchor="_Toc27217" w:history="1">
        <w:r>
          <w:rPr>
            <w:rFonts w:ascii="仿宋" w:eastAsia="仿宋" w:hAnsi="仿宋" w:cs="仿宋" w:hint="eastAsia"/>
            <w:lang w:eastAsia="zh-CN"/>
          </w:rPr>
          <w:t>(三)、航空制造和材料专用设备项目合同管理与法律事务</w:t>
        </w:r>
        <w:r>
          <w:tab/>
        </w:r>
        <w:r>
          <w:fldChar w:fldCharType="begin"/>
        </w:r>
        <w:r>
          <w:instrText xml:space="preserve"> PAGEREF _Toc27217 \h </w:instrText>
        </w:r>
        <w:r>
          <w:fldChar w:fldCharType="separate"/>
        </w:r>
        <w:r>
          <w:t>83</w:t>
        </w:r>
        <w:r>
          <w:fldChar w:fldCharType="end"/>
        </w:r>
      </w:hyperlink>
    </w:p>
    <w:p>
      <w:pPr>
        <w:pStyle w:val="TOC2"/>
        <w:tabs>
          <w:tab w:val="right" w:leader="dot" w:pos="8306"/>
        </w:tabs>
      </w:pPr>
      <w:hyperlink w:anchor="_Toc32331" w:history="1">
        <w:r>
          <w:rPr>
            <w:rFonts w:ascii="仿宋" w:eastAsia="仿宋" w:hAnsi="仿宋" w:cs="仿宋" w:hint="eastAsia"/>
            <w:lang w:eastAsia="zh-CN"/>
          </w:rPr>
          <w:t>(四)、航空制造和材料专用设备项目知识产权保护策略</w:t>
        </w:r>
        <w:r>
          <w:tab/>
        </w:r>
        <w:r>
          <w:fldChar w:fldCharType="begin"/>
        </w:r>
        <w:r>
          <w:instrText xml:space="preserve"> PAGEREF _Toc32331 \h </w:instrText>
        </w:r>
        <w:r>
          <w:fldChar w:fldCharType="separate"/>
        </w:r>
        <w:r>
          <w:t>90</w:t>
        </w:r>
        <w:r>
          <w:fldChar w:fldCharType="end"/>
        </w:r>
      </w:hyperlink>
    </w:p>
    <w:p>
      <w:pPr>
        <w:pStyle w:val="TOC1"/>
        <w:tabs>
          <w:tab w:val="right" w:leader="dot" w:pos="8306"/>
        </w:tabs>
      </w:pPr>
      <w:hyperlink w:anchor="_Toc6918" w:history="1">
        <w:r>
          <w:rPr>
            <w:rFonts w:ascii="仿宋" w:eastAsia="仿宋" w:hAnsi="仿宋" w:cs="仿宋" w:hint="eastAsia"/>
            <w:lang w:eastAsia="zh-CN"/>
          </w:rPr>
          <w:t>十七、航空制造和材料专用设备项目实施时间节点</w:t>
        </w:r>
        <w:r>
          <w:tab/>
        </w:r>
        <w:r>
          <w:fldChar w:fldCharType="begin"/>
        </w:r>
        <w:r>
          <w:instrText xml:space="preserve"> PAGEREF _Toc6918 \h </w:instrText>
        </w:r>
        <w:r>
          <w:fldChar w:fldCharType="separate"/>
        </w:r>
        <w:r>
          <w:t>92</w:t>
        </w:r>
        <w:r>
          <w:fldChar w:fldCharType="end"/>
        </w:r>
      </w:hyperlink>
    </w:p>
    <w:p>
      <w:pPr>
        <w:pStyle w:val="TOC2"/>
        <w:tabs>
          <w:tab w:val="right" w:leader="dot" w:pos="8306"/>
        </w:tabs>
      </w:pPr>
      <w:hyperlink w:anchor="_Toc27277" w:history="1">
        <w:r>
          <w:rPr>
            <w:rFonts w:ascii="仿宋" w:eastAsia="仿宋" w:hAnsi="仿宋" w:cs="仿宋" w:hint="eastAsia"/>
            <w:lang w:eastAsia="zh-CN"/>
          </w:rPr>
          <w:t>(一)、航空制造和材料专用设备项目启动阶段时间节点</w:t>
        </w:r>
        <w:r>
          <w:tab/>
        </w:r>
        <w:r>
          <w:fldChar w:fldCharType="begin"/>
        </w:r>
        <w:r>
          <w:instrText xml:space="preserve"> PAGEREF _Toc27277 \h </w:instrText>
        </w:r>
        <w:r>
          <w:fldChar w:fldCharType="separate"/>
        </w:r>
        <w:r>
          <w:t>92</w:t>
        </w:r>
        <w:r>
          <w:fldChar w:fldCharType="end"/>
        </w:r>
      </w:hyperlink>
    </w:p>
    <w:p>
      <w:pPr>
        <w:pStyle w:val="TOC2"/>
        <w:tabs>
          <w:tab w:val="right" w:leader="dot" w:pos="8306"/>
        </w:tabs>
      </w:pPr>
      <w:hyperlink w:anchor="_Toc15297" w:history="1">
        <w:r>
          <w:rPr>
            <w:rFonts w:ascii="仿宋" w:eastAsia="仿宋" w:hAnsi="仿宋" w:cs="仿宋" w:hint="eastAsia"/>
            <w:lang w:eastAsia="zh-CN"/>
          </w:rPr>
          <w:t>(二)、航空制造和材料专用设备项目执行阶段时间节点</w:t>
        </w:r>
        <w:r>
          <w:tab/>
        </w:r>
        <w:r>
          <w:fldChar w:fldCharType="begin"/>
        </w:r>
        <w:r>
          <w:instrText xml:space="preserve"> PAGEREF _Toc15297 \h </w:instrText>
        </w:r>
        <w:r>
          <w:fldChar w:fldCharType="separate"/>
        </w:r>
        <w:r>
          <w:t>94</w:t>
        </w:r>
        <w:r>
          <w:fldChar w:fldCharType="end"/>
        </w:r>
      </w:hyperlink>
    </w:p>
    <w:p>
      <w:pPr>
        <w:pStyle w:val="TOC2"/>
        <w:tabs>
          <w:tab w:val="right" w:leader="dot" w:pos="8306"/>
        </w:tabs>
      </w:pPr>
      <w:hyperlink w:anchor="_Toc13818" w:history="1">
        <w:r>
          <w:rPr>
            <w:rFonts w:ascii="仿宋" w:eastAsia="仿宋" w:hAnsi="仿宋" w:cs="仿宋" w:hint="eastAsia"/>
            <w:lang w:eastAsia="zh-CN"/>
          </w:rPr>
          <w:t>(三)、航空制造和材料专用设备项目完成阶段时间节点</w:t>
        </w:r>
        <w:r>
          <w:tab/>
        </w:r>
        <w:r>
          <w:fldChar w:fldCharType="begin"/>
        </w:r>
        <w:r>
          <w:instrText xml:space="preserve"> PAGEREF _Toc13818 \h </w:instrText>
        </w:r>
        <w:r>
          <w:fldChar w:fldCharType="separate"/>
        </w:r>
        <w:r>
          <w:t>95</w:t>
        </w:r>
        <w:r>
          <w:fldChar w:fldCharType="end"/>
        </w:r>
      </w:hyperlink>
    </w:p>
    <w:p>
      <w:pPr>
        <w:pStyle w:val="TOC1"/>
        <w:tabs>
          <w:tab w:val="right" w:leader="dot" w:pos="8306"/>
        </w:tabs>
      </w:pPr>
      <w:hyperlink w:anchor="_Toc13892" w:history="1">
        <w:r>
          <w:rPr>
            <w:rFonts w:ascii="仿宋" w:eastAsia="仿宋" w:hAnsi="仿宋" w:cs="仿宋" w:hint="eastAsia"/>
            <w:lang w:eastAsia="zh-CN"/>
          </w:rPr>
          <w:t>十八、利益相关者分析与沟通计划</w:t>
        </w:r>
        <w:r>
          <w:tab/>
        </w:r>
        <w:r>
          <w:fldChar w:fldCharType="begin"/>
        </w:r>
        <w:r>
          <w:instrText xml:space="preserve"> PAGEREF _Toc13892 \h </w:instrText>
        </w:r>
        <w:r>
          <w:fldChar w:fldCharType="separate"/>
        </w:r>
        <w:r>
          <w:t>96</w:t>
        </w:r>
        <w:r>
          <w:fldChar w:fldCharType="end"/>
        </w:r>
      </w:hyperlink>
    </w:p>
    <w:p>
      <w:pPr>
        <w:pStyle w:val="TOC2"/>
        <w:tabs>
          <w:tab w:val="right" w:leader="dot" w:pos="8306"/>
        </w:tabs>
      </w:pPr>
      <w:hyperlink w:anchor="_Toc32566" w:history="1">
        <w:r>
          <w:rPr>
            <w:rFonts w:ascii="仿宋" w:eastAsia="仿宋" w:hAnsi="仿宋" w:cs="仿宋" w:hint="eastAsia"/>
            <w:lang w:eastAsia="zh-CN"/>
          </w:rPr>
          <w:t>(一)、利益相关者分析</w:t>
        </w:r>
        <w:r>
          <w:tab/>
        </w:r>
        <w:r>
          <w:fldChar w:fldCharType="begin"/>
        </w:r>
        <w:r>
          <w:instrText xml:space="preserve"> PAGEREF _Toc32566 \h </w:instrText>
        </w:r>
        <w:r>
          <w:fldChar w:fldCharType="separate"/>
        </w:r>
        <w:r>
          <w:t>96</w:t>
        </w:r>
        <w:r>
          <w:fldChar w:fldCharType="end"/>
        </w:r>
      </w:hyperlink>
    </w:p>
    <w:p>
      <w:pPr>
        <w:pStyle w:val="TOC2"/>
        <w:tabs>
          <w:tab w:val="right" w:leader="dot" w:pos="8306"/>
        </w:tabs>
      </w:pPr>
      <w:hyperlink w:anchor="_Toc17124" w:history="1">
        <w:r>
          <w:rPr>
            <w:rFonts w:ascii="仿宋" w:eastAsia="仿宋" w:hAnsi="仿宋" w:cs="仿宋" w:hint="eastAsia"/>
            <w:lang w:eastAsia="zh-CN"/>
          </w:rPr>
          <w:t>(二)、沟通计划</w:t>
        </w:r>
        <w:r>
          <w:tab/>
        </w:r>
        <w:r>
          <w:fldChar w:fldCharType="begin"/>
        </w:r>
        <w:r>
          <w:instrText xml:space="preserve"> PAGEREF _Toc17124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42"/>
      <w:r>
        <w:rPr>
          <w:rFonts w:ascii="仿宋" w:eastAsia="仿宋" w:hAnsi="仿宋" w:cs="仿宋" w:hint="eastAsia"/>
          <w:sz w:val="28"/>
          <w:lang w:eastAsia="zh-CN"/>
        </w:rPr>
        <w:t>一、航空制造和材料专用设备项目文档管理</w:t>
      </w:r>
      <w:bookmarkEnd w:id="2"/>
    </w:p>
    <w:p>
      <w:pPr>
        <w:pStyle w:val="Heading2"/>
        <w:rPr>
          <w:rFonts w:ascii="仿宋" w:eastAsia="仿宋" w:hAnsi="仿宋" w:cs="仿宋" w:hint="eastAsia"/>
          <w:lang w:eastAsia="zh-CN"/>
        </w:rPr>
      </w:pPr>
      <w:bookmarkStart w:id="3" w:name="_Toc123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航空制造和材料专用设备项目高度重视文档的质量和准确性，以支持航空制造和材料专用设备项目的各项活动和决策。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文档的编制始于航空制造和材料专用设备项目计划的初期，我们制定了详细的文档编制计划，明确了每个文档的内容、格式和编写责任人。在航空制造和材料专用设备项目启动阶段，我们首先编制了航空制造和材料专用设备项目章程，明确定义了航空制造和材料专用设备项目的目标、范围、风险等关键要素。随后，航空制造和材料专用设备项目团队根据计划陆续编制了需求文档、设计文档、测试文档等各类文档，确保航空制造和材料专用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制造和材料专用设备项目管理中的重要环节，旨在确保航空制造和材料专用设备项目文档符合质量标准和航空制造和材料专用设备项目需求。在航空制造和材料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制造和材料专用设备项目相关利益方和专业领域的专家对文档进行独立审查。这有助于获取更全面、客观的反馈，确保航空制造和材料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在文档编制与审查方面建立了严格的管理机制，通过规范的流程和多维度的审查，确保航空制造和材料专用设备项目文档的质量、准确性和可靠性，为航空制造和材料专用设备项目的顺利推进提供了有力支持。</w:t>
      </w:r>
    </w:p>
    <w:p>
      <w:pPr>
        <w:pStyle w:val="Heading2"/>
        <w:ind w:firstLine="560" w:firstLineChars="200"/>
        <w:rPr>
          <w:rFonts w:ascii="仿宋" w:eastAsia="仿宋" w:hAnsi="仿宋" w:cs="仿宋" w:hint="eastAsia"/>
          <w:sz w:val="28"/>
          <w:lang w:eastAsia="zh-CN"/>
        </w:rPr>
      </w:pPr>
      <w:bookmarkStart w:id="4" w:name="_Toc291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在航空制造和材料专用设备项目中，我们致力于优化文档发布与分发过程，以确保信息的高效传递和团队间协作的顺畅进行。以下是我们采取的关键优化策略：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我们通过多渠道发布文档，包括电子邮件、航空制造和材料专用设备项目管理平台、内部网站等，以满足不同团队成员的偏好和需求。多渠道发布确保了信息的全面覆盖。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我们采用了精细的权限控制，确保只有授权人员可以访问敏感信息。这种安全措施保护了航空制造和材料专用设备项目文档的机密性，防止了未经授权的信息泄露。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09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航空制造和材料专用设备项目生命周期中一个至关重要的环节，直接关系到航空制造和材料专用设备项目信息的长期保存和历史记录的完整性。在航空制造和材料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494"/>
      <w:r>
        <w:rPr>
          <w:rFonts w:ascii="仿宋" w:eastAsia="仿宋" w:hAnsi="仿宋" w:cs="仿宋" w:hint="eastAsia"/>
          <w:sz w:val="28"/>
          <w:lang w:eastAsia="zh-CN"/>
        </w:rPr>
        <w:t>二、航空制造和材料专用设备项目建设背景及必要性分析</w:t>
      </w:r>
      <w:bookmarkEnd w:id="6"/>
    </w:p>
    <w:p>
      <w:pPr>
        <w:pStyle w:val="Heading2"/>
        <w:rPr>
          <w:rFonts w:ascii="仿宋" w:eastAsia="仿宋" w:hAnsi="仿宋" w:cs="仿宋" w:hint="eastAsia"/>
          <w:lang w:eastAsia="zh-CN"/>
        </w:rPr>
      </w:pPr>
      <w:bookmarkStart w:id="7" w:name="_Toc29176"/>
      <w:r>
        <w:rPr>
          <w:rFonts w:ascii="仿宋" w:eastAsia="仿宋" w:hAnsi="仿宋" w:cs="仿宋" w:hint="eastAsia"/>
          <w:lang w:eastAsia="zh-CN"/>
        </w:rPr>
        <w:t>(一)、航空制造和材料专用设备项目背景分析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制造和材料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制造和材料专用设备项目在这个潮流中的定位。同时，我们将关注行业内涌现的新兴机遇，以便航空制造和材料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制造和材料专用设备项目提供了强大的发展动力。我们将聚焦于行业内最新的技术发展趋势，包括但不限于人工智能、大数据分析、物联网等领域。通过深度的技术研究，我们将确保航空制造和材料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制造和材料专用设备项目发展的源泉。我们将投入更多的精力对市场需求进行深入剖析，超越表面的需求，深入挖掘潜在的市场痛点和机遇。通过对市场需求的细致了解，航空制造和材料专用设备项目将更有针对性地设计解决方案，满足市场的多样化需求，从而更好地促进航空制造和材料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制造和材料专用设备项目战略至关重要。我们将对竞争态势进行更为深入的分析，包括但不限于市场份额、产品特点、客户满意度等多个维度。通过深度的竞争分析，航空制造和材料专用设备项目将能够更准确地把握市场脉搏，制定具有竞争力的航空制造和材料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制造和材料专用设备项目的发展具有直接的影响。我们将进行更为全面的法规和政策分析，了解行业发展中的潜在法律风险和合规挑战。通过充分了解和遵守相关法规，航空制造和材料专用设备项目将确保在法律框架内合法合规运营，为航空制造和材料专用设备项目的稳健发展提供有力支持。</w:t>
      </w:r>
    </w:p>
    <w:p>
      <w:pPr>
        <w:pStyle w:val="Heading2"/>
        <w:ind w:firstLine="560" w:firstLineChars="200"/>
        <w:rPr>
          <w:rFonts w:ascii="仿宋" w:eastAsia="仿宋" w:hAnsi="仿宋" w:cs="仿宋" w:hint="eastAsia"/>
          <w:sz w:val="28"/>
          <w:lang w:eastAsia="zh-CN"/>
        </w:rPr>
      </w:pPr>
      <w:bookmarkStart w:id="8" w:name="_Toc16223"/>
      <w:r>
        <w:rPr>
          <w:rFonts w:ascii="仿宋" w:eastAsia="仿宋" w:hAnsi="仿宋" w:cs="仿宋" w:hint="eastAsia"/>
          <w:sz w:val="28"/>
          <w:lang w:eastAsia="zh-CN"/>
        </w:rPr>
        <w:t>(二)、航空制造和材料专用设备项目建设必要性分析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建设的迫切性源于对行业发展趋势的深刻洞察。我们正处于一个行业变革的时代，科技创新、数字化转型成为企业发展的关键动力。航空制造和材料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建设不仅仅是为了跟上潮流，更是为了通过技术创新推动企业的持续发展。通过引入先进的技术和解决方案，航空制造和材料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制造和材料专用设备项目的建设成为必然选择，通过提高产品质量、拓展服务领域，从而在竞争中获得更多的机会。航空制造和材料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制造和材料专用设备项目建设的必要性体现在对客户需求更精准的满足。通过航空制造和材料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建设的背后是对企业持续创新的追求。只有通过不断创新，企业才能在竞争中立于不败之地。航空制造和材料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3891"/>
      <w:r>
        <w:rPr>
          <w:rFonts w:ascii="仿宋" w:eastAsia="仿宋" w:hAnsi="仿宋" w:cs="仿宋" w:hint="eastAsia"/>
          <w:sz w:val="28"/>
          <w:lang w:eastAsia="zh-CN"/>
        </w:rPr>
        <w:t>三、航空制造和材料专用设备项目概论</w:t>
      </w:r>
      <w:bookmarkEnd w:id="9"/>
    </w:p>
    <w:p>
      <w:pPr>
        <w:pStyle w:val="Heading2"/>
        <w:rPr>
          <w:rFonts w:ascii="仿宋" w:eastAsia="仿宋" w:hAnsi="仿宋" w:cs="仿宋" w:hint="eastAsia"/>
          <w:lang w:eastAsia="zh-CN"/>
        </w:rPr>
      </w:pPr>
      <w:bookmarkStart w:id="10" w:name="_Toc2499"/>
      <w:r>
        <w:rPr>
          <w:rFonts w:ascii="仿宋" w:eastAsia="仿宋" w:hAnsi="仿宋" w:cs="仿宋" w:hint="eastAsia"/>
          <w:lang w:eastAsia="zh-CN"/>
        </w:rPr>
        <w:t>(一)、航空制造和材料专用设备项目概况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起源追溯至对市场的深入洞察。市场的不断演变与变革为航空制造和材料专用设备项目提供了难得的机遇。当前市场存在的需求缺口和变革的大环境共同构成了航空制造和材料专用设备项目的背景。这个航空制造和材料专用设备项目旨在充分利用市场机遇，填补行业中尚未满足的需求，为客户提供全新的解决方案。市场的变革和需求的增长使得这个航空制造和材料专用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航空制造和材料专用设备项目名称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航空制造和材料专用设备项目正式命名为航空制造和材料专用设备。这个名称不仅仅是一个标识，更代表了航空制造和材料专用设备项目的核心理念和愿景。它蕴含着航空制造和材料专用设备项目所要解决问题的关键字，具有强烈的表达和辨识度，为航空制造和材料专用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航空制造和材料专用设备项目目标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核心目标是提供一种全新、高效的解决方案，满足客户日益增长的需求。航空制造和材料专用设备项目追求的不仅仅是满足市场需求，更是在市场中获得卓越的竞争优势。通过不断提升产品或服务的质量和创新水平，航空制造和材料专用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航空制造和材料专用设备项目范围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全面涵盖了产品研发、制造、市场推广和售后服务，确保从产品设计到最终用户体验的全方位关注。这一全面的航空制造和材料专用设备项目范围是为了确保航空制造和材料专用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航空制造和材料专用设备项目时间表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计划在未来18个月内完成，包括研发、测试、市场试点和正式推出等不同阶段。这个时间表的合理设计是为了确保航空制造和材料专用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航空制造和材料专用设备项目预算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航空制造和材料专用设备项目总预算估算为XX百万美元，主要分配在研发、市场推广、人员培训和运营等方面。这一充足的预算为航空制造和材料专用设备项目提供了充足的资源，确保航空制造和材料专用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航空制造和材料专用设备项目风险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可能面临的风险包括市场接受度低、技术难题、竞争激烈等。航空制造和材料专用设备项目团队已经制定了相应的风险应对计划，通过前瞻性的风险管理，确保航空制造和材料专用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航空制造和材料专用设备项目团队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汇聚了一支经验丰富、多领域专业素养的核心团队，确保航空制造和材料专用设备项目在各个方面都能拥有高水平的执行力。团队的协同作战是航空制造和材料专用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航空制造和材料专用设备项目背景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航空制造和材料专用设备项目的背景根植于市场对更高效、创新产品的渴望，同时也受到科技发展对行业格局的深刻改变的影响。这为航空制造和材料专用设备项目提供了广阔的发展空间和市场需求。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航空制造和材料专用设备项目现状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截至目前，航空制造和材料专用设备项目已完成市场调研和技术验证，取得了初步的成功。这为航空制造和材料专用设备项目在未来的发展奠定了坚实的基础，为更远大的目标打下了坚实的基石。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837"/>
      <w:r>
        <w:rPr>
          <w:rFonts w:ascii="仿宋" w:eastAsia="仿宋" w:hAnsi="仿宋" w:cs="仿宋" w:hint="eastAsia"/>
          <w:sz w:val="28"/>
          <w:lang w:eastAsia="zh-CN"/>
        </w:rPr>
        <w:t>(二)、航空制造和材料专用设备项目目标</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制造和材料专用设备项目首要业务目标是在市场中占据有利地位，实现产品/服务的成功推广和销售。通过不断提升产品质量、创新性，航空制造和材料专用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在科技迅速发展的时代，航空制造和材料专用设备项目着眼于技术创新。通过持续的研发和技术升级，航空制造和材料专用设备项目旨在推出更具创新性的产品或服务，以满足市场对新鲜、先进解决方案的需求。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制造和材料专用设备项目设定了客户满意度目标。通过提供卓越的产品质量和优质的客户服务，航空制造和材料专用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注重社会责任和可持续发展。通过实施环保、社会责任航空制造和材料专用设备项目，航空制造和材料专用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航空制造和材料专用设备项目的团队是实现目标的核心驱动力。因此，航空制造和材料专用设备项目设定了团队发展目标，包括提升团队成员的专业技能、培养领导力，以及搭建协同高效的团队工作氛围。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37"/>
      <w:r>
        <w:rPr>
          <w:rFonts w:ascii="仿宋" w:eastAsia="仿宋" w:hAnsi="仿宋" w:cs="仿宋" w:hint="eastAsia"/>
          <w:sz w:val="28"/>
          <w:lang w:eastAsia="zh-CN"/>
        </w:rPr>
        <w:t>(三)、航空制造和材料专用设备项目提出的理由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航空制造和材料专用设备项目提出的理由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提出源于对市场机遇的深刻洞察。当前市场中存在的需求缺口和行业发展趋势表明，有巨大的商业机会等待被开发。通过准确捕捉市场机遇，航空制造和材料专用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理念基于对技术创新的信仰。通过持续的研发和技术投入，航空制造和材料专用设备项目有望推出更具创新性的产品或服务。在科技飞速发展的当下，航空制造和材料专用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提出是为了增强企业的行业竞争力。通过提升产品或服务的质量和独特性，航空制造和材料专用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响应了消费者需求的变化。随着社会和科技的不断发展，消费者对产品和服务的需求也在发生变化。通过深入了解并及时回应消费者的新需求，航空制造和材料专用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提出是企业战略发展规划的一部分。在面对日益激烈的市场竞争和不断变化的商业环境中，航空制造和材料专用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提出不仅仅是基于商业考量，还注重社会责任。通过推出环保、社会责任等方面的航空制造和材料专用设备项目，航空制造和材料专用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提出反映了对利益相关者期望的关注。包括客户、员工、投资者等利益相关者在企业发展中都有着各自的期望，航空制造和材料专用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230"/>
      <w:r>
        <w:rPr>
          <w:rFonts w:ascii="仿宋" w:eastAsia="仿宋" w:hAnsi="仿宋" w:cs="仿宋" w:hint="eastAsia"/>
          <w:sz w:val="28"/>
          <w:lang w:eastAsia="zh-CN"/>
        </w:rPr>
        <w:t>(四)、航空制造和材料专用设备项目意义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在实施航空制造和材料专用设备项目的过程中，我们不仅仅是在追逐商业成功，更是为企业和社会的多个层面创造了深远的意义。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制造和材料专用设备项目的首要意义在于提升企业的市场竞争力。通过持续的创新和对产品质量的高标准要求，航空制造和材料专用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制造和材料专用设备项目的推进将促使行业技术水平的提升。通过引入先进技术和创新性解决方案，航空制造和材料专用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制造和材料专用设备项目不仅创造了大量就业机会，提高了就业水平，还注重社会责任和环保。通过参与社会公益事业和推动环保航空制造和材料专用设备项目，航空制造和材料专用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综合而言，航空制造和材料专用设备项目意义重大，不仅推动了企业的发展，也为行业和社会的进步贡献了积极力量。这是一个全面而深刻的影响，将在未来产生可持续的正面效应。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973"/>
      <w:r>
        <w:rPr>
          <w:rFonts w:ascii="仿宋" w:eastAsia="仿宋" w:hAnsi="仿宋" w:cs="仿宋" w:hint="eastAsia"/>
          <w:sz w:val="28"/>
          <w:lang w:eastAsia="zh-CN"/>
        </w:rPr>
        <w:t>(五)、航空制造和材料专用设备项目背景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在当今迅猛发展的商业环境中，航空制造和材料专用设备项目的动因根植于对多方面因素的审慎考量。这个航空制造和材料专用设备项目的提出并非孤立的决策，而是对企业所处背景深入思考的产物。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制造和材料专用设备项目背后的首要原因。科技的迅速发展和全球市场的快速变化使得企业必须灵活应对。航空制造和材料专用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https://d.book118.com/707000135010006032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航空制造和材料专用设备项目计划设计方案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33B48"/>
    <w:rsid w:val="74533B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0013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2024-01-16T07:04:00Z</dcterms:created>
  <dcterms:modified xsi:type="dcterms:W3CDTF">2024-01-16T07:04:22Z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0D0D6AA0B06E46BCB3D15061BBB0FFDA_11</vt:lpwstr>
  </property>
  <property fmtid="{D5CDD505-2E9C-101B-9397-08002B2CF9AE}" pid="3" name="KSOProductBuildVer">
    <vt:lpwstr>2052-12.1.0.16120</vt:lpwstr>
  </property>
</Properties>
</file>