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女性内衣项目规划设计蓝图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29" w:history="1">
        <w:r>
          <w:rPr>
            <w:rFonts w:ascii="仿宋" w:eastAsia="仿宋" w:hAnsi="仿宋" w:cs="仿宋" w:hint="eastAsia"/>
            <w:lang w:eastAsia="zh-CN"/>
          </w:rPr>
          <w:t>序言</w:t>
        </w:r>
        <w:r>
          <w:tab/>
        </w:r>
        <w:r>
          <w:fldChar w:fldCharType="begin"/>
        </w:r>
        <w:r>
          <w:instrText xml:space="preserve"> PAGEREF _Toc28429 \h </w:instrText>
        </w:r>
        <w:r>
          <w:fldChar w:fldCharType="separate"/>
        </w:r>
        <w:r>
          <w:t>3</w:t>
        </w:r>
        <w:r>
          <w:fldChar w:fldCharType="end"/>
        </w:r>
      </w:hyperlink>
    </w:p>
    <w:p>
      <w:pPr>
        <w:pStyle w:val="TOC1"/>
        <w:tabs>
          <w:tab w:val="right" w:leader="dot" w:pos="8306"/>
        </w:tabs>
      </w:pPr>
      <w:hyperlink w:anchor="_Toc30372" w:history="1">
        <w:r>
          <w:rPr>
            <w:rFonts w:ascii="仿宋" w:eastAsia="仿宋" w:hAnsi="仿宋" w:cs="仿宋" w:hint="eastAsia"/>
            <w:lang w:eastAsia="zh-CN"/>
          </w:rPr>
          <w:t>一、女性内衣项目选址可行性分析</w:t>
        </w:r>
        <w:r>
          <w:tab/>
        </w:r>
        <w:r>
          <w:fldChar w:fldCharType="begin"/>
        </w:r>
        <w:r>
          <w:instrText xml:space="preserve"> PAGEREF _Toc30372 \h </w:instrText>
        </w:r>
        <w:r>
          <w:fldChar w:fldCharType="separate"/>
        </w:r>
        <w:r>
          <w:t>3</w:t>
        </w:r>
        <w:r>
          <w:fldChar w:fldCharType="end"/>
        </w:r>
      </w:hyperlink>
    </w:p>
    <w:p>
      <w:pPr>
        <w:pStyle w:val="TOC2"/>
        <w:tabs>
          <w:tab w:val="right" w:leader="dot" w:pos="8306"/>
        </w:tabs>
      </w:pPr>
      <w:hyperlink w:anchor="_Toc1307" w:history="1">
        <w:r>
          <w:rPr>
            <w:rFonts w:ascii="仿宋" w:eastAsia="仿宋" w:hAnsi="仿宋" w:cs="仿宋" w:hint="eastAsia"/>
            <w:lang w:eastAsia="zh-CN"/>
          </w:rPr>
          <w:t>(一)、女性内衣项目选址</w:t>
        </w:r>
        <w:r>
          <w:tab/>
        </w:r>
        <w:r>
          <w:fldChar w:fldCharType="begin"/>
        </w:r>
        <w:r>
          <w:instrText xml:space="preserve"> PAGEREF _Toc1307 \h </w:instrText>
        </w:r>
        <w:r>
          <w:fldChar w:fldCharType="separate"/>
        </w:r>
        <w:r>
          <w:t>3</w:t>
        </w:r>
        <w:r>
          <w:fldChar w:fldCharType="end"/>
        </w:r>
      </w:hyperlink>
    </w:p>
    <w:p>
      <w:pPr>
        <w:pStyle w:val="TOC2"/>
        <w:tabs>
          <w:tab w:val="right" w:leader="dot" w:pos="8306"/>
        </w:tabs>
      </w:pPr>
      <w:hyperlink w:anchor="_Toc32430" w:history="1">
        <w:r>
          <w:rPr>
            <w:rFonts w:ascii="仿宋" w:eastAsia="仿宋" w:hAnsi="仿宋" w:cs="仿宋" w:hint="eastAsia"/>
            <w:lang w:eastAsia="zh-CN"/>
          </w:rPr>
          <w:t>(二)、用地控制指标</w:t>
        </w:r>
        <w:r>
          <w:tab/>
        </w:r>
        <w:r>
          <w:fldChar w:fldCharType="begin"/>
        </w:r>
        <w:r>
          <w:instrText xml:space="preserve"> PAGEREF _Toc32430 \h </w:instrText>
        </w:r>
        <w:r>
          <w:fldChar w:fldCharType="separate"/>
        </w:r>
        <w:r>
          <w:t>3</w:t>
        </w:r>
        <w:r>
          <w:fldChar w:fldCharType="end"/>
        </w:r>
      </w:hyperlink>
    </w:p>
    <w:p>
      <w:pPr>
        <w:pStyle w:val="TOC2"/>
        <w:tabs>
          <w:tab w:val="right" w:leader="dot" w:pos="8306"/>
        </w:tabs>
      </w:pPr>
      <w:hyperlink w:anchor="_Toc9471" w:history="1">
        <w:r>
          <w:rPr>
            <w:rFonts w:ascii="仿宋" w:eastAsia="仿宋" w:hAnsi="仿宋" w:cs="仿宋" w:hint="eastAsia"/>
            <w:lang w:eastAsia="zh-CN"/>
          </w:rPr>
          <w:t>(三)、节约用地措施</w:t>
        </w:r>
        <w:r>
          <w:tab/>
        </w:r>
        <w:r>
          <w:fldChar w:fldCharType="begin"/>
        </w:r>
        <w:r>
          <w:instrText xml:space="preserve"> PAGEREF _Toc9471 \h </w:instrText>
        </w:r>
        <w:r>
          <w:fldChar w:fldCharType="separate"/>
        </w:r>
        <w:r>
          <w:t>5</w:t>
        </w:r>
        <w:r>
          <w:fldChar w:fldCharType="end"/>
        </w:r>
      </w:hyperlink>
    </w:p>
    <w:p>
      <w:pPr>
        <w:pStyle w:val="TOC2"/>
        <w:tabs>
          <w:tab w:val="right" w:leader="dot" w:pos="8306"/>
        </w:tabs>
      </w:pPr>
      <w:hyperlink w:anchor="_Toc13090" w:history="1">
        <w:r>
          <w:rPr>
            <w:rFonts w:ascii="仿宋" w:eastAsia="仿宋" w:hAnsi="仿宋" w:cs="仿宋" w:hint="eastAsia"/>
            <w:lang w:eastAsia="zh-CN"/>
          </w:rPr>
          <w:t>(四)、总图布置方案</w:t>
        </w:r>
        <w:r>
          <w:tab/>
        </w:r>
        <w:r>
          <w:fldChar w:fldCharType="begin"/>
        </w:r>
        <w:r>
          <w:instrText xml:space="preserve"> PAGEREF _Toc13090 \h </w:instrText>
        </w:r>
        <w:r>
          <w:fldChar w:fldCharType="separate"/>
        </w:r>
        <w:r>
          <w:t>6</w:t>
        </w:r>
        <w:r>
          <w:fldChar w:fldCharType="end"/>
        </w:r>
      </w:hyperlink>
    </w:p>
    <w:p>
      <w:pPr>
        <w:pStyle w:val="TOC2"/>
        <w:tabs>
          <w:tab w:val="right" w:leader="dot" w:pos="8306"/>
        </w:tabs>
      </w:pPr>
      <w:hyperlink w:anchor="_Toc5863" w:history="1">
        <w:r>
          <w:rPr>
            <w:rFonts w:ascii="仿宋" w:eastAsia="仿宋" w:hAnsi="仿宋" w:cs="仿宋" w:hint="eastAsia"/>
            <w:lang w:eastAsia="zh-CN"/>
          </w:rPr>
          <w:t>(五)、选址综合评价</w:t>
        </w:r>
        <w:r>
          <w:tab/>
        </w:r>
        <w:r>
          <w:fldChar w:fldCharType="begin"/>
        </w:r>
        <w:r>
          <w:instrText xml:space="preserve"> PAGEREF _Toc5863 \h </w:instrText>
        </w:r>
        <w:r>
          <w:fldChar w:fldCharType="separate"/>
        </w:r>
        <w:r>
          <w:t>7</w:t>
        </w:r>
        <w:r>
          <w:fldChar w:fldCharType="end"/>
        </w:r>
      </w:hyperlink>
    </w:p>
    <w:p>
      <w:pPr>
        <w:pStyle w:val="TOC1"/>
        <w:tabs>
          <w:tab w:val="right" w:leader="dot" w:pos="8306"/>
        </w:tabs>
      </w:pPr>
      <w:hyperlink w:anchor="_Toc19644" w:history="1">
        <w:r>
          <w:rPr>
            <w:rFonts w:ascii="仿宋" w:eastAsia="仿宋" w:hAnsi="仿宋" w:cs="仿宋" w:hint="eastAsia"/>
            <w:lang w:eastAsia="zh-CN"/>
          </w:rPr>
          <w:t>二、女性内衣项目建设背景及必要性分析</w:t>
        </w:r>
        <w:r>
          <w:tab/>
        </w:r>
        <w:r>
          <w:fldChar w:fldCharType="begin"/>
        </w:r>
        <w:r>
          <w:instrText xml:space="preserve"> PAGEREF _Toc19644 \h </w:instrText>
        </w:r>
        <w:r>
          <w:fldChar w:fldCharType="separate"/>
        </w:r>
        <w:r>
          <w:t>8</w:t>
        </w:r>
        <w:r>
          <w:fldChar w:fldCharType="end"/>
        </w:r>
      </w:hyperlink>
    </w:p>
    <w:p>
      <w:pPr>
        <w:pStyle w:val="TOC2"/>
        <w:tabs>
          <w:tab w:val="right" w:leader="dot" w:pos="8306"/>
        </w:tabs>
      </w:pPr>
      <w:hyperlink w:anchor="_Toc9414" w:history="1">
        <w:r>
          <w:rPr>
            <w:rFonts w:ascii="仿宋" w:eastAsia="仿宋" w:hAnsi="仿宋" w:cs="仿宋" w:hint="eastAsia"/>
            <w:lang w:eastAsia="zh-CN"/>
          </w:rPr>
          <w:t>(一)、女性内衣项目背景分析</w:t>
        </w:r>
        <w:r>
          <w:tab/>
        </w:r>
        <w:r>
          <w:fldChar w:fldCharType="begin"/>
        </w:r>
        <w:r>
          <w:instrText xml:space="preserve"> PAGEREF _Toc9414 \h </w:instrText>
        </w:r>
        <w:r>
          <w:fldChar w:fldCharType="separate"/>
        </w:r>
        <w:r>
          <w:t>8</w:t>
        </w:r>
        <w:r>
          <w:fldChar w:fldCharType="end"/>
        </w:r>
      </w:hyperlink>
    </w:p>
    <w:p>
      <w:pPr>
        <w:pStyle w:val="TOC2"/>
        <w:tabs>
          <w:tab w:val="right" w:leader="dot" w:pos="8306"/>
        </w:tabs>
      </w:pPr>
      <w:hyperlink w:anchor="_Toc6462" w:history="1">
        <w:r>
          <w:rPr>
            <w:rFonts w:ascii="仿宋" w:eastAsia="仿宋" w:hAnsi="仿宋" w:cs="仿宋" w:hint="eastAsia"/>
            <w:lang w:eastAsia="zh-CN"/>
          </w:rPr>
          <w:t>(二)、女性内衣项目建设必要性分析</w:t>
        </w:r>
        <w:r>
          <w:tab/>
        </w:r>
        <w:r>
          <w:fldChar w:fldCharType="begin"/>
        </w:r>
        <w:r>
          <w:instrText xml:space="preserve"> PAGEREF _Toc6462 \h </w:instrText>
        </w:r>
        <w:r>
          <w:fldChar w:fldCharType="separate"/>
        </w:r>
        <w:r>
          <w:t>10</w:t>
        </w:r>
        <w:r>
          <w:fldChar w:fldCharType="end"/>
        </w:r>
      </w:hyperlink>
    </w:p>
    <w:p>
      <w:pPr>
        <w:pStyle w:val="TOC1"/>
        <w:tabs>
          <w:tab w:val="right" w:leader="dot" w:pos="8306"/>
        </w:tabs>
      </w:pPr>
      <w:hyperlink w:anchor="_Toc19074" w:history="1">
        <w:r>
          <w:rPr>
            <w:rFonts w:ascii="仿宋" w:eastAsia="仿宋" w:hAnsi="仿宋" w:cs="仿宋" w:hint="eastAsia"/>
            <w:lang w:eastAsia="zh-CN"/>
          </w:rPr>
          <w:t>三、女性内衣项目建设单位说明</w:t>
        </w:r>
        <w:r>
          <w:tab/>
        </w:r>
        <w:r>
          <w:fldChar w:fldCharType="begin"/>
        </w:r>
        <w:r>
          <w:instrText xml:space="preserve"> PAGEREF _Toc19074 \h </w:instrText>
        </w:r>
        <w:r>
          <w:fldChar w:fldCharType="separate"/>
        </w:r>
        <w:r>
          <w:t>11</w:t>
        </w:r>
        <w:r>
          <w:fldChar w:fldCharType="end"/>
        </w:r>
      </w:hyperlink>
    </w:p>
    <w:p>
      <w:pPr>
        <w:pStyle w:val="TOC2"/>
        <w:tabs>
          <w:tab w:val="right" w:leader="dot" w:pos="8306"/>
        </w:tabs>
      </w:pPr>
      <w:hyperlink w:anchor="_Toc15709" w:history="1">
        <w:r>
          <w:rPr>
            <w:rFonts w:ascii="仿宋" w:eastAsia="仿宋" w:hAnsi="仿宋" w:cs="仿宋" w:hint="eastAsia"/>
            <w:lang w:eastAsia="zh-CN"/>
          </w:rPr>
          <w:t>(一)、女性内衣项目承办单位基本情况</w:t>
        </w:r>
        <w:r>
          <w:tab/>
        </w:r>
        <w:r>
          <w:fldChar w:fldCharType="begin"/>
        </w:r>
        <w:r>
          <w:instrText xml:space="preserve"> PAGEREF _Toc15709 \h </w:instrText>
        </w:r>
        <w:r>
          <w:fldChar w:fldCharType="separate"/>
        </w:r>
        <w:r>
          <w:t>11</w:t>
        </w:r>
        <w:r>
          <w:fldChar w:fldCharType="end"/>
        </w:r>
      </w:hyperlink>
    </w:p>
    <w:p>
      <w:pPr>
        <w:pStyle w:val="TOC2"/>
        <w:tabs>
          <w:tab w:val="right" w:leader="dot" w:pos="8306"/>
        </w:tabs>
      </w:pPr>
      <w:hyperlink w:anchor="_Toc30913" w:history="1">
        <w:r>
          <w:rPr>
            <w:rFonts w:ascii="仿宋" w:eastAsia="仿宋" w:hAnsi="仿宋" w:cs="仿宋" w:hint="eastAsia"/>
            <w:lang w:eastAsia="zh-CN"/>
          </w:rPr>
          <w:t>(二)、公司经济效益分析</w:t>
        </w:r>
        <w:r>
          <w:tab/>
        </w:r>
        <w:r>
          <w:fldChar w:fldCharType="begin"/>
        </w:r>
        <w:r>
          <w:instrText xml:space="preserve"> PAGEREF _Toc30913 \h </w:instrText>
        </w:r>
        <w:r>
          <w:fldChar w:fldCharType="separate"/>
        </w:r>
        <w:r>
          <w:t>12</w:t>
        </w:r>
        <w:r>
          <w:fldChar w:fldCharType="end"/>
        </w:r>
      </w:hyperlink>
    </w:p>
    <w:p>
      <w:pPr>
        <w:pStyle w:val="TOC1"/>
        <w:tabs>
          <w:tab w:val="right" w:leader="dot" w:pos="8306"/>
        </w:tabs>
      </w:pPr>
      <w:hyperlink w:anchor="_Toc21226" w:history="1">
        <w:r>
          <w:rPr>
            <w:rFonts w:ascii="仿宋" w:eastAsia="仿宋" w:hAnsi="仿宋" w:cs="仿宋" w:hint="eastAsia"/>
            <w:lang w:eastAsia="zh-CN"/>
          </w:rPr>
          <w:t>四、产品规划分析</w:t>
        </w:r>
        <w:r>
          <w:tab/>
        </w:r>
        <w:r>
          <w:fldChar w:fldCharType="begin"/>
        </w:r>
        <w:r>
          <w:instrText xml:space="preserve"> PAGEREF _Toc21226 \h </w:instrText>
        </w:r>
        <w:r>
          <w:fldChar w:fldCharType="separate"/>
        </w:r>
        <w:r>
          <w:t>13</w:t>
        </w:r>
        <w:r>
          <w:fldChar w:fldCharType="end"/>
        </w:r>
      </w:hyperlink>
    </w:p>
    <w:p>
      <w:pPr>
        <w:pStyle w:val="TOC2"/>
        <w:tabs>
          <w:tab w:val="right" w:leader="dot" w:pos="8306"/>
        </w:tabs>
      </w:pPr>
      <w:hyperlink w:anchor="_Toc1766" w:history="1">
        <w:r>
          <w:rPr>
            <w:rFonts w:ascii="仿宋" w:eastAsia="仿宋" w:hAnsi="仿宋" w:cs="仿宋" w:hint="eastAsia"/>
            <w:lang w:eastAsia="zh-CN"/>
          </w:rPr>
          <w:t>(一)、产品规划</w:t>
        </w:r>
        <w:r>
          <w:tab/>
        </w:r>
        <w:r>
          <w:fldChar w:fldCharType="begin"/>
        </w:r>
        <w:r>
          <w:instrText xml:space="preserve"> PAGEREF _Toc1766 \h </w:instrText>
        </w:r>
        <w:r>
          <w:fldChar w:fldCharType="separate"/>
        </w:r>
        <w:r>
          <w:t>13</w:t>
        </w:r>
        <w:r>
          <w:fldChar w:fldCharType="end"/>
        </w:r>
      </w:hyperlink>
    </w:p>
    <w:p>
      <w:pPr>
        <w:pStyle w:val="TOC2"/>
        <w:tabs>
          <w:tab w:val="right" w:leader="dot" w:pos="8306"/>
        </w:tabs>
      </w:pPr>
      <w:hyperlink w:anchor="_Toc11582" w:history="1">
        <w:r>
          <w:rPr>
            <w:rFonts w:ascii="仿宋" w:eastAsia="仿宋" w:hAnsi="仿宋" w:cs="仿宋" w:hint="eastAsia"/>
            <w:lang w:eastAsia="zh-CN"/>
          </w:rPr>
          <w:t>(二)、建设规模</w:t>
        </w:r>
        <w:r>
          <w:tab/>
        </w:r>
        <w:r>
          <w:fldChar w:fldCharType="begin"/>
        </w:r>
        <w:r>
          <w:instrText xml:space="preserve"> PAGEREF _Toc11582 \h </w:instrText>
        </w:r>
        <w:r>
          <w:fldChar w:fldCharType="separate"/>
        </w:r>
        <w:r>
          <w:t>13</w:t>
        </w:r>
        <w:r>
          <w:fldChar w:fldCharType="end"/>
        </w:r>
      </w:hyperlink>
    </w:p>
    <w:p>
      <w:pPr>
        <w:pStyle w:val="TOC1"/>
        <w:tabs>
          <w:tab w:val="right" w:leader="dot" w:pos="8306"/>
        </w:tabs>
      </w:pPr>
      <w:hyperlink w:anchor="_Toc5696" w:history="1">
        <w:r>
          <w:rPr>
            <w:rFonts w:ascii="仿宋" w:eastAsia="仿宋" w:hAnsi="仿宋" w:cs="仿宋" w:hint="eastAsia"/>
            <w:lang w:eastAsia="zh-CN"/>
          </w:rPr>
          <w:t>五、女性内衣项目土建工程</w:t>
        </w:r>
        <w:r>
          <w:tab/>
        </w:r>
        <w:r>
          <w:fldChar w:fldCharType="begin"/>
        </w:r>
        <w:r>
          <w:instrText xml:space="preserve"> PAGEREF _Toc5696 \h </w:instrText>
        </w:r>
        <w:r>
          <w:fldChar w:fldCharType="separate"/>
        </w:r>
        <w:r>
          <w:t>15</w:t>
        </w:r>
        <w:r>
          <w:fldChar w:fldCharType="end"/>
        </w:r>
      </w:hyperlink>
    </w:p>
    <w:p>
      <w:pPr>
        <w:pStyle w:val="TOC2"/>
        <w:tabs>
          <w:tab w:val="right" w:leader="dot" w:pos="8306"/>
        </w:tabs>
      </w:pPr>
      <w:hyperlink w:anchor="_Toc7750" w:history="1">
        <w:r>
          <w:rPr>
            <w:rFonts w:ascii="仿宋" w:eastAsia="仿宋" w:hAnsi="仿宋" w:cs="仿宋" w:hint="eastAsia"/>
            <w:lang w:eastAsia="zh-CN"/>
          </w:rPr>
          <w:t>(一)、建筑工程设计原则</w:t>
        </w:r>
        <w:r>
          <w:tab/>
        </w:r>
        <w:r>
          <w:fldChar w:fldCharType="begin"/>
        </w:r>
        <w:r>
          <w:instrText xml:space="preserve"> PAGEREF _Toc7750 \h </w:instrText>
        </w:r>
        <w:r>
          <w:fldChar w:fldCharType="separate"/>
        </w:r>
        <w:r>
          <w:t>15</w:t>
        </w:r>
        <w:r>
          <w:fldChar w:fldCharType="end"/>
        </w:r>
      </w:hyperlink>
    </w:p>
    <w:p>
      <w:pPr>
        <w:pStyle w:val="TOC2"/>
        <w:tabs>
          <w:tab w:val="right" w:leader="dot" w:pos="8306"/>
        </w:tabs>
      </w:pPr>
      <w:hyperlink w:anchor="_Toc30594" w:history="1">
        <w:r>
          <w:rPr>
            <w:rFonts w:ascii="仿宋" w:eastAsia="仿宋" w:hAnsi="仿宋" w:cs="仿宋" w:hint="eastAsia"/>
            <w:lang w:eastAsia="zh-CN"/>
          </w:rPr>
          <w:t>(二)、土建工程设计年限及安全等级</w:t>
        </w:r>
        <w:r>
          <w:tab/>
        </w:r>
        <w:r>
          <w:fldChar w:fldCharType="begin"/>
        </w:r>
        <w:r>
          <w:instrText xml:space="preserve"> PAGEREF _Toc30594 \h </w:instrText>
        </w:r>
        <w:r>
          <w:fldChar w:fldCharType="separate"/>
        </w:r>
        <w:r>
          <w:t>16</w:t>
        </w:r>
        <w:r>
          <w:fldChar w:fldCharType="end"/>
        </w:r>
      </w:hyperlink>
    </w:p>
    <w:p>
      <w:pPr>
        <w:pStyle w:val="TOC2"/>
        <w:tabs>
          <w:tab w:val="right" w:leader="dot" w:pos="8306"/>
        </w:tabs>
      </w:pPr>
      <w:hyperlink w:anchor="_Toc10391" w:history="1">
        <w:r>
          <w:rPr>
            <w:rFonts w:ascii="仿宋" w:eastAsia="仿宋" w:hAnsi="仿宋" w:cs="仿宋" w:hint="eastAsia"/>
            <w:lang w:eastAsia="zh-CN"/>
          </w:rPr>
          <w:t>(三)、建筑工程设计总体要求</w:t>
        </w:r>
        <w:r>
          <w:tab/>
        </w:r>
        <w:r>
          <w:fldChar w:fldCharType="begin"/>
        </w:r>
        <w:r>
          <w:instrText xml:space="preserve"> PAGEREF _Toc10391 \h </w:instrText>
        </w:r>
        <w:r>
          <w:fldChar w:fldCharType="separate"/>
        </w:r>
        <w:r>
          <w:t>17</w:t>
        </w:r>
        <w:r>
          <w:fldChar w:fldCharType="end"/>
        </w:r>
      </w:hyperlink>
    </w:p>
    <w:p>
      <w:pPr>
        <w:pStyle w:val="TOC2"/>
        <w:tabs>
          <w:tab w:val="right" w:leader="dot" w:pos="8306"/>
        </w:tabs>
      </w:pPr>
      <w:hyperlink w:anchor="_Toc27882" w:history="1">
        <w:r>
          <w:rPr>
            <w:rFonts w:ascii="仿宋" w:eastAsia="仿宋" w:hAnsi="仿宋" w:cs="仿宋" w:hint="eastAsia"/>
            <w:lang w:eastAsia="zh-CN"/>
          </w:rPr>
          <w:t>(四)、土建工程建设指标</w:t>
        </w:r>
        <w:r>
          <w:tab/>
        </w:r>
        <w:r>
          <w:fldChar w:fldCharType="begin"/>
        </w:r>
        <w:r>
          <w:instrText xml:space="preserve"> PAGEREF _Toc27882 \h </w:instrText>
        </w:r>
        <w:r>
          <w:fldChar w:fldCharType="separate"/>
        </w:r>
        <w:r>
          <w:t>18</w:t>
        </w:r>
        <w:r>
          <w:fldChar w:fldCharType="end"/>
        </w:r>
      </w:hyperlink>
    </w:p>
    <w:p>
      <w:pPr>
        <w:pStyle w:val="TOC1"/>
        <w:tabs>
          <w:tab w:val="right" w:leader="dot" w:pos="8306"/>
        </w:tabs>
      </w:pPr>
      <w:hyperlink w:anchor="_Toc12145" w:history="1">
        <w:r>
          <w:rPr>
            <w:rFonts w:ascii="仿宋" w:eastAsia="仿宋" w:hAnsi="仿宋" w:cs="仿宋" w:hint="eastAsia"/>
            <w:lang w:eastAsia="zh-CN"/>
          </w:rPr>
          <w:t>六、女性内衣项目概论</w:t>
        </w:r>
        <w:r>
          <w:tab/>
        </w:r>
        <w:r>
          <w:fldChar w:fldCharType="begin"/>
        </w:r>
        <w:r>
          <w:instrText xml:space="preserve"> PAGEREF _Toc12145 \h </w:instrText>
        </w:r>
        <w:r>
          <w:fldChar w:fldCharType="separate"/>
        </w:r>
        <w:r>
          <w:t>18</w:t>
        </w:r>
        <w:r>
          <w:fldChar w:fldCharType="end"/>
        </w:r>
      </w:hyperlink>
    </w:p>
    <w:p>
      <w:pPr>
        <w:pStyle w:val="TOC2"/>
        <w:tabs>
          <w:tab w:val="right" w:leader="dot" w:pos="8306"/>
        </w:tabs>
      </w:pPr>
      <w:hyperlink w:anchor="_Toc14027" w:history="1">
        <w:r>
          <w:rPr>
            <w:rFonts w:ascii="仿宋" w:eastAsia="仿宋" w:hAnsi="仿宋" w:cs="仿宋" w:hint="eastAsia"/>
            <w:lang w:eastAsia="zh-CN"/>
          </w:rPr>
          <w:t>(一)、女性内衣项目概况</w:t>
        </w:r>
        <w:r>
          <w:tab/>
        </w:r>
        <w:r>
          <w:fldChar w:fldCharType="begin"/>
        </w:r>
        <w:r>
          <w:instrText xml:space="preserve"> PAGEREF _Toc14027 \h </w:instrText>
        </w:r>
        <w:r>
          <w:fldChar w:fldCharType="separate"/>
        </w:r>
        <w:r>
          <w:t>18</w:t>
        </w:r>
        <w:r>
          <w:fldChar w:fldCharType="end"/>
        </w:r>
      </w:hyperlink>
    </w:p>
    <w:p>
      <w:pPr>
        <w:pStyle w:val="TOC2"/>
        <w:tabs>
          <w:tab w:val="right" w:leader="dot" w:pos="8306"/>
        </w:tabs>
      </w:pPr>
      <w:hyperlink w:anchor="_Toc31650" w:history="1">
        <w:r>
          <w:rPr>
            <w:rFonts w:ascii="仿宋" w:eastAsia="仿宋" w:hAnsi="仿宋" w:cs="仿宋" w:hint="eastAsia"/>
            <w:lang w:eastAsia="zh-CN"/>
          </w:rPr>
          <w:t>(二)、女性内衣项目目标</w:t>
        </w:r>
        <w:r>
          <w:tab/>
        </w:r>
        <w:r>
          <w:fldChar w:fldCharType="begin"/>
        </w:r>
        <w:r>
          <w:instrText xml:space="preserve"> PAGEREF _Toc31650 \h </w:instrText>
        </w:r>
        <w:r>
          <w:fldChar w:fldCharType="separate"/>
        </w:r>
        <w:r>
          <w:t>20</w:t>
        </w:r>
        <w:r>
          <w:fldChar w:fldCharType="end"/>
        </w:r>
      </w:hyperlink>
    </w:p>
    <w:p>
      <w:pPr>
        <w:pStyle w:val="TOC2"/>
        <w:tabs>
          <w:tab w:val="right" w:leader="dot" w:pos="8306"/>
        </w:tabs>
      </w:pPr>
      <w:hyperlink w:anchor="_Toc1372" w:history="1">
        <w:r>
          <w:rPr>
            <w:rFonts w:ascii="仿宋" w:eastAsia="仿宋" w:hAnsi="仿宋" w:cs="仿宋" w:hint="eastAsia"/>
            <w:lang w:eastAsia="zh-CN"/>
          </w:rPr>
          <w:t>(三)、女性内衣项目提出的理由</w:t>
        </w:r>
        <w:r>
          <w:tab/>
        </w:r>
        <w:r>
          <w:fldChar w:fldCharType="begin"/>
        </w:r>
        <w:r>
          <w:instrText xml:space="preserve"> PAGEREF _Toc1372 \h </w:instrText>
        </w:r>
        <w:r>
          <w:fldChar w:fldCharType="separate"/>
        </w:r>
        <w:r>
          <w:t>21</w:t>
        </w:r>
        <w:r>
          <w:fldChar w:fldCharType="end"/>
        </w:r>
      </w:hyperlink>
    </w:p>
    <w:p>
      <w:pPr>
        <w:pStyle w:val="TOC2"/>
        <w:tabs>
          <w:tab w:val="right" w:leader="dot" w:pos="8306"/>
        </w:tabs>
      </w:pPr>
      <w:hyperlink w:anchor="_Toc25758" w:history="1">
        <w:r>
          <w:rPr>
            <w:rFonts w:ascii="仿宋" w:eastAsia="仿宋" w:hAnsi="仿宋" w:cs="仿宋" w:hint="eastAsia"/>
            <w:lang w:eastAsia="zh-CN"/>
          </w:rPr>
          <w:t>(四)、女性内衣项目意义</w:t>
        </w:r>
        <w:r>
          <w:tab/>
        </w:r>
        <w:r>
          <w:fldChar w:fldCharType="begin"/>
        </w:r>
        <w:r>
          <w:instrText xml:space="preserve"> PAGEREF _Toc25758 \h </w:instrText>
        </w:r>
        <w:r>
          <w:fldChar w:fldCharType="separate"/>
        </w:r>
        <w:r>
          <w:t>23</w:t>
        </w:r>
        <w:r>
          <w:fldChar w:fldCharType="end"/>
        </w:r>
      </w:hyperlink>
    </w:p>
    <w:p>
      <w:pPr>
        <w:pStyle w:val="TOC2"/>
        <w:tabs>
          <w:tab w:val="right" w:leader="dot" w:pos="8306"/>
        </w:tabs>
      </w:pPr>
      <w:hyperlink w:anchor="_Toc499" w:history="1">
        <w:r>
          <w:rPr>
            <w:rFonts w:ascii="仿宋" w:eastAsia="仿宋" w:hAnsi="仿宋" w:cs="仿宋" w:hint="eastAsia"/>
            <w:lang w:eastAsia="zh-CN"/>
          </w:rPr>
          <w:t>(五)、女性内衣项目背景</w:t>
        </w:r>
        <w:r>
          <w:tab/>
        </w:r>
        <w:r>
          <w:fldChar w:fldCharType="begin"/>
        </w:r>
        <w:r>
          <w:instrText xml:space="preserve"> PAGEREF _Toc499 \h </w:instrText>
        </w:r>
        <w:r>
          <w:fldChar w:fldCharType="separate"/>
        </w:r>
        <w:r>
          <w:t>23</w:t>
        </w:r>
        <w:r>
          <w:fldChar w:fldCharType="end"/>
        </w:r>
      </w:hyperlink>
    </w:p>
    <w:p>
      <w:pPr>
        <w:pStyle w:val="TOC1"/>
        <w:tabs>
          <w:tab w:val="right" w:leader="dot" w:pos="8306"/>
        </w:tabs>
      </w:pPr>
      <w:hyperlink w:anchor="_Toc10065" w:history="1">
        <w:r>
          <w:rPr>
            <w:rFonts w:ascii="仿宋" w:eastAsia="仿宋" w:hAnsi="仿宋" w:cs="仿宋" w:hint="eastAsia"/>
            <w:lang w:eastAsia="zh-CN"/>
          </w:rPr>
          <w:t>七、女性内衣项目投资规划</w:t>
        </w:r>
        <w:r>
          <w:tab/>
        </w:r>
        <w:r>
          <w:fldChar w:fldCharType="begin"/>
        </w:r>
        <w:r>
          <w:instrText xml:space="preserve"> PAGEREF _Toc10065 \h </w:instrText>
        </w:r>
        <w:r>
          <w:fldChar w:fldCharType="separate"/>
        </w:r>
        <w:r>
          <w:t>24</w:t>
        </w:r>
        <w:r>
          <w:fldChar w:fldCharType="end"/>
        </w:r>
      </w:hyperlink>
    </w:p>
    <w:p>
      <w:pPr>
        <w:pStyle w:val="TOC2"/>
        <w:tabs>
          <w:tab w:val="right" w:leader="dot" w:pos="8306"/>
        </w:tabs>
      </w:pPr>
      <w:hyperlink w:anchor="_Toc29459" w:history="1">
        <w:r>
          <w:rPr>
            <w:rFonts w:ascii="仿宋" w:eastAsia="仿宋" w:hAnsi="仿宋" w:cs="仿宋" w:hint="eastAsia"/>
            <w:lang w:eastAsia="zh-CN"/>
          </w:rPr>
          <w:t>(一)、女性内衣项目总投资估算</w:t>
        </w:r>
        <w:r>
          <w:tab/>
        </w:r>
        <w:r>
          <w:fldChar w:fldCharType="begin"/>
        </w:r>
        <w:r>
          <w:instrText xml:space="preserve"> PAGEREF _Toc29459 \h </w:instrText>
        </w:r>
        <w:r>
          <w:fldChar w:fldCharType="separate"/>
        </w:r>
        <w:r>
          <w:t>24</w:t>
        </w:r>
        <w:r>
          <w:fldChar w:fldCharType="end"/>
        </w:r>
      </w:hyperlink>
    </w:p>
    <w:p>
      <w:pPr>
        <w:pStyle w:val="TOC2"/>
        <w:tabs>
          <w:tab w:val="right" w:leader="dot" w:pos="8306"/>
        </w:tabs>
      </w:pPr>
      <w:hyperlink w:anchor="_Toc107" w:history="1">
        <w:r>
          <w:rPr>
            <w:rFonts w:ascii="仿宋" w:eastAsia="仿宋" w:hAnsi="仿宋" w:cs="仿宋" w:hint="eastAsia"/>
            <w:lang w:eastAsia="zh-CN"/>
          </w:rPr>
          <w:t>(二)、资金筹措</w:t>
        </w:r>
        <w:r>
          <w:tab/>
        </w:r>
        <w:r>
          <w:fldChar w:fldCharType="begin"/>
        </w:r>
        <w:r>
          <w:instrText xml:space="preserve"> PAGEREF _Toc107 \h </w:instrText>
        </w:r>
        <w:r>
          <w:fldChar w:fldCharType="separate"/>
        </w:r>
        <w:r>
          <w:t>26</w:t>
        </w:r>
        <w:r>
          <w:fldChar w:fldCharType="end"/>
        </w:r>
      </w:hyperlink>
    </w:p>
    <w:p>
      <w:pPr>
        <w:pStyle w:val="TOC1"/>
        <w:tabs>
          <w:tab w:val="right" w:leader="dot" w:pos="8306"/>
        </w:tabs>
      </w:pPr>
      <w:hyperlink w:anchor="_Toc23032" w:history="1">
        <w:r>
          <w:rPr>
            <w:rFonts w:ascii="仿宋" w:eastAsia="仿宋" w:hAnsi="仿宋" w:cs="仿宋" w:hint="eastAsia"/>
            <w:lang w:eastAsia="zh-CN"/>
          </w:rPr>
          <w:t>八、女性内衣项目经营效益</w:t>
        </w:r>
        <w:r>
          <w:tab/>
        </w:r>
        <w:r>
          <w:fldChar w:fldCharType="begin"/>
        </w:r>
        <w:r>
          <w:instrText xml:space="preserve"> PAGEREF _Toc23032 \h </w:instrText>
        </w:r>
        <w:r>
          <w:fldChar w:fldCharType="separate"/>
        </w:r>
        <w:r>
          <w:t>26</w:t>
        </w:r>
        <w:r>
          <w:fldChar w:fldCharType="end"/>
        </w:r>
      </w:hyperlink>
    </w:p>
    <w:p>
      <w:pPr>
        <w:pStyle w:val="TOC2"/>
        <w:tabs>
          <w:tab w:val="right" w:leader="dot" w:pos="8306"/>
        </w:tabs>
      </w:pPr>
      <w:hyperlink w:anchor="_Toc3648" w:history="1">
        <w:r>
          <w:rPr>
            <w:rFonts w:ascii="仿宋" w:eastAsia="仿宋" w:hAnsi="仿宋" w:cs="仿宋" w:hint="eastAsia"/>
            <w:lang w:eastAsia="zh-CN"/>
          </w:rPr>
          <w:t>(一)、经济评价财务测算</w:t>
        </w:r>
        <w:r>
          <w:tab/>
        </w:r>
        <w:r>
          <w:fldChar w:fldCharType="begin"/>
        </w:r>
        <w:r>
          <w:instrText xml:space="preserve"> PAGEREF _Toc3648 \h </w:instrText>
        </w:r>
        <w:r>
          <w:fldChar w:fldCharType="separate"/>
        </w:r>
        <w:r>
          <w:t>26</w:t>
        </w:r>
        <w:r>
          <w:fldChar w:fldCharType="end"/>
        </w:r>
      </w:hyperlink>
    </w:p>
    <w:p>
      <w:pPr>
        <w:pStyle w:val="TOC2"/>
        <w:tabs>
          <w:tab w:val="right" w:leader="dot" w:pos="8306"/>
        </w:tabs>
      </w:pPr>
      <w:hyperlink w:anchor="_Toc7564" w:history="1">
        <w:r>
          <w:rPr>
            <w:rFonts w:ascii="仿宋" w:eastAsia="仿宋" w:hAnsi="仿宋" w:cs="仿宋" w:hint="eastAsia"/>
            <w:lang w:eastAsia="zh-CN"/>
          </w:rPr>
          <w:t>(二)、女性内衣项目盈利能力分析</w:t>
        </w:r>
        <w:r>
          <w:tab/>
        </w:r>
        <w:r>
          <w:fldChar w:fldCharType="begin"/>
        </w:r>
        <w:r>
          <w:instrText xml:space="preserve"> PAGEREF _Toc7564 \h </w:instrText>
        </w:r>
        <w:r>
          <w:fldChar w:fldCharType="separate"/>
        </w:r>
        <w:r>
          <w:t>28</w:t>
        </w:r>
        <w:r>
          <w:fldChar w:fldCharType="end"/>
        </w:r>
      </w:hyperlink>
    </w:p>
    <w:p>
      <w:pPr>
        <w:pStyle w:val="TOC1"/>
        <w:tabs>
          <w:tab w:val="right" w:leader="dot" w:pos="8306"/>
        </w:tabs>
      </w:pPr>
      <w:hyperlink w:anchor="_Toc24175" w:history="1">
        <w:r>
          <w:rPr>
            <w:rFonts w:ascii="仿宋" w:eastAsia="仿宋" w:hAnsi="仿宋" w:cs="仿宋" w:hint="eastAsia"/>
            <w:lang w:eastAsia="zh-CN"/>
          </w:rPr>
          <w:t>九、生产安全保护</w:t>
        </w:r>
        <w:r>
          <w:tab/>
        </w:r>
        <w:r>
          <w:fldChar w:fldCharType="begin"/>
        </w:r>
        <w:r>
          <w:instrText xml:space="preserve"> PAGEREF _Toc24175 \h </w:instrText>
        </w:r>
        <w:r>
          <w:fldChar w:fldCharType="separate"/>
        </w:r>
        <w:r>
          <w:t>28</w:t>
        </w:r>
        <w:r>
          <w:fldChar w:fldCharType="end"/>
        </w:r>
      </w:hyperlink>
    </w:p>
    <w:p>
      <w:pPr>
        <w:pStyle w:val="TOC2"/>
        <w:tabs>
          <w:tab w:val="right" w:leader="dot" w:pos="8306"/>
        </w:tabs>
      </w:pPr>
      <w:hyperlink w:anchor="_Toc13793" w:history="1">
        <w:r>
          <w:rPr>
            <w:rFonts w:ascii="仿宋" w:eastAsia="仿宋" w:hAnsi="仿宋" w:cs="仿宋" w:hint="eastAsia"/>
            <w:lang w:eastAsia="zh-CN"/>
          </w:rPr>
          <w:t>(一)、消防安全</w:t>
        </w:r>
        <w:r>
          <w:tab/>
        </w:r>
        <w:r>
          <w:fldChar w:fldCharType="begin"/>
        </w:r>
        <w:r>
          <w:instrText xml:space="preserve"> PAGEREF _Toc13793 \h </w:instrText>
        </w:r>
        <w:r>
          <w:fldChar w:fldCharType="separate"/>
        </w:r>
        <w:r>
          <w:t>28</w:t>
        </w:r>
        <w:r>
          <w:fldChar w:fldCharType="end"/>
        </w:r>
      </w:hyperlink>
    </w:p>
    <w:p>
      <w:pPr>
        <w:pStyle w:val="TOC2"/>
        <w:tabs>
          <w:tab w:val="right" w:leader="dot" w:pos="8306"/>
        </w:tabs>
      </w:pPr>
      <w:hyperlink w:anchor="_Toc28137" w:history="1">
        <w:r>
          <w:rPr>
            <w:rFonts w:ascii="仿宋" w:eastAsia="仿宋" w:hAnsi="仿宋" w:cs="仿宋" w:hint="eastAsia"/>
            <w:lang w:eastAsia="zh-CN"/>
          </w:rPr>
          <w:t>(二)、防火防爆总图布置措施</w:t>
        </w:r>
        <w:r>
          <w:tab/>
        </w:r>
        <w:r>
          <w:fldChar w:fldCharType="begin"/>
        </w:r>
        <w:r>
          <w:instrText xml:space="preserve"> PAGEREF _Toc28137 \h </w:instrText>
        </w:r>
        <w:r>
          <w:fldChar w:fldCharType="separate"/>
        </w:r>
        <w:r>
          <w:t>30</w:t>
        </w:r>
        <w:r>
          <w:fldChar w:fldCharType="end"/>
        </w:r>
      </w:hyperlink>
    </w:p>
    <w:p>
      <w:pPr>
        <w:pStyle w:val="TOC2"/>
        <w:tabs>
          <w:tab w:val="right" w:leader="dot" w:pos="8306"/>
        </w:tabs>
      </w:pPr>
      <w:hyperlink w:anchor="_Toc9385" w:history="1">
        <w:r>
          <w:rPr>
            <w:rFonts w:ascii="仿宋" w:eastAsia="仿宋" w:hAnsi="仿宋" w:cs="仿宋" w:hint="eastAsia"/>
            <w:lang w:eastAsia="zh-CN"/>
          </w:rPr>
          <w:t>(三)、自然灾害防范措施</w:t>
        </w:r>
        <w:r>
          <w:tab/>
        </w:r>
        <w:r>
          <w:fldChar w:fldCharType="begin"/>
        </w:r>
        <w:r>
          <w:instrText xml:space="preserve"> PAGEREF _Toc9385 \h </w:instrText>
        </w:r>
        <w:r>
          <w:fldChar w:fldCharType="separate"/>
        </w:r>
        <w:r>
          <w:t>31</w:t>
        </w:r>
        <w:r>
          <w:fldChar w:fldCharType="end"/>
        </w:r>
      </w:hyperlink>
    </w:p>
    <w:p>
      <w:pPr>
        <w:pStyle w:val="TOC2"/>
        <w:tabs>
          <w:tab w:val="right" w:leader="dot" w:pos="8306"/>
        </w:tabs>
      </w:pPr>
      <w:hyperlink w:anchor="_Toc22034" w:history="1">
        <w:r>
          <w:rPr>
            <w:rFonts w:ascii="仿宋" w:eastAsia="仿宋" w:hAnsi="仿宋" w:cs="仿宋" w:hint="eastAsia"/>
            <w:lang w:eastAsia="zh-CN"/>
          </w:rPr>
          <w:t>(四)、安全色及安全标志使用要求</w:t>
        </w:r>
        <w:r>
          <w:tab/>
        </w:r>
        <w:r>
          <w:fldChar w:fldCharType="begin"/>
        </w:r>
        <w:r>
          <w:instrText xml:space="preserve"> PAGEREF _Toc22034 \h </w:instrText>
        </w:r>
        <w:r>
          <w:fldChar w:fldCharType="separate"/>
        </w:r>
        <w:r>
          <w:t>32</w:t>
        </w:r>
        <w:r>
          <w:fldChar w:fldCharType="end"/>
        </w:r>
      </w:hyperlink>
    </w:p>
    <w:p>
      <w:pPr>
        <w:pStyle w:val="TOC2"/>
        <w:tabs>
          <w:tab w:val="right" w:leader="dot" w:pos="8306"/>
        </w:tabs>
      </w:pPr>
      <w:hyperlink w:anchor="_Toc10821" w:history="1">
        <w:r>
          <w:rPr>
            <w:rFonts w:ascii="仿宋" w:eastAsia="仿宋" w:hAnsi="仿宋" w:cs="仿宋" w:hint="eastAsia"/>
            <w:lang w:eastAsia="zh-CN"/>
          </w:rPr>
          <w:t>(五)、防尘防毒措施</w:t>
        </w:r>
        <w:r>
          <w:tab/>
        </w:r>
        <w:r>
          <w:fldChar w:fldCharType="begin"/>
        </w:r>
        <w:r>
          <w:instrText xml:space="preserve"> PAGEREF _Toc10821 \h </w:instrText>
        </w:r>
        <w:r>
          <w:fldChar w:fldCharType="separate"/>
        </w:r>
        <w:r>
          <w:t>33</w:t>
        </w:r>
        <w:r>
          <w:fldChar w:fldCharType="end"/>
        </w:r>
      </w:hyperlink>
    </w:p>
    <w:p>
      <w:pPr>
        <w:pStyle w:val="TOC2"/>
        <w:tabs>
          <w:tab w:val="right" w:leader="dot" w:pos="8306"/>
        </w:tabs>
      </w:pPr>
      <w:hyperlink w:anchor="_Toc30743" w:history="1">
        <w:r>
          <w:rPr>
            <w:rFonts w:ascii="仿宋" w:eastAsia="仿宋" w:hAnsi="仿宋" w:cs="仿宋" w:hint="eastAsia"/>
            <w:lang w:eastAsia="zh-CN"/>
          </w:rPr>
          <w:t>(六)、防静电、触电防护及防雷措施</w:t>
        </w:r>
        <w:r>
          <w:tab/>
        </w:r>
        <w:r>
          <w:fldChar w:fldCharType="begin"/>
        </w:r>
        <w:r>
          <w:instrText xml:space="preserve"> PAGEREF _Toc30743 \h </w:instrText>
        </w:r>
        <w:r>
          <w:fldChar w:fldCharType="separate"/>
        </w:r>
        <w:r>
          <w:t>33</w:t>
        </w:r>
        <w:r>
          <w:fldChar w:fldCharType="end"/>
        </w:r>
      </w:hyperlink>
    </w:p>
    <w:p>
      <w:pPr>
        <w:pStyle w:val="TOC2"/>
        <w:tabs>
          <w:tab w:val="right" w:leader="dot" w:pos="8306"/>
        </w:tabs>
      </w:pPr>
      <w:hyperlink w:anchor="_Toc25687" w:history="1">
        <w:r>
          <w:rPr>
            <w:rFonts w:ascii="仿宋" w:eastAsia="仿宋" w:hAnsi="仿宋" w:cs="仿宋" w:hint="eastAsia"/>
            <w:lang w:eastAsia="zh-CN"/>
          </w:rPr>
          <w:t>(七)、机械设备安全保障措施</w:t>
        </w:r>
        <w:r>
          <w:tab/>
        </w:r>
        <w:r>
          <w:fldChar w:fldCharType="begin"/>
        </w:r>
        <w:r>
          <w:instrText xml:space="preserve"> PAGEREF _Toc25687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0" w:history="1">
        <w:r>
          <w:rPr>
            <w:rFonts w:ascii="仿宋" w:eastAsia="仿宋" w:hAnsi="仿宋" w:cs="仿宋" w:hint="eastAsia"/>
            <w:lang w:eastAsia="zh-CN"/>
          </w:rPr>
          <w:t>十、女性内衣项目环境影响分析</w:t>
        </w:r>
        <w:r>
          <w:tab/>
        </w:r>
        <w:r>
          <w:fldChar w:fldCharType="begin"/>
        </w:r>
        <w:r>
          <w:instrText xml:space="preserve"> PAGEREF _Toc16290 \h </w:instrText>
        </w:r>
        <w:r>
          <w:fldChar w:fldCharType="separate"/>
        </w:r>
        <w:r>
          <w:t>36</w:t>
        </w:r>
        <w:r>
          <w:fldChar w:fldCharType="end"/>
        </w:r>
      </w:hyperlink>
    </w:p>
    <w:p>
      <w:pPr>
        <w:pStyle w:val="TOC2"/>
        <w:tabs>
          <w:tab w:val="right" w:leader="dot" w:pos="8306"/>
        </w:tabs>
      </w:pPr>
      <w:hyperlink w:anchor="_Toc10764" w:history="1">
        <w:r>
          <w:rPr>
            <w:rFonts w:ascii="仿宋" w:eastAsia="仿宋" w:hAnsi="仿宋" w:cs="仿宋" w:hint="eastAsia"/>
            <w:lang w:eastAsia="zh-CN"/>
          </w:rPr>
          <w:t>(一)、建设区域环境质量现状</w:t>
        </w:r>
        <w:r>
          <w:tab/>
        </w:r>
        <w:r>
          <w:fldChar w:fldCharType="begin"/>
        </w:r>
        <w:r>
          <w:instrText xml:space="preserve"> PAGEREF _Toc10764 \h </w:instrText>
        </w:r>
        <w:r>
          <w:fldChar w:fldCharType="separate"/>
        </w:r>
        <w:r>
          <w:t>36</w:t>
        </w:r>
        <w:r>
          <w:fldChar w:fldCharType="end"/>
        </w:r>
      </w:hyperlink>
    </w:p>
    <w:p>
      <w:pPr>
        <w:pStyle w:val="TOC2"/>
        <w:tabs>
          <w:tab w:val="right" w:leader="dot" w:pos="8306"/>
        </w:tabs>
      </w:pPr>
      <w:hyperlink w:anchor="_Toc8349" w:history="1">
        <w:r>
          <w:rPr>
            <w:rFonts w:ascii="仿宋" w:eastAsia="仿宋" w:hAnsi="仿宋" w:cs="仿宋" w:hint="eastAsia"/>
            <w:lang w:eastAsia="zh-CN"/>
          </w:rPr>
          <w:t>(二)、建设期环境保护</w:t>
        </w:r>
        <w:r>
          <w:tab/>
        </w:r>
        <w:r>
          <w:fldChar w:fldCharType="begin"/>
        </w:r>
        <w:r>
          <w:instrText xml:space="preserve"> PAGEREF _Toc8349 \h </w:instrText>
        </w:r>
        <w:r>
          <w:fldChar w:fldCharType="separate"/>
        </w:r>
        <w:r>
          <w:t>38</w:t>
        </w:r>
        <w:r>
          <w:fldChar w:fldCharType="end"/>
        </w:r>
      </w:hyperlink>
    </w:p>
    <w:p>
      <w:pPr>
        <w:pStyle w:val="TOC2"/>
        <w:tabs>
          <w:tab w:val="right" w:leader="dot" w:pos="8306"/>
        </w:tabs>
      </w:pPr>
      <w:hyperlink w:anchor="_Toc23406" w:history="1">
        <w:r>
          <w:rPr>
            <w:rFonts w:ascii="仿宋" w:eastAsia="仿宋" w:hAnsi="仿宋" w:cs="仿宋" w:hint="eastAsia"/>
            <w:lang w:eastAsia="zh-CN"/>
          </w:rPr>
          <w:t>(三)、运营期环境保护</w:t>
        </w:r>
        <w:r>
          <w:tab/>
        </w:r>
        <w:r>
          <w:fldChar w:fldCharType="begin"/>
        </w:r>
        <w:r>
          <w:instrText xml:space="preserve"> PAGEREF _Toc23406 \h </w:instrText>
        </w:r>
        <w:r>
          <w:fldChar w:fldCharType="separate"/>
        </w:r>
        <w:r>
          <w:t>39</w:t>
        </w:r>
        <w:r>
          <w:fldChar w:fldCharType="end"/>
        </w:r>
      </w:hyperlink>
    </w:p>
    <w:p>
      <w:pPr>
        <w:pStyle w:val="TOC2"/>
        <w:tabs>
          <w:tab w:val="right" w:leader="dot" w:pos="8306"/>
        </w:tabs>
      </w:pPr>
      <w:hyperlink w:anchor="_Toc20387" w:history="1">
        <w:r>
          <w:rPr>
            <w:rFonts w:ascii="仿宋" w:eastAsia="仿宋" w:hAnsi="仿宋" w:cs="仿宋" w:hint="eastAsia"/>
            <w:lang w:eastAsia="zh-CN"/>
          </w:rPr>
          <w:t>(四)、女性内衣项目建设对区域经济的影响</w:t>
        </w:r>
        <w:r>
          <w:tab/>
        </w:r>
        <w:r>
          <w:fldChar w:fldCharType="begin"/>
        </w:r>
        <w:r>
          <w:instrText xml:space="preserve"> PAGEREF _Toc20387 \h </w:instrText>
        </w:r>
        <w:r>
          <w:fldChar w:fldCharType="separate"/>
        </w:r>
        <w:r>
          <w:t>40</w:t>
        </w:r>
        <w:r>
          <w:fldChar w:fldCharType="end"/>
        </w:r>
      </w:hyperlink>
    </w:p>
    <w:p>
      <w:pPr>
        <w:pStyle w:val="TOC2"/>
        <w:tabs>
          <w:tab w:val="right" w:leader="dot" w:pos="8306"/>
        </w:tabs>
      </w:pPr>
      <w:hyperlink w:anchor="_Toc17529" w:history="1">
        <w:r>
          <w:rPr>
            <w:rFonts w:ascii="仿宋" w:eastAsia="仿宋" w:hAnsi="仿宋" w:cs="仿宋" w:hint="eastAsia"/>
            <w:lang w:eastAsia="zh-CN"/>
          </w:rPr>
          <w:t>(五)、废弃物处理</w:t>
        </w:r>
        <w:r>
          <w:tab/>
        </w:r>
        <w:r>
          <w:fldChar w:fldCharType="begin"/>
        </w:r>
        <w:r>
          <w:instrText xml:space="preserve"> PAGEREF _Toc17529 \h </w:instrText>
        </w:r>
        <w:r>
          <w:fldChar w:fldCharType="separate"/>
        </w:r>
        <w:r>
          <w:t>42</w:t>
        </w:r>
        <w:r>
          <w:fldChar w:fldCharType="end"/>
        </w:r>
      </w:hyperlink>
    </w:p>
    <w:p>
      <w:pPr>
        <w:pStyle w:val="TOC2"/>
        <w:tabs>
          <w:tab w:val="right" w:leader="dot" w:pos="8306"/>
        </w:tabs>
      </w:pPr>
      <w:hyperlink w:anchor="_Toc29511" w:history="1">
        <w:r>
          <w:rPr>
            <w:rFonts w:ascii="仿宋" w:eastAsia="仿宋" w:hAnsi="仿宋" w:cs="仿宋" w:hint="eastAsia"/>
            <w:lang w:eastAsia="zh-CN"/>
          </w:rPr>
          <w:t>(六)、特殊环境影响分析</w:t>
        </w:r>
        <w:r>
          <w:tab/>
        </w:r>
        <w:r>
          <w:fldChar w:fldCharType="begin"/>
        </w:r>
        <w:r>
          <w:instrText xml:space="preserve"> PAGEREF _Toc29511 \h </w:instrText>
        </w:r>
        <w:r>
          <w:fldChar w:fldCharType="separate"/>
        </w:r>
        <w:r>
          <w:t>43</w:t>
        </w:r>
        <w:r>
          <w:fldChar w:fldCharType="end"/>
        </w:r>
      </w:hyperlink>
    </w:p>
    <w:p>
      <w:pPr>
        <w:pStyle w:val="TOC2"/>
        <w:tabs>
          <w:tab w:val="right" w:leader="dot" w:pos="8306"/>
        </w:tabs>
      </w:pPr>
      <w:hyperlink w:anchor="_Toc31193" w:history="1">
        <w:r>
          <w:rPr>
            <w:rFonts w:ascii="仿宋" w:eastAsia="仿宋" w:hAnsi="仿宋" w:cs="仿宋" w:hint="eastAsia"/>
            <w:lang w:eastAsia="zh-CN"/>
          </w:rPr>
          <w:t>(七)、清洁生产</w:t>
        </w:r>
        <w:r>
          <w:tab/>
        </w:r>
        <w:r>
          <w:fldChar w:fldCharType="begin"/>
        </w:r>
        <w:r>
          <w:instrText xml:space="preserve"> PAGEREF _Toc31193 \h </w:instrText>
        </w:r>
        <w:r>
          <w:fldChar w:fldCharType="separate"/>
        </w:r>
        <w:r>
          <w:t>44</w:t>
        </w:r>
        <w:r>
          <w:fldChar w:fldCharType="end"/>
        </w:r>
      </w:hyperlink>
    </w:p>
    <w:p>
      <w:pPr>
        <w:pStyle w:val="TOC2"/>
        <w:tabs>
          <w:tab w:val="right" w:leader="dot" w:pos="8306"/>
        </w:tabs>
      </w:pPr>
      <w:hyperlink w:anchor="_Toc15462" w:history="1">
        <w:r>
          <w:rPr>
            <w:rFonts w:ascii="仿宋" w:eastAsia="仿宋" w:hAnsi="仿宋" w:cs="仿宋" w:hint="eastAsia"/>
            <w:lang w:eastAsia="zh-CN"/>
          </w:rPr>
          <w:t>(八)、环境保护综合评价</w:t>
        </w:r>
        <w:r>
          <w:tab/>
        </w:r>
        <w:r>
          <w:fldChar w:fldCharType="begin"/>
        </w:r>
        <w:r>
          <w:instrText xml:space="preserve"> PAGEREF _Toc15462 \h </w:instrText>
        </w:r>
        <w:r>
          <w:fldChar w:fldCharType="separate"/>
        </w:r>
        <w:r>
          <w:t>46</w:t>
        </w:r>
        <w:r>
          <w:fldChar w:fldCharType="end"/>
        </w:r>
      </w:hyperlink>
    </w:p>
    <w:p>
      <w:pPr>
        <w:pStyle w:val="TOC1"/>
        <w:tabs>
          <w:tab w:val="right" w:leader="dot" w:pos="8306"/>
        </w:tabs>
      </w:pPr>
      <w:hyperlink w:anchor="_Toc1129" w:history="1">
        <w:r>
          <w:rPr>
            <w:rFonts w:ascii="仿宋" w:eastAsia="仿宋" w:hAnsi="仿宋" w:cs="仿宋" w:hint="eastAsia"/>
            <w:lang w:eastAsia="zh-CN"/>
          </w:rPr>
          <w:t>十一、女性内衣项目财务管理</w:t>
        </w:r>
        <w:r>
          <w:tab/>
        </w:r>
        <w:r>
          <w:fldChar w:fldCharType="begin"/>
        </w:r>
        <w:r>
          <w:instrText xml:space="preserve"> PAGEREF _Toc1129 \h </w:instrText>
        </w:r>
        <w:r>
          <w:fldChar w:fldCharType="separate"/>
        </w:r>
        <w:r>
          <w:t>47</w:t>
        </w:r>
        <w:r>
          <w:fldChar w:fldCharType="end"/>
        </w:r>
      </w:hyperlink>
    </w:p>
    <w:p>
      <w:pPr>
        <w:pStyle w:val="TOC2"/>
        <w:tabs>
          <w:tab w:val="right" w:leader="dot" w:pos="8306"/>
        </w:tabs>
      </w:pPr>
      <w:hyperlink w:anchor="_Toc1553" w:history="1">
        <w:r>
          <w:rPr>
            <w:rFonts w:ascii="仿宋" w:eastAsia="仿宋" w:hAnsi="仿宋" w:cs="仿宋" w:hint="eastAsia"/>
            <w:lang w:eastAsia="zh-CN"/>
          </w:rPr>
          <w:t>(一)、资金需求大</w:t>
        </w:r>
        <w:r>
          <w:tab/>
        </w:r>
        <w:r>
          <w:fldChar w:fldCharType="begin"/>
        </w:r>
        <w:r>
          <w:instrText xml:space="preserve"> PAGEREF _Toc1553 \h </w:instrText>
        </w:r>
        <w:r>
          <w:fldChar w:fldCharType="separate"/>
        </w:r>
        <w:r>
          <w:t>47</w:t>
        </w:r>
        <w:r>
          <w:fldChar w:fldCharType="end"/>
        </w:r>
      </w:hyperlink>
    </w:p>
    <w:p>
      <w:pPr>
        <w:pStyle w:val="TOC2"/>
        <w:tabs>
          <w:tab w:val="right" w:leader="dot" w:pos="8306"/>
        </w:tabs>
      </w:pPr>
      <w:hyperlink w:anchor="_Toc6646" w:history="1">
        <w:r>
          <w:rPr>
            <w:rFonts w:ascii="仿宋" w:eastAsia="仿宋" w:hAnsi="仿宋" w:cs="仿宋" w:hint="eastAsia"/>
            <w:lang w:eastAsia="zh-CN"/>
          </w:rPr>
          <w:t>(二)、研发周期长</w:t>
        </w:r>
        <w:r>
          <w:tab/>
        </w:r>
        <w:r>
          <w:fldChar w:fldCharType="begin"/>
        </w:r>
        <w:r>
          <w:instrText xml:space="preserve"> PAGEREF _Toc6646 \h </w:instrText>
        </w:r>
        <w:r>
          <w:fldChar w:fldCharType="separate"/>
        </w:r>
        <w:r>
          <w:t>48</w:t>
        </w:r>
        <w:r>
          <w:fldChar w:fldCharType="end"/>
        </w:r>
      </w:hyperlink>
    </w:p>
    <w:p>
      <w:pPr>
        <w:pStyle w:val="TOC2"/>
        <w:tabs>
          <w:tab w:val="right" w:leader="dot" w:pos="8306"/>
        </w:tabs>
      </w:pPr>
      <w:hyperlink w:anchor="_Toc25053" w:history="1">
        <w:r>
          <w:rPr>
            <w:rFonts w:ascii="仿宋" w:eastAsia="仿宋" w:hAnsi="仿宋" w:cs="仿宋" w:hint="eastAsia"/>
            <w:lang w:eastAsia="zh-CN"/>
          </w:rPr>
          <w:t>(三)、市场风险大</w:t>
        </w:r>
        <w:r>
          <w:tab/>
        </w:r>
        <w:r>
          <w:fldChar w:fldCharType="begin"/>
        </w:r>
        <w:r>
          <w:instrText xml:space="preserve"> PAGEREF _Toc25053 \h </w:instrText>
        </w:r>
        <w:r>
          <w:fldChar w:fldCharType="separate"/>
        </w:r>
        <w:r>
          <w:t>49</w:t>
        </w:r>
        <w:r>
          <w:fldChar w:fldCharType="end"/>
        </w:r>
      </w:hyperlink>
    </w:p>
    <w:p>
      <w:pPr>
        <w:pStyle w:val="TOC2"/>
        <w:tabs>
          <w:tab w:val="right" w:leader="dot" w:pos="8306"/>
        </w:tabs>
      </w:pPr>
      <w:hyperlink w:anchor="_Toc21717" w:history="1">
        <w:r>
          <w:rPr>
            <w:rFonts w:ascii="仿宋" w:eastAsia="仿宋" w:hAnsi="仿宋" w:cs="仿宋" w:hint="eastAsia"/>
            <w:lang w:eastAsia="zh-CN"/>
          </w:rPr>
          <w:t>(四)、利润率高</w:t>
        </w:r>
        <w:r>
          <w:tab/>
        </w:r>
        <w:r>
          <w:fldChar w:fldCharType="begin"/>
        </w:r>
        <w:r>
          <w:instrText xml:space="preserve"> PAGEREF _Toc21717 \h </w:instrText>
        </w:r>
        <w:r>
          <w:fldChar w:fldCharType="separate"/>
        </w:r>
        <w:r>
          <w:t>52</w:t>
        </w:r>
        <w:r>
          <w:fldChar w:fldCharType="end"/>
        </w:r>
      </w:hyperlink>
    </w:p>
    <w:p>
      <w:pPr>
        <w:pStyle w:val="TOC1"/>
        <w:tabs>
          <w:tab w:val="right" w:leader="dot" w:pos="8306"/>
        </w:tabs>
      </w:pPr>
      <w:hyperlink w:anchor="_Toc23447" w:history="1">
        <w:r>
          <w:rPr>
            <w:rFonts w:ascii="仿宋" w:eastAsia="仿宋" w:hAnsi="仿宋" w:cs="仿宋" w:hint="eastAsia"/>
            <w:lang w:eastAsia="zh-CN"/>
          </w:rPr>
          <w:t>十二、女性内衣项目社会影响</w:t>
        </w:r>
        <w:r>
          <w:tab/>
        </w:r>
        <w:r>
          <w:fldChar w:fldCharType="begin"/>
        </w:r>
        <w:r>
          <w:instrText xml:space="preserve"> PAGEREF _Toc23447 \h </w:instrText>
        </w:r>
        <w:r>
          <w:fldChar w:fldCharType="separate"/>
        </w:r>
        <w:r>
          <w:t>54</w:t>
        </w:r>
        <w:r>
          <w:fldChar w:fldCharType="end"/>
        </w:r>
      </w:hyperlink>
    </w:p>
    <w:p>
      <w:pPr>
        <w:pStyle w:val="TOC2"/>
        <w:tabs>
          <w:tab w:val="right" w:leader="dot" w:pos="8306"/>
        </w:tabs>
      </w:pPr>
      <w:hyperlink w:anchor="_Toc10559" w:history="1">
        <w:r>
          <w:rPr>
            <w:rFonts w:ascii="仿宋" w:eastAsia="仿宋" w:hAnsi="仿宋" w:cs="仿宋" w:hint="eastAsia"/>
            <w:lang w:eastAsia="zh-CN"/>
          </w:rPr>
          <w:t>(一)、社会责任与义务</w:t>
        </w:r>
        <w:r>
          <w:tab/>
        </w:r>
        <w:r>
          <w:fldChar w:fldCharType="begin"/>
        </w:r>
        <w:r>
          <w:instrText xml:space="preserve"> PAGEREF _Toc10559 \h </w:instrText>
        </w:r>
        <w:r>
          <w:fldChar w:fldCharType="separate"/>
        </w:r>
        <w:r>
          <w:t>54</w:t>
        </w:r>
        <w:r>
          <w:fldChar w:fldCharType="end"/>
        </w:r>
      </w:hyperlink>
    </w:p>
    <w:p>
      <w:pPr>
        <w:pStyle w:val="TOC2"/>
        <w:tabs>
          <w:tab w:val="right" w:leader="dot" w:pos="8306"/>
        </w:tabs>
      </w:pPr>
      <w:hyperlink w:anchor="_Toc22445" w:history="1">
        <w:r>
          <w:rPr>
            <w:rFonts w:ascii="仿宋" w:eastAsia="仿宋" w:hAnsi="仿宋" w:cs="仿宋" w:hint="eastAsia"/>
            <w:lang w:eastAsia="zh-CN"/>
          </w:rPr>
          <w:t>(二)、社会参与与沟通</w:t>
        </w:r>
        <w:r>
          <w:tab/>
        </w:r>
        <w:r>
          <w:fldChar w:fldCharType="begin"/>
        </w:r>
        <w:r>
          <w:instrText xml:space="preserve"> PAGEREF _Toc22445 \h </w:instrText>
        </w:r>
        <w:r>
          <w:fldChar w:fldCharType="separate"/>
        </w:r>
        <w:r>
          <w:t>55</w:t>
        </w:r>
        <w:r>
          <w:fldChar w:fldCharType="end"/>
        </w:r>
      </w:hyperlink>
    </w:p>
    <w:p>
      <w:pPr>
        <w:pStyle w:val="TOC1"/>
        <w:tabs>
          <w:tab w:val="right" w:leader="dot" w:pos="8306"/>
        </w:tabs>
      </w:pPr>
      <w:hyperlink w:anchor="_Toc3742" w:history="1">
        <w:r>
          <w:rPr>
            <w:rFonts w:ascii="仿宋" w:eastAsia="仿宋" w:hAnsi="仿宋" w:cs="仿宋" w:hint="eastAsia"/>
            <w:lang w:eastAsia="zh-CN"/>
          </w:rPr>
          <w:t>十三、质量管理体系</w:t>
        </w:r>
        <w:r>
          <w:tab/>
        </w:r>
        <w:r>
          <w:fldChar w:fldCharType="begin"/>
        </w:r>
        <w:r>
          <w:instrText xml:space="preserve"> PAGEREF _Toc3742 \h </w:instrText>
        </w:r>
        <w:r>
          <w:fldChar w:fldCharType="separate"/>
        </w:r>
        <w:r>
          <w:t>55</w:t>
        </w:r>
        <w:r>
          <w:fldChar w:fldCharType="end"/>
        </w:r>
      </w:hyperlink>
    </w:p>
    <w:p>
      <w:pPr>
        <w:pStyle w:val="TOC2"/>
        <w:tabs>
          <w:tab w:val="right" w:leader="dot" w:pos="8306"/>
        </w:tabs>
      </w:pPr>
      <w:hyperlink w:anchor="_Toc18893" w:history="1">
        <w:r>
          <w:rPr>
            <w:rFonts w:ascii="仿宋" w:eastAsia="仿宋" w:hAnsi="仿宋" w:cs="仿宋" w:hint="eastAsia"/>
            <w:lang w:eastAsia="zh-CN"/>
          </w:rPr>
          <w:t>(一)、质量目标与方针</w:t>
        </w:r>
        <w:r>
          <w:tab/>
        </w:r>
        <w:r>
          <w:fldChar w:fldCharType="begin"/>
        </w:r>
        <w:r>
          <w:instrText xml:space="preserve"> PAGEREF _Toc18893 \h </w:instrText>
        </w:r>
        <w:r>
          <w:fldChar w:fldCharType="separate"/>
        </w:r>
        <w:r>
          <w:t>55</w:t>
        </w:r>
        <w:r>
          <w:fldChar w:fldCharType="end"/>
        </w:r>
      </w:hyperlink>
    </w:p>
    <w:p>
      <w:pPr>
        <w:pStyle w:val="TOC2"/>
        <w:tabs>
          <w:tab w:val="right" w:leader="dot" w:pos="8306"/>
        </w:tabs>
      </w:pPr>
      <w:hyperlink w:anchor="_Toc17451" w:history="1">
        <w:r>
          <w:rPr>
            <w:rFonts w:ascii="仿宋" w:eastAsia="仿宋" w:hAnsi="仿宋" w:cs="仿宋" w:hint="eastAsia"/>
            <w:lang w:eastAsia="zh-CN"/>
          </w:rPr>
          <w:t>(二)、质量管理责任</w:t>
        </w:r>
        <w:r>
          <w:tab/>
        </w:r>
        <w:r>
          <w:fldChar w:fldCharType="begin"/>
        </w:r>
        <w:r>
          <w:instrText xml:space="preserve"> PAGEREF _Toc17451 \h </w:instrText>
        </w:r>
        <w:r>
          <w:fldChar w:fldCharType="separate"/>
        </w:r>
        <w:r>
          <w:t>56</w:t>
        </w:r>
        <w:r>
          <w:fldChar w:fldCharType="end"/>
        </w:r>
      </w:hyperlink>
    </w:p>
    <w:p>
      <w:pPr>
        <w:pStyle w:val="TOC2"/>
        <w:tabs>
          <w:tab w:val="right" w:leader="dot" w:pos="8306"/>
        </w:tabs>
      </w:pPr>
      <w:hyperlink w:anchor="_Toc11653" w:history="1">
        <w:r>
          <w:rPr>
            <w:rFonts w:ascii="仿宋" w:eastAsia="仿宋" w:hAnsi="仿宋" w:cs="仿宋" w:hint="eastAsia"/>
            <w:lang w:eastAsia="zh-CN"/>
          </w:rPr>
          <w:t>(三)、质量管理体系文件</w:t>
        </w:r>
        <w:r>
          <w:tab/>
        </w:r>
        <w:r>
          <w:fldChar w:fldCharType="begin"/>
        </w:r>
        <w:r>
          <w:instrText xml:space="preserve"> PAGEREF _Toc11653 \h </w:instrText>
        </w:r>
        <w:r>
          <w:fldChar w:fldCharType="separate"/>
        </w:r>
        <w:r>
          <w:t>58</w:t>
        </w:r>
        <w:r>
          <w:fldChar w:fldCharType="end"/>
        </w:r>
      </w:hyperlink>
    </w:p>
    <w:p>
      <w:pPr>
        <w:pStyle w:val="TOC2"/>
        <w:tabs>
          <w:tab w:val="right" w:leader="dot" w:pos="8306"/>
        </w:tabs>
      </w:pPr>
      <w:hyperlink w:anchor="_Toc5002" w:history="1">
        <w:r>
          <w:rPr>
            <w:rFonts w:ascii="仿宋" w:eastAsia="仿宋" w:hAnsi="仿宋" w:cs="仿宋" w:hint="eastAsia"/>
            <w:lang w:eastAsia="zh-CN"/>
          </w:rPr>
          <w:t>(四)、质量培训与教育</w:t>
        </w:r>
        <w:r>
          <w:tab/>
        </w:r>
        <w:r>
          <w:fldChar w:fldCharType="begin"/>
        </w:r>
        <w:r>
          <w:instrText xml:space="preserve"> PAGEREF _Toc5002 \h </w:instrText>
        </w:r>
        <w:r>
          <w:fldChar w:fldCharType="separate"/>
        </w:r>
        <w:r>
          <w:t>60</w:t>
        </w:r>
        <w:r>
          <w:fldChar w:fldCharType="end"/>
        </w:r>
      </w:hyperlink>
    </w:p>
    <w:p>
      <w:pPr>
        <w:pStyle w:val="TOC2"/>
        <w:tabs>
          <w:tab w:val="right" w:leader="dot" w:pos="8306"/>
        </w:tabs>
      </w:pPr>
      <w:hyperlink w:anchor="_Toc14576" w:history="1">
        <w:r>
          <w:rPr>
            <w:rFonts w:ascii="仿宋" w:eastAsia="仿宋" w:hAnsi="仿宋" w:cs="仿宋" w:hint="eastAsia"/>
            <w:lang w:eastAsia="zh-CN"/>
          </w:rPr>
          <w:t>(五)、质量审核与评价</w:t>
        </w:r>
        <w:r>
          <w:tab/>
        </w:r>
        <w:r>
          <w:fldChar w:fldCharType="begin"/>
        </w:r>
        <w:r>
          <w:instrText xml:space="preserve"> PAGEREF _Toc14576 \h </w:instrText>
        </w:r>
        <w:r>
          <w:fldChar w:fldCharType="separate"/>
        </w:r>
        <w:r>
          <w:t>61</w:t>
        </w:r>
        <w:r>
          <w:fldChar w:fldCharType="end"/>
        </w:r>
      </w:hyperlink>
    </w:p>
    <w:p>
      <w:pPr>
        <w:pStyle w:val="TOC2"/>
        <w:tabs>
          <w:tab w:val="right" w:leader="dot" w:pos="8306"/>
        </w:tabs>
      </w:pPr>
      <w:hyperlink w:anchor="_Toc18767" w:history="1">
        <w:r>
          <w:rPr>
            <w:rFonts w:ascii="仿宋" w:eastAsia="仿宋" w:hAnsi="仿宋" w:cs="仿宋" w:hint="eastAsia"/>
            <w:lang w:eastAsia="zh-CN"/>
          </w:rPr>
          <w:t>(六)、不符合与纠正措施</w:t>
        </w:r>
        <w:r>
          <w:tab/>
        </w:r>
        <w:r>
          <w:fldChar w:fldCharType="begin"/>
        </w:r>
        <w:r>
          <w:instrText xml:space="preserve"> PAGEREF _Toc18767 \h </w:instrText>
        </w:r>
        <w:r>
          <w:fldChar w:fldCharType="separate"/>
        </w:r>
        <w:r>
          <w:t>62</w:t>
        </w:r>
        <w:r>
          <w:fldChar w:fldCharType="end"/>
        </w:r>
      </w:hyperlink>
    </w:p>
    <w:p>
      <w:pPr>
        <w:pStyle w:val="TOC1"/>
        <w:tabs>
          <w:tab w:val="right" w:leader="dot" w:pos="8306"/>
        </w:tabs>
      </w:pPr>
      <w:hyperlink w:anchor="_Toc16814" w:history="1">
        <w:r>
          <w:rPr>
            <w:rFonts w:ascii="仿宋" w:eastAsia="仿宋" w:hAnsi="仿宋" w:cs="仿宋" w:hint="eastAsia"/>
            <w:lang w:eastAsia="zh-CN"/>
          </w:rPr>
          <w:t>十四、女性内衣项目实施时间节点</w:t>
        </w:r>
        <w:r>
          <w:tab/>
        </w:r>
        <w:r>
          <w:fldChar w:fldCharType="begin"/>
        </w:r>
        <w:r>
          <w:instrText xml:space="preserve"> PAGEREF _Toc16814 \h </w:instrText>
        </w:r>
        <w:r>
          <w:fldChar w:fldCharType="separate"/>
        </w:r>
        <w:r>
          <w:t>63</w:t>
        </w:r>
        <w:r>
          <w:fldChar w:fldCharType="end"/>
        </w:r>
      </w:hyperlink>
    </w:p>
    <w:p>
      <w:pPr>
        <w:pStyle w:val="TOC2"/>
        <w:tabs>
          <w:tab w:val="right" w:leader="dot" w:pos="8306"/>
        </w:tabs>
      </w:pPr>
      <w:hyperlink w:anchor="_Toc6793" w:history="1">
        <w:r>
          <w:rPr>
            <w:rFonts w:ascii="仿宋" w:eastAsia="仿宋" w:hAnsi="仿宋" w:cs="仿宋" w:hint="eastAsia"/>
            <w:lang w:eastAsia="zh-CN"/>
          </w:rPr>
          <w:t>(一)、女性内衣项目启动阶段时间节点</w:t>
        </w:r>
        <w:r>
          <w:tab/>
        </w:r>
        <w:r>
          <w:fldChar w:fldCharType="begin"/>
        </w:r>
        <w:r>
          <w:instrText xml:space="preserve"> PAGEREF _Toc6793 \h </w:instrText>
        </w:r>
        <w:r>
          <w:fldChar w:fldCharType="separate"/>
        </w:r>
        <w:r>
          <w:t>63</w:t>
        </w:r>
        <w:r>
          <w:fldChar w:fldCharType="end"/>
        </w:r>
      </w:hyperlink>
    </w:p>
    <w:p>
      <w:pPr>
        <w:pStyle w:val="TOC2"/>
        <w:tabs>
          <w:tab w:val="right" w:leader="dot" w:pos="8306"/>
        </w:tabs>
      </w:pPr>
      <w:hyperlink w:anchor="_Toc20156" w:history="1">
        <w:r>
          <w:rPr>
            <w:rFonts w:ascii="仿宋" w:eastAsia="仿宋" w:hAnsi="仿宋" w:cs="仿宋" w:hint="eastAsia"/>
            <w:lang w:eastAsia="zh-CN"/>
          </w:rPr>
          <w:t>(二)、女性内衣项目执行阶段时间节点</w:t>
        </w:r>
        <w:r>
          <w:tab/>
        </w:r>
        <w:r>
          <w:fldChar w:fldCharType="begin"/>
        </w:r>
        <w:r>
          <w:instrText xml:space="preserve"> PAGEREF _Toc20156 \h </w:instrText>
        </w:r>
        <w:r>
          <w:fldChar w:fldCharType="separate"/>
        </w:r>
        <w:r>
          <w:t>64</w:t>
        </w:r>
        <w:r>
          <w:fldChar w:fldCharType="end"/>
        </w:r>
      </w:hyperlink>
    </w:p>
    <w:p>
      <w:pPr>
        <w:pStyle w:val="TOC2"/>
        <w:tabs>
          <w:tab w:val="right" w:leader="dot" w:pos="8306"/>
        </w:tabs>
      </w:pPr>
      <w:hyperlink w:anchor="_Toc10185" w:history="1">
        <w:r>
          <w:rPr>
            <w:rFonts w:ascii="仿宋" w:eastAsia="仿宋" w:hAnsi="仿宋" w:cs="仿宋" w:hint="eastAsia"/>
            <w:lang w:eastAsia="zh-CN"/>
          </w:rPr>
          <w:t>(三)、女性内衣项目完成阶段时间节点</w:t>
        </w:r>
        <w:r>
          <w:tab/>
        </w:r>
        <w:r>
          <w:fldChar w:fldCharType="begin"/>
        </w:r>
        <w:r>
          <w:instrText xml:space="preserve"> PAGEREF _Toc10185 \h </w:instrText>
        </w:r>
        <w:r>
          <w:fldChar w:fldCharType="separate"/>
        </w:r>
        <w:r>
          <w:t>65</w:t>
        </w:r>
        <w:r>
          <w:fldChar w:fldCharType="end"/>
        </w:r>
      </w:hyperlink>
    </w:p>
    <w:p>
      <w:pPr>
        <w:pStyle w:val="TOC1"/>
        <w:tabs>
          <w:tab w:val="right" w:leader="dot" w:pos="8306"/>
        </w:tabs>
      </w:pPr>
      <w:hyperlink w:anchor="_Toc26084" w:history="1">
        <w:r>
          <w:rPr>
            <w:rFonts w:ascii="仿宋" w:eastAsia="仿宋" w:hAnsi="仿宋" w:cs="仿宋" w:hint="eastAsia"/>
            <w:lang w:eastAsia="zh-CN"/>
          </w:rPr>
          <w:t>十五、女性内衣项目治理与监督</w:t>
        </w:r>
        <w:r>
          <w:tab/>
        </w:r>
        <w:r>
          <w:fldChar w:fldCharType="begin"/>
        </w:r>
        <w:r>
          <w:instrText xml:space="preserve"> PAGEREF _Toc26084 \h </w:instrText>
        </w:r>
        <w:r>
          <w:fldChar w:fldCharType="separate"/>
        </w:r>
        <w:r>
          <w:t>66</w:t>
        </w:r>
        <w:r>
          <w:fldChar w:fldCharType="end"/>
        </w:r>
      </w:hyperlink>
    </w:p>
    <w:p>
      <w:pPr>
        <w:pStyle w:val="TOC2"/>
        <w:tabs>
          <w:tab w:val="right" w:leader="dot" w:pos="8306"/>
        </w:tabs>
      </w:pPr>
      <w:hyperlink w:anchor="_Toc4414" w:history="1">
        <w:r>
          <w:rPr>
            <w:rFonts w:ascii="仿宋" w:eastAsia="仿宋" w:hAnsi="仿宋" w:cs="仿宋" w:hint="eastAsia"/>
            <w:lang w:eastAsia="zh-CN"/>
          </w:rPr>
          <w:t>(一)、女性内衣项目治理结构</w:t>
        </w:r>
        <w:r>
          <w:tab/>
        </w:r>
        <w:r>
          <w:fldChar w:fldCharType="begin"/>
        </w:r>
        <w:r>
          <w:instrText xml:space="preserve"> PAGEREF _Toc4414 \h </w:instrText>
        </w:r>
        <w:r>
          <w:fldChar w:fldCharType="separate"/>
        </w:r>
        <w:r>
          <w:t>66</w:t>
        </w:r>
        <w:r>
          <w:fldChar w:fldCharType="end"/>
        </w:r>
      </w:hyperlink>
    </w:p>
    <w:p>
      <w:pPr>
        <w:pStyle w:val="TOC2"/>
        <w:tabs>
          <w:tab w:val="right" w:leader="dot" w:pos="8306"/>
        </w:tabs>
      </w:pPr>
      <w:hyperlink w:anchor="_Toc23008" w:history="1">
        <w:r>
          <w:rPr>
            <w:rFonts w:ascii="仿宋" w:eastAsia="仿宋" w:hAnsi="仿宋" w:cs="仿宋" w:hint="eastAsia"/>
            <w:lang w:eastAsia="zh-CN"/>
          </w:rPr>
          <w:t>(二)、监督与审计</w:t>
        </w:r>
        <w:r>
          <w:tab/>
        </w:r>
        <w:r>
          <w:fldChar w:fldCharType="begin"/>
        </w:r>
        <w:r>
          <w:instrText xml:space="preserve"> PAGEREF _Toc23008 \h </w:instrText>
        </w:r>
        <w:r>
          <w:fldChar w:fldCharType="separate"/>
        </w:r>
        <w:r>
          <w:t>68</w:t>
        </w:r>
        <w:r>
          <w:fldChar w:fldCharType="end"/>
        </w:r>
      </w:hyperlink>
    </w:p>
    <w:p>
      <w:pPr>
        <w:pStyle w:val="TOC1"/>
        <w:tabs>
          <w:tab w:val="right" w:leader="dot" w:pos="8306"/>
        </w:tabs>
      </w:pPr>
      <w:hyperlink w:anchor="_Toc27870" w:history="1">
        <w:r>
          <w:rPr>
            <w:rFonts w:ascii="仿宋" w:eastAsia="仿宋" w:hAnsi="仿宋" w:cs="仿宋" w:hint="eastAsia"/>
            <w:lang w:eastAsia="zh-CN"/>
          </w:rPr>
          <w:t>十六、利益相关者分析与沟通计划</w:t>
        </w:r>
        <w:r>
          <w:tab/>
        </w:r>
        <w:r>
          <w:fldChar w:fldCharType="begin"/>
        </w:r>
        <w:r>
          <w:instrText xml:space="preserve"> PAGEREF _Toc27870 \h </w:instrText>
        </w:r>
        <w:r>
          <w:fldChar w:fldCharType="separate"/>
        </w:r>
        <w:r>
          <w:t>69</w:t>
        </w:r>
        <w:r>
          <w:fldChar w:fldCharType="end"/>
        </w:r>
      </w:hyperlink>
    </w:p>
    <w:p>
      <w:pPr>
        <w:pStyle w:val="TOC2"/>
        <w:tabs>
          <w:tab w:val="right" w:leader="dot" w:pos="8306"/>
        </w:tabs>
      </w:pPr>
      <w:hyperlink w:anchor="_Toc18021" w:history="1">
        <w:r>
          <w:rPr>
            <w:rFonts w:ascii="仿宋" w:eastAsia="仿宋" w:hAnsi="仿宋" w:cs="仿宋" w:hint="eastAsia"/>
            <w:lang w:eastAsia="zh-CN"/>
          </w:rPr>
          <w:t>(一)、利益相关者分析</w:t>
        </w:r>
        <w:r>
          <w:tab/>
        </w:r>
        <w:r>
          <w:fldChar w:fldCharType="begin"/>
        </w:r>
        <w:r>
          <w:instrText xml:space="preserve"> PAGEREF _Toc18021 \h </w:instrText>
        </w:r>
        <w:r>
          <w:fldChar w:fldCharType="separate"/>
        </w:r>
        <w:r>
          <w:t>69</w:t>
        </w:r>
        <w:r>
          <w:fldChar w:fldCharType="end"/>
        </w:r>
      </w:hyperlink>
    </w:p>
    <w:p>
      <w:pPr>
        <w:pStyle w:val="TOC2"/>
        <w:tabs>
          <w:tab w:val="right" w:leader="dot" w:pos="8306"/>
        </w:tabs>
      </w:pPr>
      <w:hyperlink w:anchor="_Toc14010" w:history="1">
        <w:r>
          <w:rPr>
            <w:rFonts w:ascii="仿宋" w:eastAsia="仿宋" w:hAnsi="仿宋" w:cs="仿宋" w:hint="eastAsia"/>
            <w:lang w:eastAsia="zh-CN"/>
          </w:rPr>
          <w:t>(二)、沟通计划</w:t>
        </w:r>
        <w:r>
          <w:tab/>
        </w:r>
        <w:r>
          <w:fldChar w:fldCharType="begin"/>
        </w:r>
        <w:r>
          <w:instrText xml:space="preserve"> PAGEREF _Toc14010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72"/>
      <w:r>
        <w:rPr>
          <w:rFonts w:ascii="仿宋" w:eastAsia="仿宋" w:hAnsi="仿宋" w:cs="仿宋" w:hint="eastAsia"/>
          <w:sz w:val="28"/>
          <w:lang w:eastAsia="zh-CN"/>
        </w:rPr>
        <w:t>一、女性内衣项目选址可行性分析</w:t>
      </w:r>
      <w:bookmarkEnd w:id="2"/>
    </w:p>
    <w:p>
      <w:pPr>
        <w:pStyle w:val="Heading2"/>
        <w:rPr>
          <w:rFonts w:ascii="仿宋" w:eastAsia="仿宋" w:hAnsi="仿宋" w:cs="仿宋" w:hint="eastAsia"/>
          <w:lang w:eastAsia="zh-CN"/>
        </w:rPr>
      </w:pPr>
      <w:bookmarkStart w:id="3" w:name="_Toc1307"/>
      <w:r>
        <w:rPr>
          <w:rFonts w:ascii="仿宋" w:eastAsia="仿宋" w:hAnsi="仿宋" w:cs="仿宋" w:hint="eastAsia"/>
          <w:lang w:eastAsia="zh-CN"/>
        </w:rPr>
        <w:t>(一)、女性内衣项目选址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该女性内衣项目选址位于XX省XX市XX区XXX街道</w:t>
      </w:r>
    </w:p>
    <w:p>
      <w:pPr>
        <w:pStyle w:val="Heading2"/>
        <w:ind w:firstLine="560" w:firstLineChars="200"/>
        <w:rPr>
          <w:rFonts w:ascii="仿宋" w:eastAsia="仿宋" w:hAnsi="仿宋" w:cs="仿宋" w:hint="eastAsia"/>
          <w:sz w:val="28"/>
          <w:lang w:eastAsia="zh-CN"/>
        </w:rPr>
      </w:pPr>
      <w:bookmarkStart w:id="4" w:name="_Toc324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女性内衣项目的征地面积将根据女性内衣项目的实际规模和需求进行精确规划。具体面积XXX平方米，旨在确保女性内衣项目不仅能够满足当前的发展需求，还能够预留空间以适应未来的扩展。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净用地面积是在征地面积基础上去除不可利用面积后的实际可开发用地。具体面积XXX平方米，考虑到环保、交通、安全等多方面因素，以确保女性内衣项目在整体利用效率上达到最优。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女性内衣项目计划建设的建筑总规模具体面积XXX平方米。这一规模的确定综合考虑了女性内衣项目的性质、规模，以及城市规划的相关要求，确保建筑布局与周边环境协调一致。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绿地率是女性内衣项目用地中被规划为绿地的比例。具体面积XXX平方米，旨在通过合理规划绿地，改善女性内衣项目周边环境，提升居民生活质量，并符合城市整体绿化规划。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容积率是用地上可以建设的建筑总体积与用地面积之比。具体面积XXX，通过合理的容积率规划，确保女性内衣项目建筑规模与周边环境和谐共生。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确保女性内衣项目选址与当地城市规划相一致，具体面积XXX平方米。通过与城市规划部门深入沟通，确保女性内衣项目不仅符合城市的整体发展方向，还能够融入城市的发展布局，为城市的长远发展贡献力量。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女性内衣项目选址符合当地产业政策，具体面积XXX平方米。这包括女性内衣项目对当地经济的促进作用，以及对相关产业的带动效应，确保女性内衣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用地总体要求必须符合环保和可持续发展的原则，具体面积XXX平方米。通过采用绿色建筑设计、节能减排等措施，确保女性内衣项目在建设和运营过程中对环境的影响最小化，达到可持续发展的要求。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确保女性内衣项目选址具备必要的公共设施配套，具体面积XXX平方米。这包括交通便利性、教育、医疗等基础设施，以提高居民生活品质，使得女性内衣项目选址更具吸引力。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考虑用地总体要求对当地社会稳定性的影响，具体面积XXX平方米。通过深入了解当地社区反馈，确保女性内衣项目的选址和建设过程对当地社会和谐稳定产生积极作用。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女性内衣项目选址不仅符合法规和规划，还在实际操作中具有可行性。这一全面规划将为女性内衣项目的成功实施提供坚实的基础，确保女性内衣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4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女性内衣项目的设备规划和空间设计中，我们将采取灵活设备布局的措施。设备布局将根据实际需求进行灵活设计，避免不必要的浪费。通过合理规划设备摆放位置，我们将提高设备的利用率，减少设备间距，以确保女性内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女性内衣项目内部引入共享设施的概念，例如共享会议室、办公区等。通过这种方式，我们可以减少对资源的重复建设，提高资源共享效率，从而减小女性内衣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女性内衣项目的总图布置中，我们将不同功能区域进行明确的规划，以最大程度满足女性内衣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8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女性内衣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女性内衣项目对环境的影响是综合评价的重要因素之一。我们将详细考虑选址周边的自然环境、生态保护区、水源地等情况，确保女性内衣项目的建设和运营对环境影响最小化，并符合当地的环保法规标准。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对选址的评价还需充分考虑当地政府的产业政策和法规。我们将详细了解女性内衣项目所在地的相关政策，确保女性内衣项目的规划和运营与当地法规相符，降低不必要的法律风险。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考虑到社会稳定性对企业运营的重要性，我们将评估选址地区的社会安全情况、劳工关系、社区反馈等方面，以确保女性内衣项目的建设和运营不会受到社会稳定性的负面影响。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最后，我们将综合考虑用地成本，包括土地购置费用、土地开发成本等。通过对用地成本的详细评估，我们能够做出更为精确的经济效益分析，为女性内衣项目的投资决策提供有力支持。</w:t>
      </w:r>
    </w:p>
    <w:p>
      <w:pPr>
        <w:pStyle w:val="Heading1"/>
        <w:ind w:firstLine="560" w:firstLineChars="200"/>
        <w:rPr>
          <w:rFonts w:ascii="仿宋" w:eastAsia="仿宋" w:hAnsi="仿宋" w:cs="仿宋" w:hint="eastAsia"/>
          <w:sz w:val="28"/>
          <w:lang w:eastAsia="zh-CN"/>
        </w:rPr>
      </w:pPr>
      <w:bookmarkStart w:id="8" w:name="_Toc19644"/>
      <w:r>
        <w:rPr>
          <w:rFonts w:ascii="仿宋" w:eastAsia="仿宋" w:hAnsi="仿宋" w:cs="仿宋" w:hint="eastAsia"/>
          <w:sz w:val="28"/>
          <w:lang w:eastAsia="zh-CN"/>
        </w:rPr>
        <w:t>二、女性内衣项目建设背景及必要性分析</w:t>
      </w:r>
      <w:bookmarkEnd w:id="8"/>
    </w:p>
    <w:p>
      <w:pPr>
        <w:pStyle w:val="Heading2"/>
        <w:rPr>
          <w:rFonts w:ascii="仿宋" w:eastAsia="仿宋" w:hAnsi="仿宋" w:cs="仿宋" w:hint="eastAsia"/>
          <w:lang w:eastAsia="zh-CN"/>
        </w:rPr>
      </w:pPr>
      <w:bookmarkStart w:id="9" w:name="_Toc9414"/>
      <w:r>
        <w:rPr>
          <w:rFonts w:ascii="仿宋" w:eastAsia="仿宋" w:hAnsi="仿宋" w:cs="仿宋" w:hint="eastAsia"/>
          <w:lang w:eastAsia="zh-CN"/>
        </w:rPr>
        <w:t>(一)、女性内衣项目背景分析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女性内衣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女性内衣项目在这个潮流中的定位。同时，我们将关注行业内涌现的新兴机遇，以便女性内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女性内衣项目提供了强大的发展动力。我们将聚焦于行业内最新的技术发展趋势，包括但不限于人工智能、大数据分析、物联网等领域。通过深度的技术研究，我们将确保女性内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女性内衣项目发展的源泉。我们将投入更多的精力对市场需求进行深入剖析，超越表面的需求，深入挖掘潜在的市场痛点和机遇。通过对市场需求的细致了解，女性内衣项目将更有针对性地设计解决方案，满足市场的多样化需求，从而更好地促进女性内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女性内衣项目战略至关重要。我们将对竞争态势进行更为深入的分析，包括但不限于市场份额、产品特点、客户满意度等多个维度。通过深度的竞争分析，女性内衣项目将能够更准确地把握市场脉搏，制定具有竞争力的女性内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女性内衣项目的发展具有直接的影响。我们将进行更为全面的法规和政策分析，了解行业发展中的潜在法律风险和合规挑战。通过充分了解和遵守相关法规，女性内衣项目将确保在法律框架内合法合规运营，为女性内衣项目的稳健发展提供有力支持。</w:t>
      </w:r>
    </w:p>
    <w:p>
      <w:pPr>
        <w:pStyle w:val="Heading2"/>
        <w:ind w:firstLine="560" w:firstLineChars="200"/>
        <w:rPr>
          <w:rFonts w:ascii="仿宋" w:eastAsia="仿宋" w:hAnsi="仿宋" w:cs="仿宋" w:hint="eastAsia"/>
          <w:sz w:val="28"/>
          <w:lang w:eastAsia="zh-CN"/>
        </w:rPr>
      </w:pPr>
      <w:bookmarkStart w:id="10" w:name="_Toc6462"/>
      <w:r>
        <w:rPr>
          <w:rFonts w:ascii="仿宋" w:eastAsia="仿宋" w:hAnsi="仿宋" w:cs="仿宋" w:hint="eastAsia"/>
          <w:sz w:val="28"/>
          <w:lang w:eastAsia="zh-CN"/>
        </w:rPr>
        <w:t>(二)、女性内衣项目建设必要性分析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建设的迫切性源于对行业发展趋势的深刻洞察。我们正处于一个行业变革的时代，科技创新、数字化转型成为企业发展的关键动力。女性内衣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建设不仅仅是为了跟上潮流，更是为了通过技术创新推动企业的持续发展。通过引入先进的技术和解决方案，女性内衣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女性内衣项目的建设成为必然选择，通过提高产品质量、拓展服务领域，从而在竞争中获得更多的机会。女性内衣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女性内衣项目建设的必要性体现在对客户需求更精准的满足。通过女性内衣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建设的背后是对企业持续创新的追求。只有通过不断创新，企业才能在竞争中立于不败之地。女性内衣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074"/>
      <w:r>
        <w:rPr>
          <w:rFonts w:ascii="仿宋" w:eastAsia="仿宋" w:hAnsi="仿宋" w:cs="仿宋" w:hint="eastAsia"/>
          <w:sz w:val="28"/>
          <w:lang w:eastAsia="zh-CN"/>
        </w:rPr>
        <w:t>三、女性内衣项目建设单位说明</w:t>
      </w:r>
      <w:bookmarkEnd w:id="11"/>
    </w:p>
    <w:p>
      <w:pPr>
        <w:pStyle w:val="Heading2"/>
        <w:rPr>
          <w:rFonts w:ascii="仿宋" w:eastAsia="仿宋" w:hAnsi="仿宋" w:cs="仿宋" w:hint="eastAsia"/>
          <w:lang w:eastAsia="zh-CN"/>
        </w:rPr>
      </w:pPr>
      <w:bookmarkStart w:id="12" w:name="_Toc15709"/>
      <w:r>
        <w:rPr>
          <w:rFonts w:ascii="仿宋" w:eastAsia="仿宋" w:hAnsi="仿宋" w:cs="仿宋" w:hint="eastAsia"/>
          <w:lang w:eastAsia="zh-CN"/>
        </w:rPr>
        <w:t>(一)、女性内衣项目承办单位基本情况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91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女性内衣项目承办单位的XXXX，我们着眼于实现可持续的经济效益。通过技术创新和解决方案的提供，公司预计在女性内衣项目执行期间将获得可观的收入增长。这一收入来源主要包括女性内衣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同时，我们注重成本控制和效率提升，以确保女性内衣项目的可持续盈利。透过精细的管理和资源优化，公司期望实现女性内衣项目利润最大化。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女性内衣项目实施进行全面的投资评估，包括女性内衣项目启动阶段的资金投入和后续运营成本。通过对女性内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女性内衣项目实施过程中具备足够的资金流动性，公司将进行详尽的现金流分析。这包括资金需求的合理预测、女性内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22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6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女性内衣项目的主要产品是XXXX，预计年产值为XXX万元。这一产品在市场中占据着重要的地位，其广泛的应用范围使得该女性内衣项目的市场前景非常广阔。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女性内衣项目的xxx产品作为重要的原材料之一，将在多个领域发挥关键作用。其在建筑、交通、能源等方面的广泛应用将为整个产业链提供强大的支持，形成产业协同效应。女性内衣项目的年产值XXX万XXX万XXX万万元不仅反映了其在市场上的巨大潜力，更预示着它对国民经济的积极贡献。这种关联度高、涉及面广的产业关系，使得该女性内衣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58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总征地面积为XXXX平方米，相当于约XX.XX亩，其中净用地面积为XXXX平方米，红线范围内相当于约XX.XX亩。这一用地规模充分考虑了女性内衣项目的建设需求，保障了女性内衣项目在合适的空间内得以充分发展。女性内衣项目规划的总建筑面积为XXXX平方米，其中主体工程建设占XXXX平方米，计容建筑面积达XXXX平方米。预计建筑工程的投资将达到XXXX万元，为女性内衣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计划购置的设备共计XXXX台（套），设备购置费用为XXXX万元。这一设备购置计划充分考虑到女性内衣项目的生产需求和技术要求，确保了女性内衣项目在生产运营中具备先进的技术装备和高效的生产能力。设备的合理配置将为女性内衣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女性内衣项目计划总投资为XXXX万元，预计年实现营业收入为XXXX万元。这一产能规模的设定旨在确保女性内衣项目能够在投资与回报之间取得平衡，实现长期可持续的发展。女性内衣项目的总投资充分考虑到各个方面的需求，包括用地建设、设备购置等多个环节，以确保女性内衣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696"/>
      <w:r>
        <w:rPr>
          <w:rFonts w:ascii="仿宋" w:eastAsia="仿宋" w:hAnsi="仿宋" w:cs="仿宋" w:hint="eastAsia"/>
          <w:sz w:val="28"/>
          <w:lang w:eastAsia="zh-CN"/>
        </w:rPr>
        <w:t>五、女性内衣项目土建工程</w:t>
      </w:r>
      <w:bookmarkEnd w:id="17"/>
    </w:p>
    <w:p>
      <w:pPr>
        <w:pStyle w:val="Heading2"/>
        <w:rPr>
          <w:rFonts w:ascii="仿宋" w:eastAsia="仿宋" w:hAnsi="仿宋" w:cs="仿宋" w:hint="eastAsia"/>
          <w:lang w:eastAsia="zh-CN"/>
        </w:rPr>
      </w:pPr>
      <w:bookmarkStart w:id="18" w:name="_Toc775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在女性内衣项目的建筑工程设计中，我们将秉承一系列重要的设计原则，以确保女性内衣项目建筑在功能、美观、可持续性等方面达到最佳效果。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首要原则是确保建筑的功能性得到最大化的发挥。我们将充分理解女性内衣项目的实际需求，合理布局各个功能区域，保证建筑在满足业务需求的同时，提供高效的工作环境。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在建筑设计中，我们将综合考虑建设和运营成本。通过精细的经济效益分析，确保设计方案在高效利用资源的同时，对女性内衣项目的长期盈利能力有积极的贡献。</w:t>
      </w:r>
    </w:p>
    <w:p>
      <w:pPr>
        <w:pStyle w:val="Heading2"/>
        <w:ind w:firstLine="560" w:firstLineChars="200"/>
        <w:rPr>
          <w:rFonts w:ascii="仿宋" w:eastAsia="仿宋" w:hAnsi="仿宋" w:cs="仿宋" w:hint="eastAsia"/>
          <w:sz w:val="28"/>
          <w:lang w:eastAsia="zh-CN"/>
        </w:rPr>
      </w:pPr>
      <w:bookmarkStart w:id="19" w:name="_Toc3059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的土建工程设计中，我们将精准设定设计年限，结合女性内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https://d.book118.com/707000154061006052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B0F59"/>
    <w:rsid w:val="14DB0F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0015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2024-03-03T19:01:00Z</dcterms:created>
  <dcterms:modified xsi:type="dcterms:W3CDTF">2024-03-03T19:01:56Z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E6134F7A2E964A65BCE40964CBC18995_11</vt:lpwstr>
  </property>
  <property fmtid="{D5CDD505-2E9C-101B-9397-08002B2CF9AE}" pid="3" name="KSOProductBuildVer">
    <vt:lpwstr>2052-12.1.0.16388</vt:lpwstr>
  </property>
</Properties>
</file>