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专用设备项目规划设计纲要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82" w:history="1">
        <w:r>
          <w:rPr>
            <w:rFonts w:ascii="仿宋" w:eastAsia="仿宋" w:hAnsi="仿宋" w:cs="仿宋" w:hint="eastAsia"/>
            <w:lang w:eastAsia="zh-CN"/>
          </w:rPr>
          <w:t>前言</w:t>
        </w:r>
        <w:r>
          <w:tab/>
        </w:r>
        <w:r>
          <w:fldChar w:fldCharType="begin"/>
        </w:r>
        <w:r>
          <w:instrText xml:space="preserve"> PAGEREF _Toc6482 \h </w:instrText>
        </w:r>
        <w:r>
          <w:fldChar w:fldCharType="separate"/>
        </w:r>
        <w:r>
          <w:t>3</w:t>
        </w:r>
        <w:r>
          <w:fldChar w:fldCharType="end"/>
        </w:r>
      </w:hyperlink>
    </w:p>
    <w:p>
      <w:pPr>
        <w:pStyle w:val="TOC1"/>
        <w:tabs>
          <w:tab w:val="right" w:leader="dot" w:pos="8306"/>
        </w:tabs>
      </w:pPr>
      <w:hyperlink w:anchor="_Toc23815" w:history="1">
        <w:r>
          <w:rPr>
            <w:rFonts w:ascii="仿宋" w:eastAsia="仿宋" w:hAnsi="仿宋" w:cs="仿宋" w:hint="eastAsia"/>
            <w:lang w:eastAsia="zh-CN"/>
          </w:rPr>
          <w:t>一、专用设备项目选址可行性分析</w:t>
        </w:r>
        <w:r>
          <w:tab/>
        </w:r>
        <w:r>
          <w:fldChar w:fldCharType="begin"/>
        </w:r>
        <w:r>
          <w:instrText xml:space="preserve"> PAGEREF _Toc23815 \h </w:instrText>
        </w:r>
        <w:r>
          <w:fldChar w:fldCharType="separate"/>
        </w:r>
        <w:r>
          <w:t>3</w:t>
        </w:r>
        <w:r>
          <w:fldChar w:fldCharType="end"/>
        </w:r>
      </w:hyperlink>
    </w:p>
    <w:p>
      <w:pPr>
        <w:pStyle w:val="TOC2"/>
        <w:tabs>
          <w:tab w:val="right" w:leader="dot" w:pos="8306"/>
        </w:tabs>
      </w:pPr>
      <w:hyperlink w:anchor="_Toc15882" w:history="1">
        <w:r>
          <w:rPr>
            <w:rFonts w:ascii="仿宋" w:eastAsia="仿宋" w:hAnsi="仿宋" w:cs="仿宋" w:hint="eastAsia"/>
            <w:lang w:eastAsia="zh-CN"/>
          </w:rPr>
          <w:t>(一)、专用设备项目选址</w:t>
        </w:r>
        <w:r>
          <w:tab/>
        </w:r>
        <w:r>
          <w:fldChar w:fldCharType="begin"/>
        </w:r>
        <w:r>
          <w:instrText xml:space="preserve"> PAGEREF _Toc15882 \h </w:instrText>
        </w:r>
        <w:r>
          <w:fldChar w:fldCharType="separate"/>
        </w:r>
        <w:r>
          <w:t>3</w:t>
        </w:r>
        <w:r>
          <w:fldChar w:fldCharType="end"/>
        </w:r>
      </w:hyperlink>
    </w:p>
    <w:p>
      <w:pPr>
        <w:pStyle w:val="TOC2"/>
        <w:tabs>
          <w:tab w:val="right" w:leader="dot" w:pos="8306"/>
        </w:tabs>
      </w:pPr>
      <w:hyperlink w:anchor="_Toc31888" w:history="1">
        <w:r>
          <w:rPr>
            <w:rFonts w:ascii="仿宋" w:eastAsia="仿宋" w:hAnsi="仿宋" w:cs="仿宋" w:hint="eastAsia"/>
            <w:lang w:eastAsia="zh-CN"/>
          </w:rPr>
          <w:t>(二)、用地控制指标</w:t>
        </w:r>
        <w:r>
          <w:tab/>
        </w:r>
        <w:r>
          <w:fldChar w:fldCharType="begin"/>
        </w:r>
        <w:r>
          <w:instrText xml:space="preserve"> PAGEREF _Toc31888 \h </w:instrText>
        </w:r>
        <w:r>
          <w:fldChar w:fldCharType="separate"/>
        </w:r>
        <w:r>
          <w:t>3</w:t>
        </w:r>
        <w:r>
          <w:fldChar w:fldCharType="end"/>
        </w:r>
      </w:hyperlink>
    </w:p>
    <w:p>
      <w:pPr>
        <w:pStyle w:val="TOC2"/>
        <w:tabs>
          <w:tab w:val="right" w:leader="dot" w:pos="8306"/>
        </w:tabs>
      </w:pPr>
      <w:hyperlink w:anchor="_Toc10884" w:history="1">
        <w:r>
          <w:rPr>
            <w:rFonts w:ascii="仿宋" w:eastAsia="仿宋" w:hAnsi="仿宋" w:cs="仿宋" w:hint="eastAsia"/>
            <w:lang w:eastAsia="zh-CN"/>
          </w:rPr>
          <w:t>(三)、节约用地措施</w:t>
        </w:r>
        <w:r>
          <w:tab/>
        </w:r>
        <w:r>
          <w:fldChar w:fldCharType="begin"/>
        </w:r>
        <w:r>
          <w:instrText xml:space="preserve"> PAGEREF _Toc10884 \h </w:instrText>
        </w:r>
        <w:r>
          <w:fldChar w:fldCharType="separate"/>
        </w:r>
        <w:r>
          <w:t>5</w:t>
        </w:r>
        <w:r>
          <w:fldChar w:fldCharType="end"/>
        </w:r>
      </w:hyperlink>
    </w:p>
    <w:p>
      <w:pPr>
        <w:pStyle w:val="TOC2"/>
        <w:tabs>
          <w:tab w:val="right" w:leader="dot" w:pos="8306"/>
        </w:tabs>
      </w:pPr>
      <w:hyperlink w:anchor="_Toc31107" w:history="1">
        <w:r>
          <w:rPr>
            <w:rFonts w:ascii="仿宋" w:eastAsia="仿宋" w:hAnsi="仿宋" w:cs="仿宋" w:hint="eastAsia"/>
            <w:lang w:eastAsia="zh-CN"/>
          </w:rPr>
          <w:t>(四)、总图布置方案</w:t>
        </w:r>
        <w:r>
          <w:tab/>
        </w:r>
        <w:r>
          <w:fldChar w:fldCharType="begin"/>
        </w:r>
        <w:r>
          <w:instrText xml:space="preserve"> PAGEREF _Toc31107 \h </w:instrText>
        </w:r>
        <w:r>
          <w:fldChar w:fldCharType="separate"/>
        </w:r>
        <w:r>
          <w:t>6</w:t>
        </w:r>
        <w:r>
          <w:fldChar w:fldCharType="end"/>
        </w:r>
      </w:hyperlink>
    </w:p>
    <w:p>
      <w:pPr>
        <w:pStyle w:val="TOC2"/>
        <w:tabs>
          <w:tab w:val="right" w:leader="dot" w:pos="8306"/>
        </w:tabs>
      </w:pPr>
      <w:hyperlink w:anchor="_Toc417" w:history="1">
        <w:r>
          <w:rPr>
            <w:rFonts w:ascii="仿宋" w:eastAsia="仿宋" w:hAnsi="仿宋" w:cs="仿宋" w:hint="eastAsia"/>
            <w:lang w:eastAsia="zh-CN"/>
          </w:rPr>
          <w:t>(五)、选址综合评价</w:t>
        </w:r>
        <w:r>
          <w:tab/>
        </w:r>
        <w:r>
          <w:fldChar w:fldCharType="begin"/>
        </w:r>
        <w:r>
          <w:instrText xml:space="preserve"> PAGEREF _Toc417 \h </w:instrText>
        </w:r>
        <w:r>
          <w:fldChar w:fldCharType="separate"/>
        </w:r>
        <w:r>
          <w:t>7</w:t>
        </w:r>
        <w:r>
          <w:fldChar w:fldCharType="end"/>
        </w:r>
      </w:hyperlink>
    </w:p>
    <w:p>
      <w:pPr>
        <w:pStyle w:val="TOC1"/>
        <w:tabs>
          <w:tab w:val="right" w:leader="dot" w:pos="8306"/>
        </w:tabs>
      </w:pPr>
      <w:hyperlink w:anchor="_Toc19173" w:history="1">
        <w:r>
          <w:rPr>
            <w:rFonts w:ascii="仿宋" w:eastAsia="仿宋" w:hAnsi="仿宋" w:cs="仿宋" w:hint="eastAsia"/>
            <w:lang w:eastAsia="zh-CN"/>
          </w:rPr>
          <w:t>二、专用设备项目建设背景及必要性分析</w:t>
        </w:r>
        <w:r>
          <w:tab/>
        </w:r>
        <w:r>
          <w:fldChar w:fldCharType="begin"/>
        </w:r>
        <w:r>
          <w:instrText xml:space="preserve"> PAGEREF _Toc19173 \h </w:instrText>
        </w:r>
        <w:r>
          <w:fldChar w:fldCharType="separate"/>
        </w:r>
        <w:r>
          <w:t>8</w:t>
        </w:r>
        <w:r>
          <w:fldChar w:fldCharType="end"/>
        </w:r>
      </w:hyperlink>
    </w:p>
    <w:p>
      <w:pPr>
        <w:pStyle w:val="TOC2"/>
        <w:tabs>
          <w:tab w:val="right" w:leader="dot" w:pos="8306"/>
        </w:tabs>
      </w:pPr>
      <w:hyperlink w:anchor="_Toc18288" w:history="1">
        <w:r>
          <w:rPr>
            <w:rFonts w:ascii="仿宋" w:eastAsia="仿宋" w:hAnsi="仿宋" w:cs="仿宋" w:hint="eastAsia"/>
            <w:lang w:eastAsia="zh-CN"/>
          </w:rPr>
          <w:t>(一)、专用设备项目背景分析</w:t>
        </w:r>
        <w:r>
          <w:tab/>
        </w:r>
        <w:r>
          <w:fldChar w:fldCharType="begin"/>
        </w:r>
        <w:r>
          <w:instrText xml:space="preserve"> PAGEREF _Toc18288 \h </w:instrText>
        </w:r>
        <w:r>
          <w:fldChar w:fldCharType="separate"/>
        </w:r>
        <w:r>
          <w:t>8</w:t>
        </w:r>
        <w:r>
          <w:fldChar w:fldCharType="end"/>
        </w:r>
      </w:hyperlink>
    </w:p>
    <w:p>
      <w:pPr>
        <w:pStyle w:val="TOC2"/>
        <w:tabs>
          <w:tab w:val="right" w:leader="dot" w:pos="8306"/>
        </w:tabs>
      </w:pPr>
      <w:hyperlink w:anchor="_Toc4409" w:history="1">
        <w:r>
          <w:rPr>
            <w:rFonts w:ascii="仿宋" w:eastAsia="仿宋" w:hAnsi="仿宋" w:cs="仿宋" w:hint="eastAsia"/>
            <w:lang w:eastAsia="zh-CN"/>
          </w:rPr>
          <w:t>(二)、专用设备项目建设必要性分析</w:t>
        </w:r>
        <w:r>
          <w:tab/>
        </w:r>
        <w:r>
          <w:fldChar w:fldCharType="begin"/>
        </w:r>
        <w:r>
          <w:instrText xml:space="preserve"> PAGEREF _Toc4409 \h </w:instrText>
        </w:r>
        <w:r>
          <w:fldChar w:fldCharType="separate"/>
        </w:r>
        <w:r>
          <w:t>10</w:t>
        </w:r>
        <w:r>
          <w:fldChar w:fldCharType="end"/>
        </w:r>
      </w:hyperlink>
    </w:p>
    <w:p>
      <w:pPr>
        <w:pStyle w:val="TOC1"/>
        <w:tabs>
          <w:tab w:val="right" w:leader="dot" w:pos="8306"/>
        </w:tabs>
      </w:pPr>
      <w:hyperlink w:anchor="_Toc23633" w:history="1">
        <w:r>
          <w:rPr>
            <w:rFonts w:ascii="仿宋" w:eastAsia="仿宋" w:hAnsi="仿宋" w:cs="仿宋" w:hint="eastAsia"/>
            <w:lang w:eastAsia="zh-CN"/>
          </w:rPr>
          <w:t>三、产品规划分析</w:t>
        </w:r>
        <w:r>
          <w:tab/>
        </w:r>
        <w:r>
          <w:fldChar w:fldCharType="begin"/>
        </w:r>
        <w:r>
          <w:instrText xml:space="preserve"> PAGEREF _Toc23633 \h </w:instrText>
        </w:r>
        <w:r>
          <w:fldChar w:fldCharType="separate"/>
        </w:r>
        <w:r>
          <w:t>11</w:t>
        </w:r>
        <w:r>
          <w:fldChar w:fldCharType="end"/>
        </w:r>
      </w:hyperlink>
    </w:p>
    <w:p>
      <w:pPr>
        <w:pStyle w:val="TOC2"/>
        <w:tabs>
          <w:tab w:val="right" w:leader="dot" w:pos="8306"/>
        </w:tabs>
      </w:pPr>
      <w:hyperlink w:anchor="_Toc3489" w:history="1">
        <w:r>
          <w:rPr>
            <w:rFonts w:ascii="仿宋" w:eastAsia="仿宋" w:hAnsi="仿宋" w:cs="仿宋" w:hint="eastAsia"/>
            <w:lang w:eastAsia="zh-CN"/>
          </w:rPr>
          <w:t>(一)、产品规划</w:t>
        </w:r>
        <w:r>
          <w:tab/>
        </w:r>
        <w:r>
          <w:fldChar w:fldCharType="begin"/>
        </w:r>
        <w:r>
          <w:instrText xml:space="preserve"> PAGEREF _Toc3489 \h </w:instrText>
        </w:r>
        <w:r>
          <w:fldChar w:fldCharType="separate"/>
        </w:r>
        <w:r>
          <w:t>11</w:t>
        </w:r>
        <w:r>
          <w:fldChar w:fldCharType="end"/>
        </w:r>
      </w:hyperlink>
    </w:p>
    <w:p>
      <w:pPr>
        <w:pStyle w:val="TOC2"/>
        <w:tabs>
          <w:tab w:val="right" w:leader="dot" w:pos="8306"/>
        </w:tabs>
      </w:pPr>
      <w:hyperlink w:anchor="_Toc24085" w:history="1">
        <w:r>
          <w:rPr>
            <w:rFonts w:ascii="仿宋" w:eastAsia="仿宋" w:hAnsi="仿宋" w:cs="仿宋" w:hint="eastAsia"/>
            <w:lang w:eastAsia="zh-CN"/>
          </w:rPr>
          <w:t>(二)、建设规模</w:t>
        </w:r>
        <w:r>
          <w:tab/>
        </w:r>
        <w:r>
          <w:fldChar w:fldCharType="begin"/>
        </w:r>
        <w:r>
          <w:instrText xml:space="preserve"> PAGEREF _Toc24085 \h </w:instrText>
        </w:r>
        <w:r>
          <w:fldChar w:fldCharType="separate"/>
        </w:r>
        <w:r>
          <w:t>12</w:t>
        </w:r>
        <w:r>
          <w:fldChar w:fldCharType="end"/>
        </w:r>
      </w:hyperlink>
    </w:p>
    <w:p>
      <w:pPr>
        <w:pStyle w:val="TOC1"/>
        <w:tabs>
          <w:tab w:val="right" w:leader="dot" w:pos="8306"/>
        </w:tabs>
      </w:pPr>
      <w:hyperlink w:anchor="_Toc11006" w:history="1">
        <w:r>
          <w:rPr>
            <w:rFonts w:ascii="仿宋" w:eastAsia="仿宋" w:hAnsi="仿宋" w:cs="仿宋" w:hint="eastAsia"/>
            <w:lang w:eastAsia="zh-CN"/>
          </w:rPr>
          <w:t>四、专用设备项目概论</w:t>
        </w:r>
        <w:r>
          <w:tab/>
        </w:r>
        <w:r>
          <w:fldChar w:fldCharType="begin"/>
        </w:r>
        <w:r>
          <w:instrText xml:space="preserve"> PAGEREF _Toc11006 \h </w:instrText>
        </w:r>
        <w:r>
          <w:fldChar w:fldCharType="separate"/>
        </w:r>
        <w:r>
          <w:t>13</w:t>
        </w:r>
        <w:r>
          <w:fldChar w:fldCharType="end"/>
        </w:r>
      </w:hyperlink>
    </w:p>
    <w:p>
      <w:pPr>
        <w:pStyle w:val="TOC2"/>
        <w:tabs>
          <w:tab w:val="right" w:leader="dot" w:pos="8306"/>
        </w:tabs>
      </w:pPr>
      <w:hyperlink w:anchor="_Toc1832" w:history="1">
        <w:r>
          <w:rPr>
            <w:rFonts w:ascii="仿宋" w:eastAsia="仿宋" w:hAnsi="仿宋" w:cs="仿宋" w:hint="eastAsia"/>
            <w:lang w:eastAsia="zh-CN"/>
          </w:rPr>
          <w:t>(一)、专用设备项目概况</w:t>
        </w:r>
        <w:r>
          <w:tab/>
        </w:r>
        <w:r>
          <w:fldChar w:fldCharType="begin"/>
        </w:r>
        <w:r>
          <w:instrText xml:space="preserve"> PAGEREF _Toc1832 \h </w:instrText>
        </w:r>
        <w:r>
          <w:fldChar w:fldCharType="separate"/>
        </w:r>
        <w:r>
          <w:t>13</w:t>
        </w:r>
        <w:r>
          <w:fldChar w:fldCharType="end"/>
        </w:r>
      </w:hyperlink>
    </w:p>
    <w:p>
      <w:pPr>
        <w:pStyle w:val="TOC2"/>
        <w:tabs>
          <w:tab w:val="right" w:leader="dot" w:pos="8306"/>
        </w:tabs>
      </w:pPr>
      <w:hyperlink w:anchor="_Toc28908" w:history="1">
        <w:r>
          <w:rPr>
            <w:rFonts w:ascii="仿宋" w:eastAsia="仿宋" w:hAnsi="仿宋" w:cs="仿宋" w:hint="eastAsia"/>
            <w:lang w:eastAsia="zh-CN"/>
          </w:rPr>
          <w:t>(二)、专用设备项目目标</w:t>
        </w:r>
        <w:r>
          <w:tab/>
        </w:r>
        <w:r>
          <w:fldChar w:fldCharType="begin"/>
        </w:r>
        <w:r>
          <w:instrText xml:space="preserve"> PAGEREF _Toc28908 \h </w:instrText>
        </w:r>
        <w:r>
          <w:fldChar w:fldCharType="separate"/>
        </w:r>
        <w:r>
          <w:t>15</w:t>
        </w:r>
        <w:r>
          <w:fldChar w:fldCharType="end"/>
        </w:r>
      </w:hyperlink>
    </w:p>
    <w:p>
      <w:pPr>
        <w:pStyle w:val="TOC2"/>
        <w:tabs>
          <w:tab w:val="right" w:leader="dot" w:pos="8306"/>
        </w:tabs>
      </w:pPr>
      <w:hyperlink w:anchor="_Toc9228" w:history="1">
        <w:r>
          <w:rPr>
            <w:rFonts w:ascii="仿宋" w:eastAsia="仿宋" w:hAnsi="仿宋" w:cs="仿宋" w:hint="eastAsia"/>
            <w:lang w:eastAsia="zh-CN"/>
          </w:rPr>
          <w:t>(三)、专用设备项目提出的理由</w:t>
        </w:r>
        <w:r>
          <w:tab/>
        </w:r>
        <w:r>
          <w:fldChar w:fldCharType="begin"/>
        </w:r>
        <w:r>
          <w:instrText xml:space="preserve"> PAGEREF _Toc9228 \h </w:instrText>
        </w:r>
        <w:r>
          <w:fldChar w:fldCharType="separate"/>
        </w:r>
        <w:r>
          <w:t>16</w:t>
        </w:r>
        <w:r>
          <w:fldChar w:fldCharType="end"/>
        </w:r>
      </w:hyperlink>
    </w:p>
    <w:p>
      <w:pPr>
        <w:pStyle w:val="TOC2"/>
        <w:tabs>
          <w:tab w:val="right" w:leader="dot" w:pos="8306"/>
        </w:tabs>
      </w:pPr>
      <w:hyperlink w:anchor="_Toc14292" w:history="1">
        <w:r>
          <w:rPr>
            <w:rFonts w:ascii="仿宋" w:eastAsia="仿宋" w:hAnsi="仿宋" w:cs="仿宋" w:hint="eastAsia"/>
            <w:lang w:eastAsia="zh-CN"/>
          </w:rPr>
          <w:t>(四)、专用设备项目意义</w:t>
        </w:r>
        <w:r>
          <w:tab/>
        </w:r>
        <w:r>
          <w:fldChar w:fldCharType="begin"/>
        </w:r>
        <w:r>
          <w:instrText xml:space="preserve"> PAGEREF _Toc14292 \h </w:instrText>
        </w:r>
        <w:r>
          <w:fldChar w:fldCharType="separate"/>
        </w:r>
        <w:r>
          <w:t>18</w:t>
        </w:r>
        <w:r>
          <w:fldChar w:fldCharType="end"/>
        </w:r>
      </w:hyperlink>
    </w:p>
    <w:p>
      <w:pPr>
        <w:pStyle w:val="TOC2"/>
        <w:tabs>
          <w:tab w:val="right" w:leader="dot" w:pos="8306"/>
        </w:tabs>
      </w:pPr>
      <w:hyperlink w:anchor="_Toc14768" w:history="1">
        <w:r>
          <w:rPr>
            <w:rFonts w:ascii="仿宋" w:eastAsia="仿宋" w:hAnsi="仿宋" w:cs="仿宋" w:hint="eastAsia"/>
            <w:lang w:eastAsia="zh-CN"/>
          </w:rPr>
          <w:t>(五)、专用设备项目背景</w:t>
        </w:r>
        <w:r>
          <w:tab/>
        </w:r>
        <w:r>
          <w:fldChar w:fldCharType="begin"/>
        </w:r>
        <w:r>
          <w:instrText xml:space="preserve"> PAGEREF _Toc14768 \h </w:instrText>
        </w:r>
        <w:r>
          <w:fldChar w:fldCharType="separate"/>
        </w:r>
        <w:r>
          <w:t>19</w:t>
        </w:r>
        <w:r>
          <w:fldChar w:fldCharType="end"/>
        </w:r>
      </w:hyperlink>
    </w:p>
    <w:p>
      <w:pPr>
        <w:pStyle w:val="TOC1"/>
        <w:tabs>
          <w:tab w:val="right" w:leader="dot" w:pos="8306"/>
        </w:tabs>
      </w:pPr>
      <w:hyperlink w:anchor="_Toc28273" w:history="1">
        <w:r>
          <w:rPr>
            <w:rFonts w:ascii="仿宋" w:eastAsia="仿宋" w:hAnsi="仿宋" w:cs="仿宋" w:hint="eastAsia"/>
            <w:lang w:eastAsia="zh-CN"/>
          </w:rPr>
          <w:t>五、工艺说明</w:t>
        </w:r>
        <w:r>
          <w:tab/>
        </w:r>
        <w:r>
          <w:fldChar w:fldCharType="begin"/>
        </w:r>
        <w:r>
          <w:instrText xml:space="preserve"> PAGEREF _Toc28273 \h </w:instrText>
        </w:r>
        <w:r>
          <w:fldChar w:fldCharType="separate"/>
        </w:r>
        <w:r>
          <w:t>20</w:t>
        </w:r>
        <w:r>
          <w:fldChar w:fldCharType="end"/>
        </w:r>
      </w:hyperlink>
    </w:p>
    <w:p>
      <w:pPr>
        <w:pStyle w:val="TOC2"/>
        <w:tabs>
          <w:tab w:val="right" w:leader="dot" w:pos="8306"/>
        </w:tabs>
      </w:pPr>
      <w:hyperlink w:anchor="_Toc2913" w:history="1">
        <w:r>
          <w:rPr>
            <w:rFonts w:ascii="仿宋" w:eastAsia="仿宋" w:hAnsi="仿宋" w:cs="仿宋" w:hint="eastAsia"/>
            <w:lang w:eastAsia="zh-CN"/>
          </w:rPr>
          <w:t>(一)、技术管理特点</w:t>
        </w:r>
        <w:r>
          <w:tab/>
        </w:r>
        <w:r>
          <w:fldChar w:fldCharType="begin"/>
        </w:r>
        <w:r>
          <w:instrText xml:space="preserve"> PAGEREF _Toc2913 \h </w:instrText>
        </w:r>
        <w:r>
          <w:fldChar w:fldCharType="separate"/>
        </w:r>
        <w:r>
          <w:t>20</w:t>
        </w:r>
        <w:r>
          <w:fldChar w:fldCharType="end"/>
        </w:r>
      </w:hyperlink>
    </w:p>
    <w:p>
      <w:pPr>
        <w:pStyle w:val="TOC2"/>
        <w:tabs>
          <w:tab w:val="right" w:leader="dot" w:pos="8306"/>
        </w:tabs>
      </w:pPr>
      <w:hyperlink w:anchor="_Toc1132" w:history="1">
        <w:r>
          <w:rPr>
            <w:rFonts w:ascii="仿宋" w:eastAsia="仿宋" w:hAnsi="仿宋" w:cs="仿宋" w:hint="eastAsia"/>
            <w:lang w:eastAsia="zh-CN"/>
          </w:rPr>
          <w:t>(二)、专用设备项目工艺技术设计方案</w:t>
        </w:r>
        <w:r>
          <w:tab/>
        </w:r>
        <w:r>
          <w:fldChar w:fldCharType="begin"/>
        </w:r>
        <w:r>
          <w:instrText xml:space="preserve"> PAGEREF _Toc1132 \h </w:instrText>
        </w:r>
        <w:r>
          <w:fldChar w:fldCharType="separate"/>
        </w:r>
        <w:r>
          <w:t>21</w:t>
        </w:r>
        <w:r>
          <w:fldChar w:fldCharType="end"/>
        </w:r>
      </w:hyperlink>
    </w:p>
    <w:p>
      <w:pPr>
        <w:pStyle w:val="TOC2"/>
        <w:tabs>
          <w:tab w:val="right" w:leader="dot" w:pos="8306"/>
        </w:tabs>
      </w:pPr>
      <w:hyperlink w:anchor="_Toc25961" w:history="1">
        <w:r>
          <w:rPr>
            <w:rFonts w:ascii="仿宋" w:eastAsia="仿宋" w:hAnsi="仿宋" w:cs="仿宋" w:hint="eastAsia"/>
            <w:lang w:eastAsia="zh-CN"/>
          </w:rPr>
          <w:t>(三)、设备选型方案</w:t>
        </w:r>
        <w:r>
          <w:tab/>
        </w:r>
        <w:r>
          <w:fldChar w:fldCharType="begin"/>
        </w:r>
        <w:r>
          <w:instrText xml:space="preserve"> PAGEREF _Toc25961 \h </w:instrText>
        </w:r>
        <w:r>
          <w:fldChar w:fldCharType="separate"/>
        </w:r>
        <w:r>
          <w:t>22</w:t>
        </w:r>
        <w:r>
          <w:fldChar w:fldCharType="end"/>
        </w:r>
      </w:hyperlink>
    </w:p>
    <w:p>
      <w:pPr>
        <w:pStyle w:val="TOC1"/>
        <w:tabs>
          <w:tab w:val="right" w:leader="dot" w:pos="8306"/>
        </w:tabs>
      </w:pPr>
      <w:hyperlink w:anchor="_Toc27398" w:history="1">
        <w:r>
          <w:rPr>
            <w:rFonts w:ascii="仿宋" w:eastAsia="仿宋" w:hAnsi="仿宋" w:cs="仿宋" w:hint="eastAsia"/>
            <w:lang w:eastAsia="zh-CN"/>
          </w:rPr>
          <w:t>六、专用设备项目土建工程</w:t>
        </w:r>
        <w:r>
          <w:tab/>
        </w:r>
        <w:r>
          <w:fldChar w:fldCharType="begin"/>
        </w:r>
        <w:r>
          <w:instrText xml:space="preserve"> PAGEREF _Toc27398 \h </w:instrText>
        </w:r>
        <w:r>
          <w:fldChar w:fldCharType="separate"/>
        </w:r>
        <w:r>
          <w:t>23</w:t>
        </w:r>
        <w:r>
          <w:fldChar w:fldCharType="end"/>
        </w:r>
      </w:hyperlink>
    </w:p>
    <w:p>
      <w:pPr>
        <w:pStyle w:val="TOC2"/>
        <w:tabs>
          <w:tab w:val="right" w:leader="dot" w:pos="8306"/>
        </w:tabs>
      </w:pPr>
      <w:hyperlink w:anchor="_Toc31137" w:history="1">
        <w:r>
          <w:rPr>
            <w:rFonts w:ascii="仿宋" w:eastAsia="仿宋" w:hAnsi="仿宋" w:cs="仿宋" w:hint="eastAsia"/>
            <w:lang w:eastAsia="zh-CN"/>
          </w:rPr>
          <w:t>(一)、建筑工程设计原则</w:t>
        </w:r>
        <w:r>
          <w:tab/>
        </w:r>
        <w:r>
          <w:fldChar w:fldCharType="begin"/>
        </w:r>
        <w:r>
          <w:instrText xml:space="preserve"> PAGEREF _Toc31137 \h </w:instrText>
        </w:r>
        <w:r>
          <w:fldChar w:fldCharType="separate"/>
        </w:r>
        <w:r>
          <w:t>23</w:t>
        </w:r>
        <w:r>
          <w:fldChar w:fldCharType="end"/>
        </w:r>
      </w:hyperlink>
    </w:p>
    <w:p>
      <w:pPr>
        <w:pStyle w:val="TOC2"/>
        <w:tabs>
          <w:tab w:val="right" w:leader="dot" w:pos="8306"/>
        </w:tabs>
      </w:pPr>
      <w:hyperlink w:anchor="_Toc25577" w:history="1">
        <w:r>
          <w:rPr>
            <w:rFonts w:ascii="仿宋" w:eastAsia="仿宋" w:hAnsi="仿宋" w:cs="仿宋" w:hint="eastAsia"/>
            <w:lang w:eastAsia="zh-CN"/>
          </w:rPr>
          <w:t>(二)、土建工程设计年限及安全等级</w:t>
        </w:r>
        <w:r>
          <w:tab/>
        </w:r>
        <w:r>
          <w:fldChar w:fldCharType="begin"/>
        </w:r>
        <w:r>
          <w:instrText xml:space="preserve"> PAGEREF _Toc25577 \h </w:instrText>
        </w:r>
        <w:r>
          <w:fldChar w:fldCharType="separate"/>
        </w:r>
        <w:r>
          <w:t>25</w:t>
        </w:r>
        <w:r>
          <w:fldChar w:fldCharType="end"/>
        </w:r>
      </w:hyperlink>
    </w:p>
    <w:p>
      <w:pPr>
        <w:pStyle w:val="TOC2"/>
        <w:tabs>
          <w:tab w:val="right" w:leader="dot" w:pos="8306"/>
        </w:tabs>
      </w:pPr>
      <w:hyperlink w:anchor="_Toc17782" w:history="1">
        <w:r>
          <w:rPr>
            <w:rFonts w:ascii="仿宋" w:eastAsia="仿宋" w:hAnsi="仿宋" w:cs="仿宋" w:hint="eastAsia"/>
            <w:lang w:eastAsia="zh-CN"/>
          </w:rPr>
          <w:t>(三)、建筑工程设计总体要求</w:t>
        </w:r>
        <w:r>
          <w:tab/>
        </w:r>
        <w:r>
          <w:fldChar w:fldCharType="begin"/>
        </w:r>
        <w:r>
          <w:instrText xml:space="preserve"> PAGEREF _Toc17782 \h </w:instrText>
        </w:r>
        <w:r>
          <w:fldChar w:fldCharType="separate"/>
        </w:r>
        <w:r>
          <w:t>26</w:t>
        </w:r>
        <w:r>
          <w:fldChar w:fldCharType="end"/>
        </w:r>
      </w:hyperlink>
    </w:p>
    <w:p>
      <w:pPr>
        <w:pStyle w:val="TOC2"/>
        <w:tabs>
          <w:tab w:val="right" w:leader="dot" w:pos="8306"/>
        </w:tabs>
      </w:pPr>
      <w:hyperlink w:anchor="_Toc22415" w:history="1">
        <w:r>
          <w:rPr>
            <w:rFonts w:ascii="仿宋" w:eastAsia="仿宋" w:hAnsi="仿宋" w:cs="仿宋" w:hint="eastAsia"/>
            <w:lang w:eastAsia="zh-CN"/>
          </w:rPr>
          <w:t>(四)、土建工程建设指标</w:t>
        </w:r>
        <w:r>
          <w:tab/>
        </w:r>
        <w:r>
          <w:fldChar w:fldCharType="begin"/>
        </w:r>
        <w:r>
          <w:instrText xml:space="preserve"> PAGEREF _Toc22415 \h </w:instrText>
        </w:r>
        <w:r>
          <w:fldChar w:fldCharType="separate"/>
        </w:r>
        <w:r>
          <w:t>26</w:t>
        </w:r>
        <w:r>
          <w:fldChar w:fldCharType="end"/>
        </w:r>
      </w:hyperlink>
    </w:p>
    <w:p>
      <w:pPr>
        <w:pStyle w:val="TOC1"/>
        <w:tabs>
          <w:tab w:val="right" w:leader="dot" w:pos="8306"/>
        </w:tabs>
      </w:pPr>
      <w:hyperlink w:anchor="_Toc30004" w:history="1">
        <w:r>
          <w:rPr>
            <w:rFonts w:ascii="仿宋" w:eastAsia="仿宋" w:hAnsi="仿宋" w:cs="仿宋" w:hint="eastAsia"/>
            <w:lang w:eastAsia="zh-CN"/>
          </w:rPr>
          <w:t>七、生产安全保护</w:t>
        </w:r>
        <w:r>
          <w:tab/>
        </w:r>
        <w:r>
          <w:fldChar w:fldCharType="begin"/>
        </w:r>
        <w:r>
          <w:instrText xml:space="preserve"> PAGEREF _Toc30004 \h </w:instrText>
        </w:r>
        <w:r>
          <w:fldChar w:fldCharType="separate"/>
        </w:r>
        <w:r>
          <w:t>27</w:t>
        </w:r>
        <w:r>
          <w:fldChar w:fldCharType="end"/>
        </w:r>
      </w:hyperlink>
    </w:p>
    <w:p>
      <w:pPr>
        <w:pStyle w:val="TOC2"/>
        <w:tabs>
          <w:tab w:val="right" w:leader="dot" w:pos="8306"/>
        </w:tabs>
      </w:pPr>
      <w:hyperlink w:anchor="_Toc30695" w:history="1">
        <w:r>
          <w:rPr>
            <w:rFonts w:ascii="仿宋" w:eastAsia="仿宋" w:hAnsi="仿宋" w:cs="仿宋" w:hint="eastAsia"/>
            <w:lang w:eastAsia="zh-CN"/>
          </w:rPr>
          <w:t>(一)、消防安全</w:t>
        </w:r>
        <w:r>
          <w:tab/>
        </w:r>
        <w:r>
          <w:fldChar w:fldCharType="begin"/>
        </w:r>
        <w:r>
          <w:instrText xml:space="preserve"> PAGEREF _Toc30695 \h </w:instrText>
        </w:r>
        <w:r>
          <w:fldChar w:fldCharType="separate"/>
        </w:r>
        <w:r>
          <w:t>27</w:t>
        </w:r>
        <w:r>
          <w:fldChar w:fldCharType="end"/>
        </w:r>
      </w:hyperlink>
    </w:p>
    <w:p>
      <w:pPr>
        <w:pStyle w:val="TOC2"/>
        <w:tabs>
          <w:tab w:val="right" w:leader="dot" w:pos="8306"/>
        </w:tabs>
      </w:pPr>
      <w:hyperlink w:anchor="_Toc5783" w:history="1">
        <w:r>
          <w:rPr>
            <w:rFonts w:ascii="仿宋" w:eastAsia="仿宋" w:hAnsi="仿宋" w:cs="仿宋" w:hint="eastAsia"/>
            <w:lang w:eastAsia="zh-CN"/>
          </w:rPr>
          <w:t>(二)、防火防爆总图布置措施</w:t>
        </w:r>
        <w:r>
          <w:tab/>
        </w:r>
        <w:r>
          <w:fldChar w:fldCharType="begin"/>
        </w:r>
        <w:r>
          <w:instrText xml:space="preserve"> PAGEREF _Toc5783 \h </w:instrText>
        </w:r>
        <w:r>
          <w:fldChar w:fldCharType="separate"/>
        </w:r>
        <w:r>
          <w:t>28</w:t>
        </w:r>
        <w:r>
          <w:fldChar w:fldCharType="end"/>
        </w:r>
      </w:hyperlink>
    </w:p>
    <w:p>
      <w:pPr>
        <w:pStyle w:val="TOC2"/>
        <w:tabs>
          <w:tab w:val="right" w:leader="dot" w:pos="8306"/>
        </w:tabs>
      </w:pPr>
      <w:hyperlink w:anchor="_Toc22815" w:history="1">
        <w:r>
          <w:rPr>
            <w:rFonts w:ascii="仿宋" w:eastAsia="仿宋" w:hAnsi="仿宋" w:cs="仿宋" w:hint="eastAsia"/>
            <w:lang w:eastAsia="zh-CN"/>
          </w:rPr>
          <w:t>(三)、自然灾害防范措施</w:t>
        </w:r>
        <w:r>
          <w:tab/>
        </w:r>
        <w:r>
          <w:fldChar w:fldCharType="begin"/>
        </w:r>
        <w:r>
          <w:instrText xml:space="preserve"> PAGEREF _Toc22815 \h </w:instrText>
        </w:r>
        <w:r>
          <w:fldChar w:fldCharType="separate"/>
        </w:r>
        <w:r>
          <w:t>29</w:t>
        </w:r>
        <w:r>
          <w:fldChar w:fldCharType="end"/>
        </w:r>
      </w:hyperlink>
    </w:p>
    <w:p>
      <w:pPr>
        <w:pStyle w:val="TOC2"/>
        <w:tabs>
          <w:tab w:val="right" w:leader="dot" w:pos="8306"/>
        </w:tabs>
      </w:pPr>
      <w:hyperlink w:anchor="_Toc15597" w:history="1">
        <w:r>
          <w:rPr>
            <w:rFonts w:ascii="仿宋" w:eastAsia="仿宋" w:hAnsi="仿宋" w:cs="仿宋" w:hint="eastAsia"/>
            <w:lang w:eastAsia="zh-CN"/>
          </w:rPr>
          <w:t>(四)、安全色及安全标志使用要求</w:t>
        </w:r>
        <w:r>
          <w:tab/>
        </w:r>
        <w:r>
          <w:fldChar w:fldCharType="begin"/>
        </w:r>
        <w:r>
          <w:instrText xml:space="preserve"> PAGEREF _Toc15597 \h </w:instrText>
        </w:r>
        <w:r>
          <w:fldChar w:fldCharType="separate"/>
        </w:r>
        <w:r>
          <w:t>30</w:t>
        </w:r>
        <w:r>
          <w:fldChar w:fldCharType="end"/>
        </w:r>
      </w:hyperlink>
    </w:p>
    <w:p>
      <w:pPr>
        <w:pStyle w:val="TOC2"/>
        <w:tabs>
          <w:tab w:val="right" w:leader="dot" w:pos="8306"/>
        </w:tabs>
      </w:pPr>
      <w:hyperlink w:anchor="_Toc14780" w:history="1">
        <w:r>
          <w:rPr>
            <w:rFonts w:ascii="仿宋" w:eastAsia="仿宋" w:hAnsi="仿宋" w:cs="仿宋" w:hint="eastAsia"/>
            <w:lang w:eastAsia="zh-CN"/>
          </w:rPr>
          <w:t>(五)、防尘防毒措施</w:t>
        </w:r>
        <w:r>
          <w:tab/>
        </w:r>
        <w:r>
          <w:fldChar w:fldCharType="begin"/>
        </w:r>
        <w:r>
          <w:instrText xml:space="preserve"> PAGEREF _Toc14780 \h </w:instrText>
        </w:r>
        <w:r>
          <w:fldChar w:fldCharType="separate"/>
        </w:r>
        <w:r>
          <w:t>31</w:t>
        </w:r>
        <w:r>
          <w:fldChar w:fldCharType="end"/>
        </w:r>
      </w:hyperlink>
    </w:p>
    <w:p>
      <w:pPr>
        <w:pStyle w:val="TOC2"/>
        <w:tabs>
          <w:tab w:val="right" w:leader="dot" w:pos="8306"/>
        </w:tabs>
      </w:pPr>
      <w:hyperlink w:anchor="_Toc2903" w:history="1">
        <w:r>
          <w:rPr>
            <w:rFonts w:ascii="仿宋" w:eastAsia="仿宋" w:hAnsi="仿宋" w:cs="仿宋" w:hint="eastAsia"/>
            <w:lang w:eastAsia="zh-CN"/>
          </w:rPr>
          <w:t>(六)、防静电、触电防护及防雷措施</w:t>
        </w:r>
        <w:r>
          <w:tab/>
        </w:r>
        <w:r>
          <w:fldChar w:fldCharType="begin"/>
        </w:r>
        <w:r>
          <w:instrText xml:space="preserve"> PAGEREF _Toc2903 \h </w:instrText>
        </w:r>
        <w:r>
          <w:fldChar w:fldCharType="separate"/>
        </w:r>
        <w:r>
          <w:t>32</w:t>
        </w:r>
        <w:r>
          <w:fldChar w:fldCharType="end"/>
        </w:r>
      </w:hyperlink>
    </w:p>
    <w:p>
      <w:pPr>
        <w:pStyle w:val="TOC2"/>
        <w:tabs>
          <w:tab w:val="right" w:leader="dot" w:pos="8306"/>
        </w:tabs>
      </w:pPr>
      <w:hyperlink w:anchor="_Toc15457" w:history="1">
        <w:r>
          <w:rPr>
            <w:rFonts w:ascii="仿宋" w:eastAsia="仿宋" w:hAnsi="仿宋" w:cs="仿宋" w:hint="eastAsia"/>
            <w:lang w:eastAsia="zh-CN"/>
          </w:rPr>
          <w:t>(七)、机械设备安全保障措施</w:t>
        </w:r>
        <w:r>
          <w:tab/>
        </w:r>
        <w:r>
          <w:fldChar w:fldCharType="begin"/>
        </w:r>
        <w:r>
          <w:instrText xml:space="preserve"> PAGEREF _Toc15457 \h </w:instrText>
        </w:r>
        <w:r>
          <w:fldChar w:fldCharType="separate"/>
        </w:r>
        <w:r>
          <w:t>33</w:t>
        </w:r>
        <w:r>
          <w:fldChar w:fldCharType="end"/>
        </w:r>
      </w:hyperlink>
    </w:p>
    <w:p>
      <w:pPr>
        <w:pStyle w:val="TOC1"/>
        <w:tabs>
          <w:tab w:val="right" w:leader="dot" w:pos="8306"/>
        </w:tabs>
      </w:pPr>
      <w:hyperlink w:anchor="_Toc32224" w:history="1">
        <w:r>
          <w:rPr>
            <w:rFonts w:ascii="仿宋" w:eastAsia="仿宋" w:hAnsi="仿宋" w:cs="仿宋" w:hint="eastAsia"/>
            <w:lang w:eastAsia="zh-CN"/>
          </w:rPr>
          <w:t>八、专用设备项目风险管理</w:t>
        </w:r>
        <w:r>
          <w:tab/>
        </w:r>
        <w:r>
          <w:fldChar w:fldCharType="begin"/>
        </w:r>
        <w:r>
          <w:instrText xml:space="preserve"> PAGEREF _Toc32224 \h </w:instrText>
        </w:r>
        <w:r>
          <w:fldChar w:fldCharType="separate"/>
        </w:r>
        <w:r>
          <w:t>34</w:t>
        </w:r>
        <w:r>
          <w:fldChar w:fldCharType="end"/>
        </w:r>
      </w:hyperlink>
    </w:p>
    <w:p>
      <w:pPr>
        <w:pStyle w:val="TOC2"/>
        <w:tabs>
          <w:tab w:val="right" w:leader="dot" w:pos="8306"/>
        </w:tabs>
      </w:pPr>
      <w:hyperlink w:anchor="_Toc10493" w:history="1">
        <w:r>
          <w:rPr>
            <w:rFonts w:ascii="仿宋" w:eastAsia="仿宋" w:hAnsi="仿宋" w:cs="仿宋" w:hint="eastAsia"/>
            <w:lang w:eastAsia="zh-CN"/>
          </w:rPr>
          <w:t>(一)、风险识别与评估</w:t>
        </w:r>
        <w:r>
          <w:tab/>
        </w:r>
        <w:r>
          <w:fldChar w:fldCharType="begin"/>
        </w:r>
        <w:r>
          <w:instrText xml:space="preserve"> PAGEREF _Toc10493 \h </w:instrText>
        </w:r>
        <w:r>
          <w:fldChar w:fldCharType="separate"/>
        </w:r>
        <w:r>
          <w:t>34</w:t>
        </w:r>
        <w:r>
          <w:fldChar w:fldCharType="end"/>
        </w:r>
      </w:hyperlink>
    </w:p>
    <w:p>
      <w:pPr>
        <w:pStyle w:val="TOC2"/>
        <w:tabs>
          <w:tab w:val="right" w:leader="dot" w:pos="8306"/>
        </w:tabs>
      </w:pPr>
      <w:hyperlink w:anchor="_Toc20615" w:history="1">
        <w:r>
          <w:rPr>
            <w:rFonts w:ascii="仿宋" w:eastAsia="仿宋" w:hAnsi="仿宋" w:cs="仿宋" w:hint="eastAsia"/>
            <w:lang w:eastAsia="zh-CN"/>
          </w:rPr>
          <w:t>(二)、风险应对策略</w:t>
        </w:r>
        <w:r>
          <w:tab/>
        </w:r>
        <w:r>
          <w:fldChar w:fldCharType="begin"/>
        </w:r>
        <w:r>
          <w:instrText xml:space="preserve"> PAGEREF _Toc20615 \h </w:instrText>
        </w:r>
        <w:r>
          <w:fldChar w:fldCharType="separate"/>
        </w:r>
        <w:r>
          <w:t>36</w:t>
        </w:r>
        <w:r>
          <w:fldChar w:fldCharType="end"/>
        </w:r>
      </w:hyperlink>
    </w:p>
    <w:p>
      <w:pPr>
        <w:pStyle w:val="TOC2"/>
        <w:tabs>
          <w:tab w:val="right" w:leader="dot" w:pos="8306"/>
        </w:tabs>
      </w:pPr>
      <w:hyperlink w:anchor="_Toc14391" w:history="1">
        <w:r>
          <w:rPr>
            <w:rFonts w:ascii="仿宋" w:eastAsia="仿宋" w:hAnsi="仿宋" w:cs="仿宋" w:hint="eastAsia"/>
            <w:lang w:eastAsia="zh-CN"/>
          </w:rPr>
          <w:t>(三)、风险监控与控制</w:t>
        </w:r>
        <w:r>
          <w:tab/>
        </w:r>
        <w:r>
          <w:fldChar w:fldCharType="begin"/>
        </w:r>
        <w:r>
          <w:instrText xml:space="preserve"> PAGEREF _Toc14391 \h </w:instrText>
        </w:r>
        <w:r>
          <w:fldChar w:fldCharType="separate"/>
        </w:r>
        <w:r>
          <w:t>37</w:t>
        </w:r>
        <w:r>
          <w:fldChar w:fldCharType="end"/>
        </w:r>
      </w:hyperlink>
    </w:p>
    <w:p>
      <w:pPr>
        <w:pStyle w:val="TOC1"/>
        <w:tabs>
          <w:tab w:val="right" w:leader="dot" w:pos="8306"/>
        </w:tabs>
      </w:pPr>
      <w:hyperlink w:anchor="_Toc7028" w:history="1">
        <w:r>
          <w:rPr>
            <w:rFonts w:ascii="仿宋" w:eastAsia="仿宋" w:hAnsi="仿宋" w:cs="仿宋" w:hint="eastAsia"/>
            <w:lang w:eastAsia="zh-CN"/>
          </w:rPr>
          <w:t>九、专用设备项目经营效益</w:t>
        </w:r>
        <w:r>
          <w:tab/>
        </w:r>
        <w:r>
          <w:fldChar w:fldCharType="begin"/>
        </w:r>
        <w:r>
          <w:instrText xml:space="preserve"> PAGEREF _Toc7028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21" w:history="1">
        <w:r>
          <w:rPr>
            <w:rFonts w:ascii="仿宋" w:eastAsia="仿宋" w:hAnsi="仿宋" w:cs="仿宋" w:hint="eastAsia"/>
            <w:lang w:eastAsia="zh-CN"/>
          </w:rPr>
          <w:t>(一)、经济评价财务测算</w:t>
        </w:r>
        <w:r>
          <w:tab/>
        </w:r>
        <w:r>
          <w:fldChar w:fldCharType="begin"/>
        </w:r>
        <w:r>
          <w:instrText xml:space="preserve"> PAGEREF _Toc17221 \h </w:instrText>
        </w:r>
        <w:r>
          <w:fldChar w:fldCharType="separate"/>
        </w:r>
        <w:r>
          <w:t>38</w:t>
        </w:r>
        <w:r>
          <w:fldChar w:fldCharType="end"/>
        </w:r>
      </w:hyperlink>
    </w:p>
    <w:p>
      <w:pPr>
        <w:pStyle w:val="TOC2"/>
        <w:tabs>
          <w:tab w:val="right" w:leader="dot" w:pos="8306"/>
        </w:tabs>
      </w:pPr>
      <w:hyperlink w:anchor="_Toc13802" w:history="1">
        <w:r>
          <w:rPr>
            <w:rFonts w:ascii="仿宋" w:eastAsia="仿宋" w:hAnsi="仿宋" w:cs="仿宋" w:hint="eastAsia"/>
            <w:lang w:eastAsia="zh-CN"/>
          </w:rPr>
          <w:t>(二)、专用设备项目盈利能力分析</w:t>
        </w:r>
        <w:r>
          <w:tab/>
        </w:r>
        <w:r>
          <w:fldChar w:fldCharType="begin"/>
        </w:r>
        <w:r>
          <w:instrText xml:space="preserve"> PAGEREF _Toc13802 \h </w:instrText>
        </w:r>
        <w:r>
          <w:fldChar w:fldCharType="separate"/>
        </w:r>
        <w:r>
          <w:t>40</w:t>
        </w:r>
        <w:r>
          <w:fldChar w:fldCharType="end"/>
        </w:r>
      </w:hyperlink>
    </w:p>
    <w:p>
      <w:pPr>
        <w:pStyle w:val="TOC1"/>
        <w:tabs>
          <w:tab w:val="right" w:leader="dot" w:pos="8306"/>
        </w:tabs>
      </w:pPr>
      <w:hyperlink w:anchor="_Toc17312" w:history="1">
        <w:r>
          <w:rPr>
            <w:rFonts w:ascii="仿宋" w:eastAsia="仿宋" w:hAnsi="仿宋" w:cs="仿宋" w:hint="eastAsia"/>
            <w:lang w:eastAsia="zh-CN"/>
          </w:rPr>
          <w:t>十、专用设备项目环境影响分析</w:t>
        </w:r>
        <w:r>
          <w:tab/>
        </w:r>
        <w:r>
          <w:fldChar w:fldCharType="begin"/>
        </w:r>
        <w:r>
          <w:instrText xml:space="preserve"> PAGEREF _Toc17312 \h </w:instrText>
        </w:r>
        <w:r>
          <w:fldChar w:fldCharType="separate"/>
        </w:r>
        <w:r>
          <w:t>40</w:t>
        </w:r>
        <w:r>
          <w:fldChar w:fldCharType="end"/>
        </w:r>
      </w:hyperlink>
    </w:p>
    <w:p>
      <w:pPr>
        <w:pStyle w:val="TOC2"/>
        <w:tabs>
          <w:tab w:val="right" w:leader="dot" w:pos="8306"/>
        </w:tabs>
      </w:pPr>
      <w:hyperlink w:anchor="_Toc15801" w:history="1">
        <w:r>
          <w:rPr>
            <w:rFonts w:ascii="仿宋" w:eastAsia="仿宋" w:hAnsi="仿宋" w:cs="仿宋" w:hint="eastAsia"/>
            <w:lang w:eastAsia="zh-CN"/>
          </w:rPr>
          <w:t>(一)、建设区域环境质量现状</w:t>
        </w:r>
        <w:r>
          <w:tab/>
        </w:r>
        <w:r>
          <w:fldChar w:fldCharType="begin"/>
        </w:r>
        <w:r>
          <w:instrText xml:space="preserve"> PAGEREF _Toc15801 \h </w:instrText>
        </w:r>
        <w:r>
          <w:fldChar w:fldCharType="separate"/>
        </w:r>
        <w:r>
          <w:t>40</w:t>
        </w:r>
        <w:r>
          <w:fldChar w:fldCharType="end"/>
        </w:r>
      </w:hyperlink>
    </w:p>
    <w:p>
      <w:pPr>
        <w:pStyle w:val="TOC2"/>
        <w:tabs>
          <w:tab w:val="right" w:leader="dot" w:pos="8306"/>
        </w:tabs>
      </w:pPr>
      <w:hyperlink w:anchor="_Toc10545" w:history="1">
        <w:r>
          <w:rPr>
            <w:rFonts w:ascii="仿宋" w:eastAsia="仿宋" w:hAnsi="仿宋" w:cs="仿宋" w:hint="eastAsia"/>
            <w:lang w:eastAsia="zh-CN"/>
          </w:rPr>
          <w:t>(二)、建设期环境保护</w:t>
        </w:r>
        <w:r>
          <w:tab/>
        </w:r>
        <w:r>
          <w:fldChar w:fldCharType="begin"/>
        </w:r>
        <w:r>
          <w:instrText xml:space="preserve"> PAGEREF _Toc10545 \h </w:instrText>
        </w:r>
        <w:r>
          <w:fldChar w:fldCharType="separate"/>
        </w:r>
        <w:r>
          <w:t>42</w:t>
        </w:r>
        <w:r>
          <w:fldChar w:fldCharType="end"/>
        </w:r>
      </w:hyperlink>
    </w:p>
    <w:p>
      <w:pPr>
        <w:pStyle w:val="TOC2"/>
        <w:tabs>
          <w:tab w:val="right" w:leader="dot" w:pos="8306"/>
        </w:tabs>
      </w:pPr>
      <w:hyperlink w:anchor="_Toc20274" w:history="1">
        <w:r>
          <w:rPr>
            <w:rFonts w:ascii="仿宋" w:eastAsia="仿宋" w:hAnsi="仿宋" w:cs="仿宋" w:hint="eastAsia"/>
            <w:lang w:eastAsia="zh-CN"/>
          </w:rPr>
          <w:t>(三)、运营期环境保护</w:t>
        </w:r>
        <w:r>
          <w:tab/>
        </w:r>
        <w:r>
          <w:fldChar w:fldCharType="begin"/>
        </w:r>
        <w:r>
          <w:instrText xml:space="preserve"> PAGEREF _Toc20274 \h </w:instrText>
        </w:r>
        <w:r>
          <w:fldChar w:fldCharType="separate"/>
        </w:r>
        <w:r>
          <w:t>43</w:t>
        </w:r>
        <w:r>
          <w:fldChar w:fldCharType="end"/>
        </w:r>
      </w:hyperlink>
    </w:p>
    <w:p>
      <w:pPr>
        <w:pStyle w:val="TOC2"/>
        <w:tabs>
          <w:tab w:val="right" w:leader="dot" w:pos="8306"/>
        </w:tabs>
      </w:pPr>
      <w:hyperlink w:anchor="_Toc735" w:history="1">
        <w:r>
          <w:rPr>
            <w:rFonts w:ascii="仿宋" w:eastAsia="仿宋" w:hAnsi="仿宋" w:cs="仿宋" w:hint="eastAsia"/>
            <w:lang w:eastAsia="zh-CN"/>
          </w:rPr>
          <w:t>(四)、专用设备项目建设对区域经济的影响</w:t>
        </w:r>
        <w:r>
          <w:tab/>
        </w:r>
        <w:r>
          <w:fldChar w:fldCharType="begin"/>
        </w:r>
        <w:r>
          <w:instrText xml:space="preserve"> PAGEREF _Toc735 \h </w:instrText>
        </w:r>
        <w:r>
          <w:fldChar w:fldCharType="separate"/>
        </w:r>
        <w:r>
          <w:t>44</w:t>
        </w:r>
        <w:r>
          <w:fldChar w:fldCharType="end"/>
        </w:r>
      </w:hyperlink>
    </w:p>
    <w:p>
      <w:pPr>
        <w:pStyle w:val="TOC2"/>
        <w:tabs>
          <w:tab w:val="right" w:leader="dot" w:pos="8306"/>
        </w:tabs>
      </w:pPr>
      <w:hyperlink w:anchor="_Toc6651" w:history="1">
        <w:r>
          <w:rPr>
            <w:rFonts w:ascii="仿宋" w:eastAsia="仿宋" w:hAnsi="仿宋" w:cs="仿宋" w:hint="eastAsia"/>
            <w:lang w:eastAsia="zh-CN"/>
          </w:rPr>
          <w:t>(五)、废弃物处理</w:t>
        </w:r>
        <w:r>
          <w:tab/>
        </w:r>
        <w:r>
          <w:fldChar w:fldCharType="begin"/>
        </w:r>
        <w:r>
          <w:instrText xml:space="preserve"> PAGEREF _Toc6651 \h </w:instrText>
        </w:r>
        <w:r>
          <w:fldChar w:fldCharType="separate"/>
        </w:r>
        <w:r>
          <w:t>46</w:t>
        </w:r>
        <w:r>
          <w:fldChar w:fldCharType="end"/>
        </w:r>
      </w:hyperlink>
    </w:p>
    <w:p>
      <w:pPr>
        <w:pStyle w:val="TOC2"/>
        <w:tabs>
          <w:tab w:val="right" w:leader="dot" w:pos="8306"/>
        </w:tabs>
      </w:pPr>
      <w:hyperlink w:anchor="_Toc5295" w:history="1">
        <w:r>
          <w:rPr>
            <w:rFonts w:ascii="仿宋" w:eastAsia="仿宋" w:hAnsi="仿宋" w:cs="仿宋" w:hint="eastAsia"/>
            <w:lang w:eastAsia="zh-CN"/>
          </w:rPr>
          <w:t>(六)、特殊环境影响分析</w:t>
        </w:r>
        <w:r>
          <w:tab/>
        </w:r>
        <w:r>
          <w:fldChar w:fldCharType="begin"/>
        </w:r>
        <w:r>
          <w:instrText xml:space="preserve"> PAGEREF _Toc5295 \h </w:instrText>
        </w:r>
        <w:r>
          <w:fldChar w:fldCharType="separate"/>
        </w:r>
        <w:r>
          <w:t>47</w:t>
        </w:r>
        <w:r>
          <w:fldChar w:fldCharType="end"/>
        </w:r>
      </w:hyperlink>
    </w:p>
    <w:p>
      <w:pPr>
        <w:pStyle w:val="TOC2"/>
        <w:tabs>
          <w:tab w:val="right" w:leader="dot" w:pos="8306"/>
        </w:tabs>
      </w:pPr>
      <w:hyperlink w:anchor="_Toc8491" w:history="1">
        <w:r>
          <w:rPr>
            <w:rFonts w:ascii="仿宋" w:eastAsia="仿宋" w:hAnsi="仿宋" w:cs="仿宋" w:hint="eastAsia"/>
            <w:lang w:eastAsia="zh-CN"/>
          </w:rPr>
          <w:t>(七)、清洁生产</w:t>
        </w:r>
        <w:r>
          <w:tab/>
        </w:r>
        <w:r>
          <w:fldChar w:fldCharType="begin"/>
        </w:r>
        <w:r>
          <w:instrText xml:space="preserve"> PAGEREF _Toc8491 \h </w:instrText>
        </w:r>
        <w:r>
          <w:fldChar w:fldCharType="separate"/>
        </w:r>
        <w:r>
          <w:t>49</w:t>
        </w:r>
        <w:r>
          <w:fldChar w:fldCharType="end"/>
        </w:r>
      </w:hyperlink>
    </w:p>
    <w:p>
      <w:pPr>
        <w:pStyle w:val="TOC2"/>
        <w:tabs>
          <w:tab w:val="right" w:leader="dot" w:pos="8306"/>
        </w:tabs>
      </w:pPr>
      <w:hyperlink w:anchor="_Toc4058" w:history="1">
        <w:r>
          <w:rPr>
            <w:rFonts w:ascii="仿宋" w:eastAsia="仿宋" w:hAnsi="仿宋" w:cs="仿宋" w:hint="eastAsia"/>
            <w:lang w:eastAsia="zh-CN"/>
          </w:rPr>
          <w:t>(八)、环境保护综合评价</w:t>
        </w:r>
        <w:r>
          <w:tab/>
        </w:r>
        <w:r>
          <w:fldChar w:fldCharType="begin"/>
        </w:r>
        <w:r>
          <w:instrText xml:space="preserve"> PAGEREF _Toc4058 \h </w:instrText>
        </w:r>
        <w:r>
          <w:fldChar w:fldCharType="separate"/>
        </w:r>
        <w:r>
          <w:t>50</w:t>
        </w:r>
        <w:r>
          <w:fldChar w:fldCharType="end"/>
        </w:r>
      </w:hyperlink>
    </w:p>
    <w:p>
      <w:pPr>
        <w:pStyle w:val="TOC1"/>
        <w:tabs>
          <w:tab w:val="right" w:leader="dot" w:pos="8306"/>
        </w:tabs>
      </w:pPr>
      <w:hyperlink w:anchor="_Toc10647" w:history="1">
        <w:r>
          <w:rPr>
            <w:rFonts w:ascii="仿宋" w:eastAsia="仿宋" w:hAnsi="仿宋" w:cs="仿宋" w:hint="eastAsia"/>
            <w:lang w:eastAsia="zh-CN"/>
          </w:rPr>
          <w:t>十一、专用设备项目社会影响</w:t>
        </w:r>
        <w:r>
          <w:tab/>
        </w:r>
        <w:r>
          <w:fldChar w:fldCharType="begin"/>
        </w:r>
        <w:r>
          <w:instrText xml:space="preserve"> PAGEREF _Toc10647 \h </w:instrText>
        </w:r>
        <w:r>
          <w:fldChar w:fldCharType="separate"/>
        </w:r>
        <w:r>
          <w:t>51</w:t>
        </w:r>
        <w:r>
          <w:fldChar w:fldCharType="end"/>
        </w:r>
      </w:hyperlink>
    </w:p>
    <w:p>
      <w:pPr>
        <w:pStyle w:val="TOC2"/>
        <w:tabs>
          <w:tab w:val="right" w:leader="dot" w:pos="8306"/>
        </w:tabs>
      </w:pPr>
      <w:hyperlink w:anchor="_Toc1145" w:history="1">
        <w:r>
          <w:rPr>
            <w:rFonts w:ascii="仿宋" w:eastAsia="仿宋" w:hAnsi="仿宋" w:cs="仿宋" w:hint="eastAsia"/>
            <w:lang w:eastAsia="zh-CN"/>
          </w:rPr>
          <w:t>(一)、社会责任与义务</w:t>
        </w:r>
        <w:r>
          <w:tab/>
        </w:r>
        <w:r>
          <w:fldChar w:fldCharType="begin"/>
        </w:r>
        <w:r>
          <w:instrText xml:space="preserve"> PAGEREF _Toc1145 \h </w:instrText>
        </w:r>
        <w:r>
          <w:fldChar w:fldCharType="separate"/>
        </w:r>
        <w:r>
          <w:t>51</w:t>
        </w:r>
        <w:r>
          <w:fldChar w:fldCharType="end"/>
        </w:r>
      </w:hyperlink>
    </w:p>
    <w:p>
      <w:pPr>
        <w:pStyle w:val="TOC2"/>
        <w:tabs>
          <w:tab w:val="right" w:leader="dot" w:pos="8306"/>
        </w:tabs>
      </w:pPr>
      <w:hyperlink w:anchor="_Toc12087" w:history="1">
        <w:r>
          <w:rPr>
            <w:rFonts w:ascii="仿宋" w:eastAsia="仿宋" w:hAnsi="仿宋" w:cs="仿宋" w:hint="eastAsia"/>
            <w:lang w:eastAsia="zh-CN"/>
          </w:rPr>
          <w:t>(二)、社会参与与沟通</w:t>
        </w:r>
        <w:r>
          <w:tab/>
        </w:r>
        <w:r>
          <w:fldChar w:fldCharType="begin"/>
        </w:r>
        <w:r>
          <w:instrText xml:space="preserve"> PAGEREF _Toc12087 \h </w:instrText>
        </w:r>
        <w:r>
          <w:fldChar w:fldCharType="separate"/>
        </w:r>
        <w:r>
          <w:t>52</w:t>
        </w:r>
        <w:r>
          <w:fldChar w:fldCharType="end"/>
        </w:r>
      </w:hyperlink>
    </w:p>
    <w:p>
      <w:pPr>
        <w:pStyle w:val="TOC1"/>
        <w:tabs>
          <w:tab w:val="right" w:leader="dot" w:pos="8306"/>
        </w:tabs>
      </w:pPr>
      <w:hyperlink w:anchor="_Toc8640" w:history="1">
        <w:r>
          <w:rPr>
            <w:rFonts w:ascii="仿宋" w:eastAsia="仿宋" w:hAnsi="仿宋" w:cs="仿宋" w:hint="eastAsia"/>
            <w:lang w:eastAsia="zh-CN"/>
          </w:rPr>
          <w:t>十二、专用设备项目人力资源培养与发展</w:t>
        </w:r>
        <w:r>
          <w:tab/>
        </w:r>
        <w:r>
          <w:fldChar w:fldCharType="begin"/>
        </w:r>
        <w:r>
          <w:instrText xml:space="preserve"> PAGEREF _Toc8640 \h </w:instrText>
        </w:r>
        <w:r>
          <w:fldChar w:fldCharType="separate"/>
        </w:r>
        <w:r>
          <w:t>53</w:t>
        </w:r>
        <w:r>
          <w:fldChar w:fldCharType="end"/>
        </w:r>
      </w:hyperlink>
    </w:p>
    <w:p>
      <w:pPr>
        <w:pStyle w:val="TOC2"/>
        <w:tabs>
          <w:tab w:val="right" w:leader="dot" w:pos="8306"/>
        </w:tabs>
      </w:pPr>
      <w:hyperlink w:anchor="_Toc17165" w:history="1">
        <w:r>
          <w:rPr>
            <w:rFonts w:ascii="仿宋" w:eastAsia="仿宋" w:hAnsi="仿宋" w:cs="仿宋" w:hint="eastAsia"/>
            <w:lang w:eastAsia="zh-CN"/>
          </w:rPr>
          <w:t>(一)、人才需求与规划</w:t>
        </w:r>
        <w:r>
          <w:tab/>
        </w:r>
        <w:r>
          <w:fldChar w:fldCharType="begin"/>
        </w:r>
        <w:r>
          <w:instrText xml:space="preserve"> PAGEREF _Toc17165 \h </w:instrText>
        </w:r>
        <w:r>
          <w:fldChar w:fldCharType="separate"/>
        </w:r>
        <w:r>
          <w:t>53</w:t>
        </w:r>
        <w:r>
          <w:fldChar w:fldCharType="end"/>
        </w:r>
      </w:hyperlink>
    </w:p>
    <w:p>
      <w:pPr>
        <w:pStyle w:val="TOC2"/>
        <w:tabs>
          <w:tab w:val="right" w:leader="dot" w:pos="8306"/>
        </w:tabs>
      </w:pPr>
      <w:hyperlink w:anchor="_Toc16604" w:history="1">
        <w:r>
          <w:rPr>
            <w:rFonts w:ascii="仿宋" w:eastAsia="仿宋" w:hAnsi="仿宋" w:cs="仿宋" w:hint="eastAsia"/>
            <w:lang w:eastAsia="zh-CN"/>
          </w:rPr>
          <w:t>(二)、培训与发展计划</w:t>
        </w:r>
        <w:r>
          <w:tab/>
        </w:r>
        <w:r>
          <w:fldChar w:fldCharType="begin"/>
        </w:r>
        <w:r>
          <w:instrText xml:space="preserve"> PAGEREF _Toc16604 \h </w:instrText>
        </w:r>
        <w:r>
          <w:fldChar w:fldCharType="separate"/>
        </w:r>
        <w:r>
          <w:t>53</w:t>
        </w:r>
        <w:r>
          <w:fldChar w:fldCharType="end"/>
        </w:r>
      </w:hyperlink>
    </w:p>
    <w:p>
      <w:pPr>
        <w:pStyle w:val="TOC1"/>
        <w:tabs>
          <w:tab w:val="right" w:leader="dot" w:pos="8306"/>
        </w:tabs>
      </w:pPr>
      <w:hyperlink w:anchor="_Toc31994" w:history="1">
        <w:r>
          <w:rPr>
            <w:rFonts w:ascii="仿宋" w:eastAsia="仿宋" w:hAnsi="仿宋" w:cs="仿宋" w:hint="eastAsia"/>
            <w:lang w:eastAsia="zh-CN"/>
          </w:rPr>
          <w:t>十三、供应链管理</w:t>
        </w:r>
        <w:r>
          <w:tab/>
        </w:r>
        <w:r>
          <w:fldChar w:fldCharType="begin"/>
        </w:r>
        <w:r>
          <w:instrText xml:space="preserve"> PAGEREF _Toc31994 \h </w:instrText>
        </w:r>
        <w:r>
          <w:fldChar w:fldCharType="separate"/>
        </w:r>
        <w:r>
          <w:t>54</w:t>
        </w:r>
        <w:r>
          <w:fldChar w:fldCharType="end"/>
        </w:r>
      </w:hyperlink>
    </w:p>
    <w:p>
      <w:pPr>
        <w:pStyle w:val="TOC2"/>
        <w:tabs>
          <w:tab w:val="right" w:leader="dot" w:pos="8306"/>
        </w:tabs>
      </w:pPr>
      <w:hyperlink w:anchor="_Toc22510" w:history="1">
        <w:r>
          <w:rPr>
            <w:rFonts w:ascii="仿宋" w:eastAsia="仿宋" w:hAnsi="仿宋" w:cs="仿宋" w:hint="eastAsia"/>
            <w:lang w:eastAsia="zh-CN"/>
          </w:rPr>
          <w:t>(一)、供应链战略规划</w:t>
        </w:r>
        <w:r>
          <w:tab/>
        </w:r>
        <w:r>
          <w:fldChar w:fldCharType="begin"/>
        </w:r>
        <w:r>
          <w:instrText xml:space="preserve"> PAGEREF _Toc22510 \h </w:instrText>
        </w:r>
        <w:r>
          <w:fldChar w:fldCharType="separate"/>
        </w:r>
        <w:r>
          <w:t>54</w:t>
        </w:r>
        <w:r>
          <w:fldChar w:fldCharType="end"/>
        </w:r>
      </w:hyperlink>
    </w:p>
    <w:p>
      <w:pPr>
        <w:pStyle w:val="TOC2"/>
        <w:tabs>
          <w:tab w:val="right" w:leader="dot" w:pos="8306"/>
        </w:tabs>
      </w:pPr>
      <w:hyperlink w:anchor="_Toc18775" w:history="1">
        <w:r>
          <w:rPr>
            <w:rFonts w:ascii="仿宋" w:eastAsia="仿宋" w:hAnsi="仿宋" w:cs="仿宋" w:hint="eastAsia"/>
            <w:lang w:eastAsia="zh-CN"/>
          </w:rPr>
          <w:t>(二)、供应商选择与合作</w:t>
        </w:r>
        <w:r>
          <w:tab/>
        </w:r>
        <w:r>
          <w:fldChar w:fldCharType="begin"/>
        </w:r>
        <w:r>
          <w:instrText xml:space="preserve"> PAGEREF _Toc18775 \h </w:instrText>
        </w:r>
        <w:r>
          <w:fldChar w:fldCharType="separate"/>
        </w:r>
        <w:r>
          <w:t>55</w:t>
        </w:r>
        <w:r>
          <w:fldChar w:fldCharType="end"/>
        </w:r>
      </w:hyperlink>
    </w:p>
    <w:p>
      <w:pPr>
        <w:pStyle w:val="TOC2"/>
        <w:tabs>
          <w:tab w:val="right" w:leader="dot" w:pos="8306"/>
        </w:tabs>
      </w:pPr>
      <w:hyperlink w:anchor="_Toc7614" w:history="1">
        <w:r>
          <w:rPr>
            <w:rFonts w:ascii="仿宋" w:eastAsia="仿宋" w:hAnsi="仿宋" w:cs="仿宋" w:hint="eastAsia"/>
            <w:lang w:eastAsia="zh-CN"/>
          </w:rPr>
          <w:t>(三)、物流与库存管理</w:t>
        </w:r>
        <w:r>
          <w:tab/>
        </w:r>
        <w:r>
          <w:fldChar w:fldCharType="begin"/>
        </w:r>
        <w:r>
          <w:instrText xml:space="preserve"> PAGEREF _Toc7614 \h </w:instrText>
        </w:r>
        <w:r>
          <w:fldChar w:fldCharType="separate"/>
        </w:r>
        <w:r>
          <w:t>56</w:t>
        </w:r>
        <w:r>
          <w:fldChar w:fldCharType="end"/>
        </w:r>
      </w:hyperlink>
    </w:p>
    <w:p>
      <w:pPr>
        <w:pStyle w:val="TOC1"/>
        <w:tabs>
          <w:tab w:val="right" w:leader="dot" w:pos="8306"/>
        </w:tabs>
      </w:pPr>
      <w:hyperlink w:anchor="_Toc22614" w:history="1">
        <w:r>
          <w:rPr>
            <w:rFonts w:ascii="仿宋" w:eastAsia="仿宋" w:hAnsi="仿宋" w:cs="仿宋" w:hint="eastAsia"/>
            <w:lang w:eastAsia="zh-CN"/>
          </w:rPr>
          <w:t>十四、营销与推广策略</w:t>
        </w:r>
        <w:r>
          <w:tab/>
        </w:r>
        <w:r>
          <w:fldChar w:fldCharType="begin"/>
        </w:r>
        <w:r>
          <w:instrText xml:space="preserve"> PAGEREF _Toc22614 \h </w:instrText>
        </w:r>
        <w:r>
          <w:fldChar w:fldCharType="separate"/>
        </w:r>
        <w:r>
          <w:t>58</w:t>
        </w:r>
        <w:r>
          <w:fldChar w:fldCharType="end"/>
        </w:r>
      </w:hyperlink>
    </w:p>
    <w:p>
      <w:pPr>
        <w:pStyle w:val="TOC2"/>
        <w:tabs>
          <w:tab w:val="right" w:leader="dot" w:pos="8306"/>
        </w:tabs>
      </w:pPr>
      <w:hyperlink w:anchor="_Toc11284" w:history="1">
        <w:r>
          <w:rPr>
            <w:rFonts w:ascii="仿宋" w:eastAsia="仿宋" w:hAnsi="仿宋" w:cs="仿宋" w:hint="eastAsia"/>
            <w:lang w:eastAsia="zh-CN"/>
          </w:rPr>
          <w:t>(一)、产品/服务定位与特点</w:t>
        </w:r>
        <w:r>
          <w:tab/>
        </w:r>
        <w:r>
          <w:fldChar w:fldCharType="begin"/>
        </w:r>
        <w:r>
          <w:instrText xml:space="preserve"> PAGEREF _Toc11284 \h </w:instrText>
        </w:r>
        <w:r>
          <w:fldChar w:fldCharType="separate"/>
        </w:r>
        <w:r>
          <w:t>58</w:t>
        </w:r>
        <w:r>
          <w:fldChar w:fldCharType="end"/>
        </w:r>
      </w:hyperlink>
    </w:p>
    <w:p>
      <w:pPr>
        <w:pStyle w:val="TOC2"/>
        <w:tabs>
          <w:tab w:val="right" w:leader="dot" w:pos="8306"/>
        </w:tabs>
      </w:pPr>
      <w:hyperlink w:anchor="_Toc25977" w:history="1">
        <w:r>
          <w:rPr>
            <w:rFonts w:ascii="仿宋" w:eastAsia="仿宋" w:hAnsi="仿宋" w:cs="仿宋" w:hint="eastAsia"/>
            <w:lang w:eastAsia="zh-CN"/>
          </w:rPr>
          <w:t>(二)、市场定位与竞争分析</w:t>
        </w:r>
        <w:r>
          <w:tab/>
        </w:r>
        <w:r>
          <w:fldChar w:fldCharType="begin"/>
        </w:r>
        <w:r>
          <w:instrText xml:space="preserve"> PAGEREF _Toc25977 \h </w:instrText>
        </w:r>
        <w:r>
          <w:fldChar w:fldCharType="separate"/>
        </w:r>
        <w:r>
          <w:t>59</w:t>
        </w:r>
        <w:r>
          <w:fldChar w:fldCharType="end"/>
        </w:r>
      </w:hyperlink>
    </w:p>
    <w:p>
      <w:pPr>
        <w:pStyle w:val="TOC2"/>
        <w:tabs>
          <w:tab w:val="right" w:leader="dot" w:pos="8306"/>
        </w:tabs>
      </w:pPr>
      <w:hyperlink w:anchor="_Toc7647" w:history="1">
        <w:r>
          <w:rPr>
            <w:rFonts w:ascii="仿宋" w:eastAsia="仿宋" w:hAnsi="仿宋" w:cs="仿宋" w:hint="eastAsia"/>
            <w:lang w:eastAsia="zh-CN"/>
          </w:rPr>
          <w:t>(三)、营销渠道与策略</w:t>
        </w:r>
        <w:r>
          <w:tab/>
        </w:r>
        <w:r>
          <w:fldChar w:fldCharType="begin"/>
        </w:r>
        <w:r>
          <w:instrText xml:space="preserve"> PAGEREF _Toc7647 \h </w:instrText>
        </w:r>
        <w:r>
          <w:fldChar w:fldCharType="separate"/>
        </w:r>
        <w:r>
          <w:t>61</w:t>
        </w:r>
        <w:r>
          <w:fldChar w:fldCharType="end"/>
        </w:r>
      </w:hyperlink>
    </w:p>
    <w:p>
      <w:pPr>
        <w:pStyle w:val="TOC2"/>
        <w:tabs>
          <w:tab w:val="right" w:leader="dot" w:pos="8306"/>
        </w:tabs>
      </w:pPr>
      <w:hyperlink w:anchor="_Toc32666" w:history="1">
        <w:r>
          <w:rPr>
            <w:rFonts w:ascii="仿宋" w:eastAsia="仿宋" w:hAnsi="仿宋" w:cs="仿宋" w:hint="eastAsia"/>
            <w:lang w:eastAsia="zh-CN"/>
          </w:rPr>
          <w:t>(四)、推广与宣传活动</w:t>
        </w:r>
        <w:r>
          <w:tab/>
        </w:r>
        <w:r>
          <w:fldChar w:fldCharType="begin"/>
        </w:r>
        <w:r>
          <w:instrText xml:space="preserve"> PAGEREF _Toc32666 \h </w:instrText>
        </w:r>
        <w:r>
          <w:fldChar w:fldCharType="separate"/>
        </w:r>
        <w:r>
          <w:t>62</w:t>
        </w:r>
        <w:r>
          <w:fldChar w:fldCharType="end"/>
        </w:r>
      </w:hyperlink>
    </w:p>
    <w:p>
      <w:pPr>
        <w:pStyle w:val="TOC1"/>
        <w:tabs>
          <w:tab w:val="right" w:leader="dot" w:pos="8306"/>
        </w:tabs>
      </w:pPr>
      <w:hyperlink w:anchor="_Toc20371" w:history="1">
        <w:r>
          <w:rPr>
            <w:rFonts w:ascii="仿宋" w:eastAsia="仿宋" w:hAnsi="仿宋" w:cs="仿宋" w:hint="eastAsia"/>
            <w:lang w:eastAsia="zh-CN"/>
          </w:rPr>
          <w:t>十五、专用设备项目实施时间节点</w:t>
        </w:r>
        <w:r>
          <w:tab/>
        </w:r>
        <w:r>
          <w:fldChar w:fldCharType="begin"/>
        </w:r>
        <w:r>
          <w:instrText xml:space="preserve"> PAGEREF _Toc20371 \h </w:instrText>
        </w:r>
        <w:r>
          <w:fldChar w:fldCharType="separate"/>
        </w:r>
        <w:r>
          <w:t>67</w:t>
        </w:r>
        <w:r>
          <w:fldChar w:fldCharType="end"/>
        </w:r>
      </w:hyperlink>
    </w:p>
    <w:p>
      <w:pPr>
        <w:pStyle w:val="TOC2"/>
        <w:tabs>
          <w:tab w:val="right" w:leader="dot" w:pos="8306"/>
        </w:tabs>
      </w:pPr>
      <w:hyperlink w:anchor="_Toc32346" w:history="1">
        <w:r>
          <w:rPr>
            <w:rFonts w:ascii="仿宋" w:eastAsia="仿宋" w:hAnsi="仿宋" w:cs="仿宋" w:hint="eastAsia"/>
            <w:lang w:eastAsia="zh-CN"/>
          </w:rPr>
          <w:t>(一)、专用设备项目启动阶段时间节点</w:t>
        </w:r>
        <w:r>
          <w:tab/>
        </w:r>
        <w:r>
          <w:fldChar w:fldCharType="begin"/>
        </w:r>
        <w:r>
          <w:instrText xml:space="preserve"> PAGEREF _Toc32346 \h </w:instrText>
        </w:r>
        <w:r>
          <w:fldChar w:fldCharType="separate"/>
        </w:r>
        <w:r>
          <w:t>67</w:t>
        </w:r>
        <w:r>
          <w:fldChar w:fldCharType="end"/>
        </w:r>
      </w:hyperlink>
    </w:p>
    <w:p>
      <w:pPr>
        <w:pStyle w:val="TOC2"/>
        <w:tabs>
          <w:tab w:val="right" w:leader="dot" w:pos="8306"/>
        </w:tabs>
      </w:pPr>
      <w:hyperlink w:anchor="_Toc23391" w:history="1">
        <w:r>
          <w:rPr>
            <w:rFonts w:ascii="仿宋" w:eastAsia="仿宋" w:hAnsi="仿宋" w:cs="仿宋" w:hint="eastAsia"/>
            <w:lang w:eastAsia="zh-CN"/>
          </w:rPr>
          <w:t>(二)、专用设备项目执行阶段时间节点</w:t>
        </w:r>
        <w:r>
          <w:tab/>
        </w:r>
        <w:r>
          <w:fldChar w:fldCharType="begin"/>
        </w:r>
        <w:r>
          <w:instrText xml:space="preserve"> PAGEREF _Toc23391 \h </w:instrText>
        </w:r>
        <w:r>
          <w:fldChar w:fldCharType="separate"/>
        </w:r>
        <w:r>
          <w:t>68</w:t>
        </w:r>
        <w:r>
          <w:fldChar w:fldCharType="end"/>
        </w:r>
      </w:hyperlink>
    </w:p>
    <w:p>
      <w:pPr>
        <w:pStyle w:val="TOC2"/>
        <w:tabs>
          <w:tab w:val="right" w:leader="dot" w:pos="8306"/>
        </w:tabs>
      </w:pPr>
      <w:hyperlink w:anchor="_Toc30710" w:history="1">
        <w:r>
          <w:rPr>
            <w:rFonts w:ascii="仿宋" w:eastAsia="仿宋" w:hAnsi="仿宋" w:cs="仿宋" w:hint="eastAsia"/>
            <w:lang w:eastAsia="zh-CN"/>
          </w:rPr>
          <w:t>(三)、专用设备项目完成阶段时间节点</w:t>
        </w:r>
        <w:r>
          <w:tab/>
        </w:r>
        <w:r>
          <w:fldChar w:fldCharType="begin"/>
        </w:r>
        <w:r>
          <w:instrText xml:space="preserve"> PAGEREF _Toc30710 \h </w:instrText>
        </w:r>
        <w:r>
          <w:fldChar w:fldCharType="separate"/>
        </w:r>
        <w:r>
          <w:t>69</w:t>
        </w:r>
        <w:r>
          <w:fldChar w:fldCharType="end"/>
        </w:r>
      </w:hyperlink>
    </w:p>
    <w:p>
      <w:pPr>
        <w:pStyle w:val="TOC1"/>
        <w:tabs>
          <w:tab w:val="right" w:leader="dot" w:pos="8306"/>
        </w:tabs>
      </w:pPr>
      <w:hyperlink w:anchor="_Toc30762" w:history="1">
        <w:r>
          <w:rPr>
            <w:rFonts w:ascii="仿宋" w:eastAsia="仿宋" w:hAnsi="仿宋" w:cs="仿宋" w:hint="eastAsia"/>
            <w:lang w:eastAsia="zh-CN"/>
          </w:rPr>
          <w:t>十六、专用设备项目实施保障措施</w:t>
        </w:r>
        <w:r>
          <w:tab/>
        </w:r>
        <w:r>
          <w:fldChar w:fldCharType="begin"/>
        </w:r>
        <w:r>
          <w:instrText xml:space="preserve"> PAGEREF _Toc30762 \h </w:instrText>
        </w:r>
        <w:r>
          <w:fldChar w:fldCharType="separate"/>
        </w:r>
        <w:r>
          <w:t>70</w:t>
        </w:r>
        <w:r>
          <w:fldChar w:fldCharType="end"/>
        </w:r>
      </w:hyperlink>
    </w:p>
    <w:p>
      <w:pPr>
        <w:pStyle w:val="TOC2"/>
        <w:tabs>
          <w:tab w:val="right" w:leader="dot" w:pos="8306"/>
        </w:tabs>
      </w:pPr>
      <w:hyperlink w:anchor="_Toc25298" w:history="1">
        <w:r>
          <w:rPr>
            <w:rFonts w:ascii="仿宋" w:eastAsia="仿宋" w:hAnsi="仿宋" w:cs="仿宋" w:hint="eastAsia"/>
            <w:lang w:eastAsia="zh-CN"/>
          </w:rPr>
          <w:t>(一)、专用设备项目实施保障机制</w:t>
        </w:r>
        <w:r>
          <w:tab/>
        </w:r>
        <w:r>
          <w:fldChar w:fldCharType="begin"/>
        </w:r>
        <w:r>
          <w:instrText xml:space="preserve"> PAGEREF _Toc25298 \h </w:instrText>
        </w:r>
        <w:r>
          <w:fldChar w:fldCharType="separate"/>
        </w:r>
        <w:r>
          <w:t>70</w:t>
        </w:r>
        <w:r>
          <w:fldChar w:fldCharType="end"/>
        </w:r>
      </w:hyperlink>
    </w:p>
    <w:p>
      <w:pPr>
        <w:pStyle w:val="TOC2"/>
        <w:tabs>
          <w:tab w:val="right" w:leader="dot" w:pos="8306"/>
        </w:tabs>
      </w:pPr>
      <w:hyperlink w:anchor="_Toc22913" w:history="1">
        <w:r>
          <w:rPr>
            <w:rFonts w:ascii="仿宋" w:eastAsia="仿宋" w:hAnsi="仿宋" w:cs="仿宋" w:hint="eastAsia"/>
            <w:lang w:eastAsia="zh-CN"/>
          </w:rPr>
          <w:t>(二)、专用设备项目法律合规要求</w:t>
        </w:r>
        <w:r>
          <w:tab/>
        </w:r>
        <w:r>
          <w:fldChar w:fldCharType="begin"/>
        </w:r>
        <w:r>
          <w:instrText xml:space="preserve"> PAGEREF _Toc22913 \h </w:instrText>
        </w:r>
        <w:r>
          <w:fldChar w:fldCharType="separate"/>
        </w:r>
        <w:r>
          <w:t>74</w:t>
        </w:r>
        <w:r>
          <w:fldChar w:fldCharType="end"/>
        </w:r>
      </w:hyperlink>
    </w:p>
    <w:p>
      <w:pPr>
        <w:pStyle w:val="TOC2"/>
        <w:tabs>
          <w:tab w:val="right" w:leader="dot" w:pos="8306"/>
        </w:tabs>
      </w:pPr>
      <w:hyperlink w:anchor="_Toc10291" w:history="1">
        <w:r>
          <w:rPr>
            <w:rFonts w:ascii="仿宋" w:eastAsia="仿宋" w:hAnsi="仿宋" w:cs="仿宋" w:hint="eastAsia"/>
            <w:lang w:eastAsia="zh-CN"/>
          </w:rPr>
          <w:t>(三)、专用设备项目合同管理与法律事务</w:t>
        </w:r>
        <w:r>
          <w:tab/>
        </w:r>
        <w:r>
          <w:fldChar w:fldCharType="begin"/>
        </w:r>
        <w:r>
          <w:instrText xml:space="preserve"> PAGEREF _Toc10291 \h </w:instrText>
        </w:r>
        <w:r>
          <w:fldChar w:fldCharType="separate"/>
        </w:r>
        <w:r>
          <w:t>78</w:t>
        </w:r>
        <w:r>
          <w:fldChar w:fldCharType="end"/>
        </w:r>
      </w:hyperlink>
    </w:p>
    <w:p>
      <w:pPr>
        <w:pStyle w:val="TOC2"/>
        <w:tabs>
          <w:tab w:val="right" w:leader="dot" w:pos="8306"/>
        </w:tabs>
      </w:pPr>
      <w:hyperlink w:anchor="_Toc24530" w:history="1">
        <w:r>
          <w:rPr>
            <w:rFonts w:ascii="仿宋" w:eastAsia="仿宋" w:hAnsi="仿宋" w:cs="仿宋" w:hint="eastAsia"/>
            <w:lang w:eastAsia="zh-CN"/>
          </w:rPr>
          <w:t>(四)、专用设备项目知识产权保护策略</w:t>
        </w:r>
        <w:r>
          <w:tab/>
        </w:r>
        <w:r>
          <w:fldChar w:fldCharType="begin"/>
        </w:r>
        <w:r>
          <w:instrText xml:space="preserve"> PAGEREF _Toc24530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815"/>
      <w:r>
        <w:rPr>
          <w:rFonts w:ascii="仿宋" w:eastAsia="仿宋" w:hAnsi="仿宋" w:cs="仿宋" w:hint="eastAsia"/>
          <w:sz w:val="28"/>
          <w:lang w:eastAsia="zh-CN"/>
        </w:rPr>
        <w:t>一、专用设备项目选址可行性分析</w:t>
      </w:r>
      <w:bookmarkEnd w:id="2"/>
    </w:p>
    <w:p>
      <w:pPr>
        <w:pStyle w:val="Heading2"/>
        <w:rPr>
          <w:rFonts w:ascii="仿宋" w:eastAsia="仿宋" w:hAnsi="仿宋" w:cs="仿宋" w:hint="eastAsia"/>
          <w:lang w:eastAsia="zh-CN"/>
        </w:rPr>
      </w:pPr>
      <w:bookmarkStart w:id="3" w:name="_Toc15882"/>
      <w:r>
        <w:rPr>
          <w:rFonts w:ascii="仿宋" w:eastAsia="仿宋" w:hAnsi="仿宋" w:cs="仿宋" w:hint="eastAsia"/>
          <w:lang w:eastAsia="zh-CN"/>
        </w:rPr>
        <w:t>(一)、专用设备项目选址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该专用设备项目选址位于XX省XX市XX区XXX街道</w:t>
      </w:r>
    </w:p>
    <w:p>
      <w:pPr>
        <w:pStyle w:val="Heading2"/>
        <w:ind w:firstLine="560" w:firstLineChars="200"/>
        <w:rPr>
          <w:rFonts w:ascii="仿宋" w:eastAsia="仿宋" w:hAnsi="仿宋" w:cs="仿宋" w:hint="eastAsia"/>
          <w:sz w:val="28"/>
          <w:lang w:eastAsia="zh-CN"/>
        </w:rPr>
      </w:pPr>
      <w:bookmarkStart w:id="4" w:name="_Toc3188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专用设备项目的征地面积将根据专用设备项目的实际规模和需求进行精确规划。具体面积XXX平方米，旨在确保专用设备项目不仅能够满足当前的发展需求，还能够预留空间以适应未来的扩展。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净用地面积是在征地面积基础上去除不可利用面积后的实际可开发用地。具体面积XXX平方米，考虑到环保、交通、安全等多方面因素，以确保专用设备项目在整体利用效率上达到最优。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专用设备项目计划建设的建筑总规模具体面积XXX平方米。这一规模的确定综合考虑了专用设备项目的性质、规模，以及城市规划的相关要求，确保建筑布局与周边环境协调一致。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绿地率是专用设备项目用地中被规划为绿地的比例。具体面积XXX平方米，旨在通过合理规划绿地，改善专用设备项目周边环境，提升居民生活质量，并符合城市整体绿化规划。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容积率是用地上可以建设的建筑总体积与用地面积之比。具体面积XXX，通过合理的容积率规划，确保专用设备项目建筑规模与周边环境和谐共生。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确保专用设备项目选址与当地城市规划相一致，具体面积XXX平方米。通过与城市规划部门深入沟通，确保专用设备项目不仅符合城市的整体发展方向，还能够融入城市的发展布局，为城市的长远发展贡献力量。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专用设备项目选址符合当地产业政策，具体面积XXX平方米。这包括专用设备项目对当地经济的促进作用，以及对相关产业的带动效应，确保专用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用地总体要求必须符合环保和可持续发展的原则，具体面积XXX平方米。通过采用绿色建筑设计、节能减排等措施，确保专用设备项目在建设和运营过程中对环境的影响最小化，达到可持续发展的要求。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确保专用设备项目选址具备必要的公共设施配套，具体面积XXX平方米。这包括交通便利性、教育、医疗等基础设施，以提高居民生活品质，使得专用设备项目选址更具吸引力。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考虑用地总体要求对当地社会稳定性的影响，具体面积XXX平方米。通过深入了解当地社区反馈，确保专用设备项目的选址和建设过程对当地社会和谐稳定产生积极作用。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专用设备项目选址不仅符合法规和规划，还在实际操作中具有可行性。这一全面规划将为专用设备项目的成功实施提供坚实的基础，确保专用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88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用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专用设备项目的设备规划和空间设计中，我们将采取灵活设备布局的措施。设备布局将根据实际需求进行灵活设计，避免不必要的浪费。通过合理规划设备摆放位置，我们将提高设备的利用率，减少设备间距，以确保专用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专用设备项目内部引入共享设施的概念，例如共享会议室、办公区等。通过这种方式，我们可以减少对资源的重复建设，提高资源共享效率，从而减小专用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10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专用设备项目的总图布置中，我们将不同功能区域进行明确的规划，以最大程度满足专用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1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专用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专用设备项目对环境的影响是综合评价的重要因素之一。我们将详细考虑选址周边的自然环境、生态保护区、水源地等情况，确保专用设备项目的建设和运营对环境影响最小化，并符合当地的环保法规标准。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对选址的评价还需充分考虑当地政府的产业政策和法规。我们将详细了解专用设备项目所在地的相关政策，确保专用设备项目的规划和运营与当地法规相符，降低不必要的法律风险。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考虑到社会稳定性对企业运营的重要性，我们将评估选址地区的社会安全情况、劳工关系、社区反馈等方面，以确保专用设备项目的建设和运营不会受到社会稳定性的负面影响。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最后，我们将综合考虑用地成本，包括土地购置费用、土地开发成本等。通过对用地成本的详细评估，我们能够做出更为精确的经济效益分析，为专用设备项目的投资决策提供有力支持。</w:t>
      </w:r>
    </w:p>
    <w:p>
      <w:pPr>
        <w:pStyle w:val="Heading1"/>
        <w:ind w:firstLine="560" w:firstLineChars="200"/>
        <w:rPr>
          <w:rFonts w:ascii="仿宋" w:eastAsia="仿宋" w:hAnsi="仿宋" w:cs="仿宋" w:hint="eastAsia"/>
          <w:sz w:val="28"/>
          <w:lang w:eastAsia="zh-CN"/>
        </w:rPr>
      </w:pPr>
      <w:bookmarkStart w:id="8" w:name="_Toc19173"/>
      <w:r>
        <w:rPr>
          <w:rFonts w:ascii="仿宋" w:eastAsia="仿宋" w:hAnsi="仿宋" w:cs="仿宋" w:hint="eastAsia"/>
          <w:sz w:val="28"/>
          <w:lang w:eastAsia="zh-CN"/>
        </w:rPr>
        <w:t>二、专用设备项目建设背景及必要性分析</w:t>
      </w:r>
      <w:bookmarkEnd w:id="8"/>
    </w:p>
    <w:p>
      <w:pPr>
        <w:pStyle w:val="Heading2"/>
        <w:rPr>
          <w:rFonts w:ascii="仿宋" w:eastAsia="仿宋" w:hAnsi="仿宋" w:cs="仿宋" w:hint="eastAsia"/>
          <w:lang w:eastAsia="zh-CN"/>
        </w:rPr>
      </w:pPr>
      <w:bookmarkStart w:id="9" w:name="_Toc18288"/>
      <w:r>
        <w:rPr>
          <w:rFonts w:ascii="仿宋" w:eastAsia="仿宋" w:hAnsi="仿宋" w:cs="仿宋" w:hint="eastAsia"/>
          <w:lang w:eastAsia="zh-CN"/>
        </w:rPr>
        <w:t>(一)、专用设备项目背景分析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专用设备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专用设备项目在这个潮流中的定位。同时，我们将关注行业内涌现的新兴机遇，以便专用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专用设备项目提供了强大的发展动力。我们将聚焦于行业内最新的技术发展趋势，包括但不限于人工智能、大数据分析、物联网等领域。通过深度的技术研究，我们将确保专用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专用设备项目发展的源泉。我们将投入更多的精力对市场需求进行深入剖析，超越表面的需求，深入挖掘潜在的市场痛点和机遇。通过对市场需求的细致了解，专用设备项目将更有针对性地设计解决方案，满足市场的多样化需求，从而更好地促进专用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专用设备项目战略至关重要。我们将对竞争态势进行更为深入的分析，包括但不限于市场份额、产品特点、客户满意度等多个维度。通过深度的竞争分析，专用设备项目将能够更准确地把握市场脉搏，制定具有竞争力的专用设备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专用设备项目的发展具有直接的影响。我们将进行更为全面的法规和政策分析，了解行业发展中的潜在法律风险和合规挑战。通过充分了解和遵守相关法规，专用设备项目将确保在法律框架内合法合规运营，为专用设备项目的稳健发展提供有力支持。</w:t>
      </w:r>
    </w:p>
    <w:p>
      <w:pPr>
        <w:pStyle w:val="Heading2"/>
        <w:ind w:firstLine="560" w:firstLineChars="200"/>
        <w:rPr>
          <w:rFonts w:ascii="仿宋" w:eastAsia="仿宋" w:hAnsi="仿宋" w:cs="仿宋" w:hint="eastAsia"/>
          <w:sz w:val="28"/>
          <w:lang w:eastAsia="zh-CN"/>
        </w:rPr>
      </w:pPr>
      <w:bookmarkStart w:id="10" w:name="_Toc4409"/>
      <w:r>
        <w:rPr>
          <w:rFonts w:ascii="仿宋" w:eastAsia="仿宋" w:hAnsi="仿宋" w:cs="仿宋" w:hint="eastAsia"/>
          <w:sz w:val="28"/>
          <w:lang w:eastAsia="zh-CN"/>
        </w:rPr>
        <w:t>(二)、专用设备项目建设必要性分析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建设的迫切性源于对行业发展趋势的深刻洞察。我们正处于一个行业变革的时代，科技创新、数字化转型成为企业发展的关键动力。专用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建设不仅仅是为了跟上潮流，更是为了通过技术创新推动企业的持续发展。通过引入先进的技术和解决方案，专用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专用设备项目的建设成为必然选择，通过提高产品质量、拓展服务领域，从而在竞争中获得更多的机会。专用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专用设备项目建设的必要性体现在对客户需求更精准的满足。通过专用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建设的背后是对企业持续创新的追求。只有通过不断创新，企业才能在竞争中立于不败之地。专用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3633"/>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348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专用设备项目的主要产品是XXXX，预计年产值为XXX万元。这一产品在市场中占据着重要的地位，其广泛的应用范围使得该专用设备项目的市场前景非常广阔。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专用设备项目的xxx产品作为重要的原材料之一，将在多个领域发挥关键作用。其在建筑、交通、能源等方面的广泛应用将为整个产业链提供强大的支持，形成产业协同效应。专用设备项目的年产值XXX万XXX万XXX万万元不仅反映了其在市场上的巨大潜力，更预示着它对国民经济的积极贡献。这种关联度高、涉及面广的产业关系，使得该专用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408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总征地面积为XXXX平方米，相当于约XX.XX亩，其中净用地面积为XXXX平方米，红线范围内相当于约XX.XX亩。这一用地规模充分考虑了专用设备项目的建设需求，保障了专用设备项目在合适的空间内得以充分发展。专用设备项目规划的总建筑面积为XXXX平方米，其中主体工程建设占XXXX平方米，计容建筑面积达XXXX平方米。预计建筑工程的投资将达到XXXX万元，为专用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计划购置的设备共计XXXX台（套），设备购置费用为XXXX万元。这一设备购置计划充分考虑到专用设备项目的生产需求和技术要求，确保了专用设备项目在生产运营中具备先进的技术装备和高效的生产能力。设备的合理配置将为专用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计划总投资为XXXX万元，预计年实现营业收入为XXXX万元。这一产能规模的设定旨在确保专用设备项目能够在投资与回报之间取得平衡，实现长期可持续的发展。专用设备项目的总投资充分考虑到各个方面的需求，包括用地建设、设备购置等多个环节，以确保专用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1006"/>
      <w:r>
        <w:rPr>
          <w:rFonts w:ascii="仿宋" w:eastAsia="仿宋" w:hAnsi="仿宋" w:cs="仿宋" w:hint="eastAsia"/>
          <w:sz w:val="28"/>
          <w:lang w:eastAsia="zh-CN"/>
        </w:rPr>
        <w:t>四、专用设备项目概论</w:t>
      </w:r>
      <w:bookmarkEnd w:id="14"/>
    </w:p>
    <w:p>
      <w:pPr>
        <w:pStyle w:val="Heading2"/>
        <w:rPr>
          <w:rFonts w:ascii="仿宋" w:eastAsia="仿宋" w:hAnsi="仿宋" w:cs="仿宋" w:hint="eastAsia"/>
          <w:lang w:eastAsia="zh-CN"/>
        </w:rPr>
      </w:pPr>
      <w:bookmarkStart w:id="15" w:name="_Toc1832"/>
      <w:r>
        <w:rPr>
          <w:rFonts w:ascii="仿宋" w:eastAsia="仿宋" w:hAnsi="仿宋" w:cs="仿宋" w:hint="eastAsia"/>
          <w:lang w:eastAsia="zh-CN"/>
        </w:rPr>
        <w:t>(一)、专用设备项目概况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的起源追溯至对市场的深入洞察。市场的不断演变与变革为专用设备项目提供了难得的机遇。当前市场存在的需求缺口和变革的大环境共同构成了专用设备项目的背景。这个专用设备项目旨在充分利用市场机遇，填补行业中尚未满足的需求，为客户提供全新的解决方案。市场的变革和需求的增长使得这个专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专用设备项目名称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正式命名为专用设备。这个名称不仅仅是一个标识，更代表了专用设备项目的核心理念和愿景。它蕴含着专用设备项目所要解决问题的关键字，具有强烈的表达和辨识度，为专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专用设备项目目标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的核心目标是提供一种全新、高效的解决方案，满足客户日益增长的需求。专用设备项目追求的不仅仅是满足市场需求，更是在市场中获得卓越的竞争优势。通过不断提升产品或服务的质量和创新水平，专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专用设备项目范围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全面涵盖了产品研发、制造、市场推广和售后服务，确保从产品设计到最终用户体验的全方位关注。这一全面的专用设备项目范围是为了确保专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专用设备项目时间表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专用设备项目计划在未来18个月内完成，包括研发、测试、市场试点和正式推出等不同阶段。这个时间表的合理设计是为了确保专用设备项目各个阶段的顺利推进，以便按时交付高质量的成果。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专用设备项目预算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专用设备项目总预算估算为XX百万美元，主要分配在研发、市场推广、人员培训和运营等方面。这一充足的预算为专用设备项目提供了充足的资源，确保专用设备项目在各个方面都能取得优异的表现。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1.7 专用设备项目风险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专用设备项目可能面临的风险包括市场接受度低、技术难题、竞争激烈等。专用设备项目团队已经制定了相应的风险应对计划，通过前瞻性的风险管理，确保专用设备项目在面对不确定性时能够迅速做出应对。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专用设备项目团队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专用设备项目汇聚了一支经验丰富、多领域专业素养的核心团队，确保专用设备项目在各个方面都能拥有高水平的执行力。团队的协同作战是专用设备项目成功的关键因素之一。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专用设备项目背景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专用设备项目的背景根植于市场对更高效、创新产品的渴望，同时也受到科技发展对行业格局的深刻改变的影响。这为专用设备项目提供了广阔的发展空间和市场需求。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专用设备项目现状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截至目前，专用设备项目已完成市场调研和技术验证，取得了初步的成功。这为专用设备项目在未来的发展奠定了坚实的基础，为更远大的目标打下了坚实的基石。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8908"/>
      <w:r>
        <w:rPr>
          <w:rFonts w:ascii="仿宋" w:eastAsia="仿宋" w:hAnsi="仿宋" w:cs="仿宋" w:hint="eastAsia"/>
          <w:sz w:val="28"/>
          <w:lang w:eastAsia="zh-CN"/>
        </w:rPr>
        <w:t>(二)、专用设备项目目标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keyword》专用设备项目首要业务目标是在市场中占据有利地位，实现产品/服务的成功推广和销售。通过不断提升产品质量、创新性，专用设备项目追求成为行业中的领导者，赢得更多客户的青睐。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在科技迅速发展的时代，专用设备项目着眼于技术创新。通过持续的研发和技术升级，专用设备项目旨在推出更具创新性的产品或服务，以满足市场对新鲜、先进解决方案的需求。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为了建立可持续的客户关系，专用设备项目设定了客户满意度目标。通过提供卓越的产品质量和优质的客户服务，专用设备项目追求赢得客户的信任和忠诚度，确保他们的满意度达到行业领先水平。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专用设备项目注重社会责任和可持续发展。通过实施环保、社会责任专用设备项目，专用设备项目致力于在经济发展的同时保护环境，促进社会公平，实现可持续经营。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专用设备项目的团队是实现目标的核心驱动力。因此，专用设备项目设定了团队发展目标，包括提升团队成员的专业技能、培养领导力，以及搭建协同高效的团队工作氛围。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9228"/>
      <w:r>
        <w:rPr>
          <w:rFonts w:ascii="仿宋" w:eastAsia="仿宋" w:hAnsi="仿宋" w:cs="仿宋" w:hint="eastAsia"/>
          <w:sz w:val="28"/>
          <w:lang w:eastAsia="zh-CN"/>
        </w:rPr>
        <w:t>(三)、专用设备项目提出的理由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专用设备项目提出的理由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的提出源于对市场机遇的深刻洞察。当前市场中存在的需求缺口和行业发展趋势表明，有巨大的商业机会等待被开发。通过准确捕捉市场机遇，专用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https://d.book118.com/707021141145006026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1E2C38"/>
    <w:rsid w:val="5E1E2C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02114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2024-01-08T04:49:00Z</dcterms:created>
  <dcterms:modified xsi:type="dcterms:W3CDTF">2024-01-08T04:49:29Z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C652F0D25204425F972005BC610AFBB2_11</vt:lpwstr>
  </property>
  <property fmtid="{D5CDD505-2E9C-101B-9397-08002B2CF9AE}" pid="3" name="KSOProductBuildVer">
    <vt:lpwstr>2052-12.1.0.16120</vt:lpwstr>
  </property>
</Properties>
</file>