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植物促生菌剂项目规划设计纲要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6" w:history="1">
        <w:r>
          <w:rPr>
            <w:rFonts w:ascii="仿宋" w:eastAsia="仿宋" w:hAnsi="仿宋" w:cs="仿宋" w:hint="eastAsia"/>
            <w:lang w:eastAsia="zh-CN"/>
          </w:rPr>
          <w:t>前言</w:t>
        </w:r>
        <w:r>
          <w:tab/>
        </w:r>
        <w:r>
          <w:fldChar w:fldCharType="begin"/>
        </w:r>
        <w:r>
          <w:instrText xml:space="preserve"> PAGEREF _Toc27706 \h </w:instrText>
        </w:r>
        <w:r>
          <w:fldChar w:fldCharType="separate"/>
        </w:r>
        <w:r>
          <w:t>3</w:t>
        </w:r>
        <w:r>
          <w:fldChar w:fldCharType="end"/>
        </w:r>
      </w:hyperlink>
    </w:p>
    <w:p>
      <w:pPr>
        <w:pStyle w:val="TOC1"/>
        <w:tabs>
          <w:tab w:val="right" w:leader="dot" w:pos="8306"/>
        </w:tabs>
      </w:pPr>
      <w:hyperlink w:anchor="_Toc3077" w:history="1">
        <w:r>
          <w:rPr>
            <w:rFonts w:ascii="仿宋" w:eastAsia="仿宋" w:hAnsi="仿宋" w:cs="仿宋" w:hint="eastAsia"/>
            <w:lang w:eastAsia="zh-CN"/>
          </w:rPr>
          <w:t>一、植物促生菌剂项目建设背景及必要性分析</w:t>
        </w:r>
        <w:r>
          <w:tab/>
        </w:r>
        <w:r>
          <w:fldChar w:fldCharType="begin"/>
        </w:r>
        <w:r>
          <w:instrText xml:space="preserve"> PAGEREF _Toc3077 \h </w:instrText>
        </w:r>
        <w:r>
          <w:fldChar w:fldCharType="separate"/>
        </w:r>
        <w:r>
          <w:t>3</w:t>
        </w:r>
        <w:r>
          <w:fldChar w:fldCharType="end"/>
        </w:r>
      </w:hyperlink>
    </w:p>
    <w:p>
      <w:pPr>
        <w:pStyle w:val="TOC2"/>
        <w:tabs>
          <w:tab w:val="right" w:leader="dot" w:pos="8306"/>
        </w:tabs>
      </w:pPr>
      <w:hyperlink w:anchor="_Toc20625" w:history="1">
        <w:r>
          <w:rPr>
            <w:rFonts w:ascii="仿宋" w:eastAsia="仿宋" w:hAnsi="仿宋" w:cs="仿宋" w:hint="eastAsia"/>
            <w:lang w:eastAsia="zh-CN"/>
          </w:rPr>
          <w:t>(一)、植物促生菌剂项目背景分析</w:t>
        </w:r>
        <w:r>
          <w:tab/>
        </w:r>
        <w:r>
          <w:fldChar w:fldCharType="begin"/>
        </w:r>
        <w:r>
          <w:instrText xml:space="preserve"> PAGEREF _Toc20625 \h </w:instrText>
        </w:r>
        <w:r>
          <w:fldChar w:fldCharType="separate"/>
        </w:r>
        <w:r>
          <w:t>3</w:t>
        </w:r>
        <w:r>
          <w:fldChar w:fldCharType="end"/>
        </w:r>
      </w:hyperlink>
    </w:p>
    <w:p>
      <w:pPr>
        <w:pStyle w:val="TOC2"/>
        <w:tabs>
          <w:tab w:val="right" w:leader="dot" w:pos="8306"/>
        </w:tabs>
      </w:pPr>
      <w:hyperlink w:anchor="_Toc8855" w:history="1">
        <w:r>
          <w:rPr>
            <w:rFonts w:ascii="仿宋" w:eastAsia="仿宋" w:hAnsi="仿宋" w:cs="仿宋" w:hint="eastAsia"/>
            <w:lang w:eastAsia="zh-CN"/>
          </w:rPr>
          <w:t>(二)、植物促生菌剂项目建设必要性分析</w:t>
        </w:r>
        <w:r>
          <w:tab/>
        </w:r>
        <w:r>
          <w:fldChar w:fldCharType="begin"/>
        </w:r>
        <w:r>
          <w:instrText xml:space="preserve"> PAGEREF _Toc8855 \h </w:instrText>
        </w:r>
        <w:r>
          <w:fldChar w:fldCharType="separate"/>
        </w:r>
        <w:r>
          <w:t>5</w:t>
        </w:r>
        <w:r>
          <w:fldChar w:fldCharType="end"/>
        </w:r>
      </w:hyperlink>
    </w:p>
    <w:p>
      <w:pPr>
        <w:pStyle w:val="TOC1"/>
        <w:tabs>
          <w:tab w:val="right" w:leader="dot" w:pos="8306"/>
        </w:tabs>
      </w:pPr>
      <w:hyperlink w:anchor="_Toc27443" w:history="1">
        <w:r>
          <w:rPr>
            <w:rFonts w:ascii="仿宋" w:eastAsia="仿宋" w:hAnsi="仿宋" w:cs="仿宋" w:hint="eastAsia"/>
            <w:lang w:eastAsia="zh-CN"/>
          </w:rPr>
          <w:t>二、工艺说明</w:t>
        </w:r>
        <w:r>
          <w:tab/>
        </w:r>
        <w:r>
          <w:fldChar w:fldCharType="begin"/>
        </w:r>
        <w:r>
          <w:instrText xml:space="preserve"> PAGEREF _Toc27443 \h </w:instrText>
        </w:r>
        <w:r>
          <w:fldChar w:fldCharType="separate"/>
        </w:r>
        <w:r>
          <w:t>6</w:t>
        </w:r>
        <w:r>
          <w:fldChar w:fldCharType="end"/>
        </w:r>
      </w:hyperlink>
    </w:p>
    <w:p>
      <w:pPr>
        <w:pStyle w:val="TOC2"/>
        <w:tabs>
          <w:tab w:val="right" w:leader="dot" w:pos="8306"/>
        </w:tabs>
      </w:pPr>
      <w:hyperlink w:anchor="_Toc15430" w:history="1">
        <w:r>
          <w:rPr>
            <w:rFonts w:ascii="仿宋" w:eastAsia="仿宋" w:hAnsi="仿宋" w:cs="仿宋" w:hint="eastAsia"/>
            <w:lang w:eastAsia="zh-CN"/>
          </w:rPr>
          <w:t>(一)、技术管理特点</w:t>
        </w:r>
        <w:r>
          <w:tab/>
        </w:r>
        <w:r>
          <w:fldChar w:fldCharType="begin"/>
        </w:r>
        <w:r>
          <w:instrText xml:space="preserve"> PAGEREF _Toc15430 \h </w:instrText>
        </w:r>
        <w:r>
          <w:fldChar w:fldCharType="separate"/>
        </w:r>
        <w:r>
          <w:t>6</w:t>
        </w:r>
        <w:r>
          <w:fldChar w:fldCharType="end"/>
        </w:r>
      </w:hyperlink>
    </w:p>
    <w:p>
      <w:pPr>
        <w:pStyle w:val="TOC2"/>
        <w:tabs>
          <w:tab w:val="right" w:leader="dot" w:pos="8306"/>
        </w:tabs>
      </w:pPr>
      <w:hyperlink w:anchor="_Toc21378" w:history="1">
        <w:r>
          <w:rPr>
            <w:rFonts w:ascii="仿宋" w:eastAsia="仿宋" w:hAnsi="仿宋" w:cs="仿宋" w:hint="eastAsia"/>
            <w:lang w:eastAsia="zh-CN"/>
          </w:rPr>
          <w:t>(二)、植物促生菌剂项目工艺技术设计方案</w:t>
        </w:r>
        <w:r>
          <w:tab/>
        </w:r>
        <w:r>
          <w:fldChar w:fldCharType="begin"/>
        </w:r>
        <w:r>
          <w:instrText xml:space="preserve"> PAGEREF _Toc21378 \h </w:instrText>
        </w:r>
        <w:r>
          <w:fldChar w:fldCharType="separate"/>
        </w:r>
        <w:r>
          <w:t>7</w:t>
        </w:r>
        <w:r>
          <w:fldChar w:fldCharType="end"/>
        </w:r>
      </w:hyperlink>
    </w:p>
    <w:p>
      <w:pPr>
        <w:pStyle w:val="TOC2"/>
        <w:tabs>
          <w:tab w:val="right" w:leader="dot" w:pos="8306"/>
        </w:tabs>
      </w:pPr>
      <w:hyperlink w:anchor="_Toc3296" w:history="1">
        <w:r>
          <w:rPr>
            <w:rFonts w:ascii="仿宋" w:eastAsia="仿宋" w:hAnsi="仿宋" w:cs="仿宋" w:hint="eastAsia"/>
            <w:lang w:eastAsia="zh-CN"/>
          </w:rPr>
          <w:t>(三)、设备选型方案</w:t>
        </w:r>
        <w:r>
          <w:tab/>
        </w:r>
        <w:r>
          <w:fldChar w:fldCharType="begin"/>
        </w:r>
        <w:r>
          <w:instrText xml:space="preserve"> PAGEREF _Toc3296 \h </w:instrText>
        </w:r>
        <w:r>
          <w:fldChar w:fldCharType="separate"/>
        </w:r>
        <w:r>
          <w:t>8</w:t>
        </w:r>
        <w:r>
          <w:fldChar w:fldCharType="end"/>
        </w:r>
      </w:hyperlink>
    </w:p>
    <w:p>
      <w:pPr>
        <w:pStyle w:val="TOC1"/>
        <w:tabs>
          <w:tab w:val="right" w:leader="dot" w:pos="8306"/>
        </w:tabs>
      </w:pPr>
      <w:hyperlink w:anchor="_Toc18498" w:history="1">
        <w:r>
          <w:rPr>
            <w:rFonts w:ascii="仿宋" w:eastAsia="仿宋" w:hAnsi="仿宋" w:cs="仿宋" w:hint="eastAsia"/>
            <w:lang w:eastAsia="zh-CN"/>
          </w:rPr>
          <w:t>三、植物促生菌剂项目概论</w:t>
        </w:r>
        <w:r>
          <w:tab/>
        </w:r>
        <w:r>
          <w:fldChar w:fldCharType="begin"/>
        </w:r>
        <w:r>
          <w:instrText xml:space="preserve"> PAGEREF _Toc18498 \h </w:instrText>
        </w:r>
        <w:r>
          <w:fldChar w:fldCharType="separate"/>
        </w:r>
        <w:r>
          <w:t>10</w:t>
        </w:r>
        <w:r>
          <w:fldChar w:fldCharType="end"/>
        </w:r>
      </w:hyperlink>
    </w:p>
    <w:p>
      <w:pPr>
        <w:pStyle w:val="TOC2"/>
        <w:tabs>
          <w:tab w:val="right" w:leader="dot" w:pos="8306"/>
        </w:tabs>
      </w:pPr>
      <w:hyperlink w:anchor="_Toc29080" w:history="1">
        <w:r>
          <w:rPr>
            <w:rFonts w:ascii="仿宋" w:eastAsia="仿宋" w:hAnsi="仿宋" w:cs="仿宋" w:hint="eastAsia"/>
            <w:lang w:eastAsia="zh-CN"/>
          </w:rPr>
          <w:t>(一)、植物促生菌剂项目概况</w:t>
        </w:r>
        <w:r>
          <w:tab/>
        </w:r>
        <w:r>
          <w:fldChar w:fldCharType="begin"/>
        </w:r>
        <w:r>
          <w:instrText xml:space="preserve"> PAGEREF _Toc29080 \h </w:instrText>
        </w:r>
        <w:r>
          <w:fldChar w:fldCharType="separate"/>
        </w:r>
        <w:r>
          <w:t>10</w:t>
        </w:r>
        <w:r>
          <w:fldChar w:fldCharType="end"/>
        </w:r>
      </w:hyperlink>
    </w:p>
    <w:p>
      <w:pPr>
        <w:pStyle w:val="TOC2"/>
        <w:tabs>
          <w:tab w:val="right" w:leader="dot" w:pos="8306"/>
        </w:tabs>
      </w:pPr>
      <w:hyperlink w:anchor="_Toc27984" w:history="1">
        <w:r>
          <w:rPr>
            <w:rFonts w:ascii="仿宋" w:eastAsia="仿宋" w:hAnsi="仿宋" w:cs="仿宋" w:hint="eastAsia"/>
            <w:lang w:eastAsia="zh-CN"/>
          </w:rPr>
          <w:t>(二)、植物促生菌剂项目目标</w:t>
        </w:r>
        <w:r>
          <w:tab/>
        </w:r>
        <w:r>
          <w:fldChar w:fldCharType="begin"/>
        </w:r>
        <w:r>
          <w:instrText xml:space="preserve"> PAGEREF _Toc27984 \h </w:instrText>
        </w:r>
        <w:r>
          <w:fldChar w:fldCharType="separate"/>
        </w:r>
        <w:r>
          <w:t>12</w:t>
        </w:r>
        <w:r>
          <w:fldChar w:fldCharType="end"/>
        </w:r>
      </w:hyperlink>
    </w:p>
    <w:p>
      <w:pPr>
        <w:pStyle w:val="TOC2"/>
        <w:tabs>
          <w:tab w:val="right" w:leader="dot" w:pos="8306"/>
        </w:tabs>
      </w:pPr>
      <w:hyperlink w:anchor="_Toc13421" w:history="1">
        <w:r>
          <w:rPr>
            <w:rFonts w:ascii="仿宋" w:eastAsia="仿宋" w:hAnsi="仿宋" w:cs="仿宋" w:hint="eastAsia"/>
            <w:lang w:eastAsia="zh-CN"/>
          </w:rPr>
          <w:t>(三)、植物促生菌剂项目提出的理由</w:t>
        </w:r>
        <w:r>
          <w:tab/>
        </w:r>
        <w:r>
          <w:fldChar w:fldCharType="begin"/>
        </w:r>
        <w:r>
          <w:instrText xml:space="preserve"> PAGEREF _Toc13421 \h </w:instrText>
        </w:r>
        <w:r>
          <w:fldChar w:fldCharType="separate"/>
        </w:r>
        <w:r>
          <w:t>13</w:t>
        </w:r>
        <w:r>
          <w:fldChar w:fldCharType="end"/>
        </w:r>
      </w:hyperlink>
    </w:p>
    <w:p>
      <w:pPr>
        <w:pStyle w:val="TOC2"/>
        <w:tabs>
          <w:tab w:val="right" w:leader="dot" w:pos="8306"/>
        </w:tabs>
      </w:pPr>
      <w:hyperlink w:anchor="_Toc3069" w:history="1">
        <w:r>
          <w:rPr>
            <w:rFonts w:ascii="仿宋" w:eastAsia="仿宋" w:hAnsi="仿宋" w:cs="仿宋" w:hint="eastAsia"/>
            <w:lang w:eastAsia="zh-CN"/>
          </w:rPr>
          <w:t>(四)、植物促生菌剂项目意义</w:t>
        </w:r>
        <w:r>
          <w:tab/>
        </w:r>
        <w:r>
          <w:fldChar w:fldCharType="begin"/>
        </w:r>
        <w:r>
          <w:instrText xml:space="preserve"> PAGEREF _Toc3069 \h </w:instrText>
        </w:r>
        <w:r>
          <w:fldChar w:fldCharType="separate"/>
        </w:r>
        <w:r>
          <w:t>15</w:t>
        </w:r>
        <w:r>
          <w:fldChar w:fldCharType="end"/>
        </w:r>
      </w:hyperlink>
    </w:p>
    <w:p>
      <w:pPr>
        <w:pStyle w:val="TOC2"/>
        <w:tabs>
          <w:tab w:val="right" w:leader="dot" w:pos="8306"/>
        </w:tabs>
      </w:pPr>
      <w:hyperlink w:anchor="_Toc11144" w:history="1">
        <w:r>
          <w:rPr>
            <w:rFonts w:ascii="仿宋" w:eastAsia="仿宋" w:hAnsi="仿宋" w:cs="仿宋" w:hint="eastAsia"/>
            <w:lang w:eastAsia="zh-CN"/>
          </w:rPr>
          <w:t>(五)、植物促生菌剂项目背景</w:t>
        </w:r>
        <w:r>
          <w:tab/>
        </w:r>
        <w:r>
          <w:fldChar w:fldCharType="begin"/>
        </w:r>
        <w:r>
          <w:instrText xml:space="preserve"> PAGEREF _Toc11144 \h </w:instrText>
        </w:r>
        <w:r>
          <w:fldChar w:fldCharType="separate"/>
        </w:r>
        <w:r>
          <w:t>16</w:t>
        </w:r>
        <w:r>
          <w:fldChar w:fldCharType="end"/>
        </w:r>
      </w:hyperlink>
    </w:p>
    <w:p>
      <w:pPr>
        <w:pStyle w:val="TOC1"/>
        <w:tabs>
          <w:tab w:val="right" w:leader="dot" w:pos="8306"/>
        </w:tabs>
      </w:pPr>
      <w:hyperlink w:anchor="_Toc4961" w:history="1">
        <w:r>
          <w:rPr>
            <w:rFonts w:ascii="仿宋" w:eastAsia="仿宋" w:hAnsi="仿宋" w:cs="仿宋" w:hint="eastAsia"/>
            <w:lang w:eastAsia="zh-CN"/>
          </w:rPr>
          <w:t>四、植物促生菌剂项目选址可行性分析</w:t>
        </w:r>
        <w:r>
          <w:tab/>
        </w:r>
        <w:r>
          <w:fldChar w:fldCharType="begin"/>
        </w:r>
        <w:r>
          <w:instrText xml:space="preserve"> PAGEREF _Toc4961 \h </w:instrText>
        </w:r>
        <w:r>
          <w:fldChar w:fldCharType="separate"/>
        </w:r>
        <w:r>
          <w:t>16</w:t>
        </w:r>
        <w:r>
          <w:fldChar w:fldCharType="end"/>
        </w:r>
      </w:hyperlink>
    </w:p>
    <w:p>
      <w:pPr>
        <w:pStyle w:val="TOC2"/>
        <w:tabs>
          <w:tab w:val="right" w:leader="dot" w:pos="8306"/>
        </w:tabs>
      </w:pPr>
      <w:hyperlink w:anchor="_Toc7384" w:history="1">
        <w:r>
          <w:rPr>
            <w:rFonts w:ascii="仿宋" w:eastAsia="仿宋" w:hAnsi="仿宋" w:cs="仿宋" w:hint="eastAsia"/>
            <w:lang w:eastAsia="zh-CN"/>
          </w:rPr>
          <w:t>(一)、植物促生菌剂项目选址</w:t>
        </w:r>
        <w:r>
          <w:tab/>
        </w:r>
        <w:r>
          <w:fldChar w:fldCharType="begin"/>
        </w:r>
        <w:r>
          <w:instrText xml:space="preserve"> PAGEREF _Toc7384 \h </w:instrText>
        </w:r>
        <w:r>
          <w:fldChar w:fldCharType="separate"/>
        </w:r>
        <w:r>
          <w:t>16</w:t>
        </w:r>
        <w:r>
          <w:fldChar w:fldCharType="end"/>
        </w:r>
      </w:hyperlink>
    </w:p>
    <w:p>
      <w:pPr>
        <w:pStyle w:val="TOC2"/>
        <w:tabs>
          <w:tab w:val="right" w:leader="dot" w:pos="8306"/>
        </w:tabs>
      </w:pPr>
      <w:hyperlink w:anchor="_Toc16416" w:history="1">
        <w:r>
          <w:rPr>
            <w:rFonts w:ascii="仿宋" w:eastAsia="仿宋" w:hAnsi="仿宋" w:cs="仿宋" w:hint="eastAsia"/>
            <w:lang w:eastAsia="zh-CN"/>
          </w:rPr>
          <w:t>(二)、用地控制指标</w:t>
        </w:r>
        <w:r>
          <w:tab/>
        </w:r>
        <w:r>
          <w:fldChar w:fldCharType="begin"/>
        </w:r>
        <w:r>
          <w:instrText xml:space="preserve"> PAGEREF _Toc16416 \h </w:instrText>
        </w:r>
        <w:r>
          <w:fldChar w:fldCharType="separate"/>
        </w:r>
        <w:r>
          <w:t>17</w:t>
        </w:r>
        <w:r>
          <w:fldChar w:fldCharType="end"/>
        </w:r>
      </w:hyperlink>
    </w:p>
    <w:p>
      <w:pPr>
        <w:pStyle w:val="TOC2"/>
        <w:tabs>
          <w:tab w:val="right" w:leader="dot" w:pos="8306"/>
        </w:tabs>
      </w:pPr>
      <w:hyperlink w:anchor="_Toc20273" w:history="1">
        <w:r>
          <w:rPr>
            <w:rFonts w:ascii="仿宋" w:eastAsia="仿宋" w:hAnsi="仿宋" w:cs="仿宋" w:hint="eastAsia"/>
            <w:lang w:eastAsia="zh-CN"/>
          </w:rPr>
          <w:t>(三)、节约用地措施</w:t>
        </w:r>
        <w:r>
          <w:tab/>
        </w:r>
        <w:r>
          <w:fldChar w:fldCharType="begin"/>
        </w:r>
        <w:r>
          <w:instrText xml:space="preserve"> PAGEREF _Toc20273 \h </w:instrText>
        </w:r>
        <w:r>
          <w:fldChar w:fldCharType="separate"/>
        </w:r>
        <w:r>
          <w:t>18</w:t>
        </w:r>
        <w:r>
          <w:fldChar w:fldCharType="end"/>
        </w:r>
      </w:hyperlink>
    </w:p>
    <w:p>
      <w:pPr>
        <w:pStyle w:val="TOC2"/>
        <w:tabs>
          <w:tab w:val="right" w:leader="dot" w:pos="8306"/>
        </w:tabs>
      </w:pPr>
      <w:hyperlink w:anchor="_Toc20340" w:history="1">
        <w:r>
          <w:rPr>
            <w:rFonts w:ascii="仿宋" w:eastAsia="仿宋" w:hAnsi="仿宋" w:cs="仿宋" w:hint="eastAsia"/>
            <w:lang w:eastAsia="zh-CN"/>
          </w:rPr>
          <w:t>(四)、总图布置方案</w:t>
        </w:r>
        <w:r>
          <w:tab/>
        </w:r>
        <w:r>
          <w:fldChar w:fldCharType="begin"/>
        </w:r>
        <w:r>
          <w:instrText xml:space="preserve"> PAGEREF _Toc20340 \h </w:instrText>
        </w:r>
        <w:r>
          <w:fldChar w:fldCharType="separate"/>
        </w:r>
        <w:r>
          <w:t>20</w:t>
        </w:r>
        <w:r>
          <w:fldChar w:fldCharType="end"/>
        </w:r>
      </w:hyperlink>
    </w:p>
    <w:p>
      <w:pPr>
        <w:pStyle w:val="TOC2"/>
        <w:tabs>
          <w:tab w:val="right" w:leader="dot" w:pos="8306"/>
        </w:tabs>
      </w:pPr>
      <w:hyperlink w:anchor="_Toc15798" w:history="1">
        <w:r>
          <w:rPr>
            <w:rFonts w:ascii="仿宋" w:eastAsia="仿宋" w:hAnsi="仿宋" w:cs="仿宋" w:hint="eastAsia"/>
            <w:lang w:eastAsia="zh-CN"/>
          </w:rPr>
          <w:t>(五)、选址综合评价</w:t>
        </w:r>
        <w:r>
          <w:tab/>
        </w:r>
        <w:r>
          <w:fldChar w:fldCharType="begin"/>
        </w:r>
        <w:r>
          <w:instrText xml:space="preserve"> PAGEREF _Toc15798 \h </w:instrText>
        </w:r>
        <w:r>
          <w:fldChar w:fldCharType="separate"/>
        </w:r>
        <w:r>
          <w:t>21</w:t>
        </w:r>
        <w:r>
          <w:fldChar w:fldCharType="end"/>
        </w:r>
      </w:hyperlink>
    </w:p>
    <w:p>
      <w:pPr>
        <w:pStyle w:val="TOC1"/>
        <w:tabs>
          <w:tab w:val="right" w:leader="dot" w:pos="8306"/>
        </w:tabs>
      </w:pPr>
      <w:hyperlink w:anchor="_Toc32641" w:history="1">
        <w:r>
          <w:rPr>
            <w:rFonts w:ascii="仿宋" w:eastAsia="仿宋" w:hAnsi="仿宋" w:cs="仿宋" w:hint="eastAsia"/>
            <w:lang w:eastAsia="zh-CN"/>
          </w:rPr>
          <w:t>五、产品规划分析</w:t>
        </w:r>
        <w:r>
          <w:tab/>
        </w:r>
        <w:r>
          <w:fldChar w:fldCharType="begin"/>
        </w:r>
        <w:r>
          <w:instrText xml:space="preserve"> PAGEREF _Toc32641 \h </w:instrText>
        </w:r>
        <w:r>
          <w:fldChar w:fldCharType="separate"/>
        </w:r>
        <w:r>
          <w:t>22</w:t>
        </w:r>
        <w:r>
          <w:fldChar w:fldCharType="end"/>
        </w:r>
      </w:hyperlink>
    </w:p>
    <w:p>
      <w:pPr>
        <w:pStyle w:val="TOC2"/>
        <w:tabs>
          <w:tab w:val="right" w:leader="dot" w:pos="8306"/>
        </w:tabs>
      </w:pPr>
      <w:hyperlink w:anchor="_Toc18271" w:history="1">
        <w:r>
          <w:rPr>
            <w:rFonts w:ascii="仿宋" w:eastAsia="仿宋" w:hAnsi="仿宋" w:cs="仿宋" w:hint="eastAsia"/>
            <w:lang w:eastAsia="zh-CN"/>
          </w:rPr>
          <w:t>(一)、产品规划</w:t>
        </w:r>
        <w:r>
          <w:tab/>
        </w:r>
        <w:r>
          <w:fldChar w:fldCharType="begin"/>
        </w:r>
        <w:r>
          <w:instrText xml:space="preserve"> PAGEREF _Toc18271 \h </w:instrText>
        </w:r>
        <w:r>
          <w:fldChar w:fldCharType="separate"/>
        </w:r>
        <w:r>
          <w:t>22</w:t>
        </w:r>
        <w:r>
          <w:fldChar w:fldCharType="end"/>
        </w:r>
      </w:hyperlink>
    </w:p>
    <w:p>
      <w:pPr>
        <w:pStyle w:val="TOC2"/>
        <w:tabs>
          <w:tab w:val="right" w:leader="dot" w:pos="8306"/>
        </w:tabs>
      </w:pPr>
      <w:hyperlink w:anchor="_Toc28469" w:history="1">
        <w:r>
          <w:rPr>
            <w:rFonts w:ascii="仿宋" w:eastAsia="仿宋" w:hAnsi="仿宋" w:cs="仿宋" w:hint="eastAsia"/>
            <w:lang w:eastAsia="zh-CN"/>
          </w:rPr>
          <w:t>(二)、建设规模</w:t>
        </w:r>
        <w:r>
          <w:tab/>
        </w:r>
        <w:r>
          <w:fldChar w:fldCharType="begin"/>
        </w:r>
        <w:r>
          <w:instrText xml:space="preserve"> PAGEREF _Toc28469 \h </w:instrText>
        </w:r>
        <w:r>
          <w:fldChar w:fldCharType="separate"/>
        </w:r>
        <w:r>
          <w:t>22</w:t>
        </w:r>
        <w:r>
          <w:fldChar w:fldCharType="end"/>
        </w:r>
      </w:hyperlink>
    </w:p>
    <w:p>
      <w:pPr>
        <w:pStyle w:val="TOC1"/>
        <w:tabs>
          <w:tab w:val="right" w:leader="dot" w:pos="8306"/>
        </w:tabs>
      </w:pPr>
      <w:hyperlink w:anchor="_Toc17364" w:history="1">
        <w:r>
          <w:rPr>
            <w:rFonts w:ascii="仿宋" w:eastAsia="仿宋" w:hAnsi="仿宋" w:cs="仿宋" w:hint="eastAsia"/>
            <w:lang w:eastAsia="zh-CN"/>
          </w:rPr>
          <w:t>六、植物促生菌剂项目土建工程</w:t>
        </w:r>
        <w:r>
          <w:tab/>
        </w:r>
        <w:r>
          <w:fldChar w:fldCharType="begin"/>
        </w:r>
        <w:r>
          <w:instrText xml:space="preserve"> PAGEREF _Toc17364 \h </w:instrText>
        </w:r>
        <w:r>
          <w:fldChar w:fldCharType="separate"/>
        </w:r>
        <w:r>
          <w:t>24</w:t>
        </w:r>
        <w:r>
          <w:fldChar w:fldCharType="end"/>
        </w:r>
      </w:hyperlink>
    </w:p>
    <w:p>
      <w:pPr>
        <w:pStyle w:val="TOC2"/>
        <w:tabs>
          <w:tab w:val="right" w:leader="dot" w:pos="8306"/>
        </w:tabs>
      </w:pPr>
      <w:hyperlink w:anchor="_Toc16966" w:history="1">
        <w:r>
          <w:rPr>
            <w:rFonts w:ascii="仿宋" w:eastAsia="仿宋" w:hAnsi="仿宋" w:cs="仿宋" w:hint="eastAsia"/>
            <w:lang w:eastAsia="zh-CN"/>
          </w:rPr>
          <w:t>(一)、建筑工程设计原则</w:t>
        </w:r>
        <w:r>
          <w:tab/>
        </w:r>
        <w:r>
          <w:fldChar w:fldCharType="begin"/>
        </w:r>
        <w:r>
          <w:instrText xml:space="preserve"> PAGEREF _Toc16966 \h </w:instrText>
        </w:r>
        <w:r>
          <w:fldChar w:fldCharType="separate"/>
        </w:r>
        <w:r>
          <w:t>24</w:t>
        </w:r>
        <w:r>
          <w:fldChar w:fldCharType="end"/>
        </w:r>
      </w:hyperlink>
    </w:p>
    <w:p>
      <w:pPr>
        <w:pStyle w:val="TOC2"/>
        <w:tabs>
          <w:tab w:val="right" w:leader="dot" w:pos="8306"/>
        </w:tabs>
      </w:pPr>
      <w:hyperlink w:anchor="_Toc28660" w:history="1">
        <w:r>
          <w:rPr>
            <w:rFonts w:ascii="仿宋" w:eastAsia="仿宋" w:hAnsi="仿宋" w:cs="仿宋" w:hint="eastAsia"/>
            <w:lang w:eastAsia="zh-CN"/>
          </w:rPr>
          <w:t>(二)、土建工程设计年限及安全等级</w:t>
        </w:r>
        <w:r>
          <w:tab/>
        </w:r>
        <w:r>
          <w:fldChar w:fldCharType="begin"/>
        </w:r>
        <w:r>
          <w:instrText xml:space="preserve"> PAGEREF _Toc28660 \h </w:instrText>
        </w:r>
        <w:r>
          <w:fldChar w:fldCharType="separate"/>
        </w:r>
        <w:r>
          <w:t>25</w:t>
        </w:r>
        <w:r>
          <w:fldChar w:fldCharType="end"/>
        </w:r>
      </w:hyperlink>
    </w:p>
    <w:p>
      <w:pPr>
        <w:pStyle w:val="TOC2"/>
        <w:tabs>
          <w:tab w:val="right" w:leader="dot" w:pos="8306"/>
        </w:tabs>
      </w:pPr>
      <w:hyperlink w:anchor="_Toc21006" w:history="1">
        <w:r>
          <w:rPr>
            <w:rFonts w:ascii="仿宋" w:eastAsia="仿宋" w:hAnsi="仿宋" w:cs="仿宋" w:hint="eastAsia"/>
            <w:lang w:eastAsia="zh-CN"/>
          </w:rPr>
          <w:t>(三)、建筑工程设计总体要求</w:t>
        </w:r>
        <w:r>
          <w:tab/>
        </w:r>
        <w:r>
          <w:fldChar w:fldCharType="begin"/>
        </w:r>
        <w:r>
          <w:instrText xml:space="preserve"> PAGEREF _Toc21006 \h </w:instrText>
        </w:r>
        <w:r>
          <w:fldChar w:fldCharType="separate"/>
        </w:r>
        <w:r>
          <w:t>26</w:t>
        </w:r>
        <w:r>
          <w:fldChar w:fldCharType="end"/>
        </w:r>
      </w:hyperlink>
    </w:p>
    <w:p>
      <w:pPr>
        <w:pStyle w:val="TOC2"/>
        <w:tabs>
          <w:tab w:val="right" w:leader="dot" w:pos="8306"/>
        </w:tabs>
      </w:pPr>
      <w:hyperlink w:anchor="_Toc30656" w:history="1">
        <w:r>
          <w:rPr>
            <w:rFonts w:ascii="仿宋" w:eastAsia="仿宋" w:hAnsi="仿宋" w:cs="仿宋" w:hint="eastAsia"/>
            <w:lang w:eastAsia="zh-CN"/>
          </w:rPr>
          <w:t>(四)、土建工程建设指标</w:t>
        </w:r>
        <w:r>
          <w:tab/>
        </w:r>
        <w:r>
          <w:fldChar w:fldCharType="begin"/>
        </w:r>
        <w:r>
          <w:instrText xml:space="preserve"> PAGEREF _Toc30656 \h </w:instrText>
        </w:r>
        <w:r>
          <w:fldChar w:fldCharType="separate"/>
        </w:r>
        <w:r>
          <w:t>27</w:t>
        </w:r>
        <w:r>
          <w:fldChar w:fldCharType="end"/>
        </w:r>
      </w:hyperlink>
    </w:p>
    <w:p>
      <w:pPr>
        <w:pStyle w:val="TOC1"/>
        <w:tabs>
          <w:tab w:val="right" w:leader="dot" w:pos="8306"/>
        </w:tabs>
      </w:pPr>
      <w:hyperlink w:anchor="_Toc14933" w:history="1">
        <w:r>
          <w:rPr>
            <w:rFonts w:ascii="仿宋" w:eastAsia="仿宋" w:hAnsi="仿宋" w:cs="仿宋" w:hint="eastAsia"/>
            <w:lang w:eastAsia="zh-CN"/>
          </w:rPr>
          <w:t>七、植物促生菌剂项目财务管理</w:t>
        </w:r>
        <w:r>
          <w:tab/>
        </w:r>
        <w:r>
          <w:fldChar w:fldCharType="begin"/>
        </w:r>
        <w:r>
          <w:instrText xml:space="preserve"> PAGEREF _Toc14933 \h </w:instrText>
        </w:r>
        <w:r>
          <w:fldChar w:fldCharType="separate"/>
        </w:r>
        <w:r>
          <w:t>27</w:t>
        </w:r>
        <w:r>
          <w:fldChar w:fldCharType="end"/>
        </w:r>
      </w:hyperlink>
    </w:p>
    <w:p>
      <w:pPr>
        <w:pStyle w:val="TOC2"/>
        <w:tabs>
          <w:tab w:val="right" w:leader="dot" w:pos="8306"/>
        </w:tabs>
      </w:pPr>
      <w:hyperlink w:anchor="_Toc20618" w:history="1">
        <w:r>
          <w:rPr>
            <w:rFonts w:ascii="仿宋" w:eastAsia="仿宋" w:hAnsi="仿宋" w:cs="仿宋" w:hint="eastAsia"/>
            <w:lang w:eastAsia="zh-CN"/>
          </w:rPr>
          <w:t>(一)、资金需求大</w:t>
        </w:r>
        <w:r>
          <w:tab/>
        </w:r>
        <w:r>
          <w:fldChar w:fldCharType="begin"/>
        </w:r>
        <w:r>
          <w:instrText xml:space="preserve"> PAGEREF _Toc20618 \h </w:instrText>
        </w:r>
        <w:r>
          <w:fldChar w:fldCharType="separate"/>
        </w:r>
        <w:r>
          <w:t>27</w:t>
        </w:r>
        <w:r>
          <w:fldChar w:fldCharType="end"/>
        </w:r>
      </w:hyperlink>
    </w:p>
    <w:p>
      <w:pPr>
        <w:pStyle w:val="TOC2"/>
        <w:tabs>
          <w:tab w:val="right" w:leader="dot" w:pos="8306"/>
        </w:tabs>
      </w:pPr>
      <w:hyperlink w:anchor="_Toc18753" w:history="1">
        <w:r>
          <w:rPr>
            <w:rFonts w:ascii="仿宋" w:eastAsia="仿宋" w:hAnsi="仿宋" w:cs="仿宋" w:hint="eastAsia"/>
            <w:lang w:eastAsia="zh-CN"/>
          </w:rPr>
          <w:t>(二)、研发周期长</w:t>
        </w:r>
        <w:r>
          <w:tab/>
        </w:r>
        <w:r>
          <w:fldChar w:fldCharType="begin"/>
        </w:r>
        <w:r>
          <w:instrText xml:space="preserve"> PAGEREF _Toc18753 \h </w:instrText>
        </w:r>
        <w:r>
          <w:fldChar w:fldCharType="separate"/>
        </w:r>
        <w:r>
          <w:t>28</w:t>
        </w:r>
        <w:r>
          <w:fldChar w:fldCharType="end"/>
        </w:r>
      </w:hyperlink>
    </w:p>
    <w:p>
      <w:pPr>
        <w:pStyle w:val="TOC2"/>
        <w:tabs>
          <w:tab w:val="right" w:leader="dot" w:pos="8306"/>
        </w:tabs>
      </w:pPr>
      <w:hyperlink w:anchor="_Toc28043" w:history="1">
        <w:r>
          <w:rPr>
            <w:rFonts w:ascii="仿宋" w:eastAsia="仿宋" w:hAnsi="仿宋" w:cs="仿宋" w:hint="eastAsia"/>
            <w:lang w:eastAsia="zh-CN"/>
          </w:rPr>
          <w:t>(三)、市场风险大</w:t>
        </w:r>
        <w:r>
          <w:tab/>
        </w:r>
        <w:r>
          <w:fldChar w:fldCharType="begin"/>
        </w:r>
        <w:r>
          <w:instrText xml:space="preserve"> PAGEREF _Toc28043 \h </w:instrText>
        </w:r>
        <w:r>
          <w:fldChar w:fldCharType="separate"/>
        </w:r>
        <w:r>
          <w:t>29</w:t>
        </w:r>
        <w:r>
          <w:fldChar w:fldCharType="end"/>
        </w:r>
      </w:hyperlink>
    </w:p>
    <w:p>
      <w:pPr>
        <w:pStyle w:val="TOC2"/>
        <w:tabs>
          <w:tab w:val="right" w:leader="dot" w:pos="8306"/>
        </w:tabs>
      </w:pPr>
      <w:hyperlink w:anchor="_Toc21516" w:history="1">
        <w:r>
          <w:rPr>
            <w:rFonts w:ascii="仿宋" w:eastAsia="仿宋" w:hAnsi="仿宋" w:cs="仿宋" w:hint="eastAsia"/>
            <w:lang w:eastAsia="zh-CN"/>
          </w:rPr>
          <w:t>(四)、利润率高</w:t>
        </w:r>
        <w:r>
          <w:tab/>
        </w:r>
        <w:r>
          <w:fldChar w:fldCharType="begin"/>
        </w:r>
        <w:r>
          <w:instrText xml:space="preserve"> PAGEREF _Toc21516 \h </w:instrText>
        </w:r>
        <w:r>
          <w:fldChar w:fldCharType="separate"/>
        </w:r>
        <w:r>
          <w:t>32</w:t>
        </w:r>
        <w:r>
          <w:fldChar w:fldCharType="end"/>
        </w:r>
      </w:hyperlink>
    </w:p>
    <w:p>
      <w:pPr>
        <w:pStyle w:val="TOC1"/>
        <w:tabs>
          <w:tab w:val="right" w:leader="dot" w:pos="8306"/>
        </w:tabs>
      </w:pPr>
      <w:hyperlink w:anchor="_Toc27225" w:history="1">
        <w:r>
          <w:rPr>
            <w:rFonts w:ascii="仿宋" w:eastAsia="仿宋" w:hAnsi="仿宋" w:cs="仿宋" w:hint="eastAsia"/>
            <w:lang w:eastAsia="zh-CN"/>
          </w:rPr>
          <w:t>八、植物促生菌剂项目人力资源管理</w:t>
        </w:r>
        <w:r>
          <w:tab/>
        </w:r>
        <w:r>
          <w:fldChar w:fldCharType="begin"/>
        </w:r>
        <w:r>
          <w:instrText xml:space="preserve"> PAGEREF _Toc27225 \h </w:instrText>
        </w:r>
        <w:r>
          <w:fldChar w:fldCharType="separate"/>
        </w:r>
        <w:r>
          <w:t>34</w:t>
        </w:r>
        <w:r>
          <w:fldChar w:fldCharType="end"/>
        </w:r>
      </w:hyperlink>
    </w:p>
    <w:p>
      <w:pPr>
        <w:pStyle w:val="TOC2"/>
        <w:tabs>
          <w:tab w:val="right" w:leader="dot" w:pos="8306"/>
        </w:tabs>
      </w:pPr>
      <w:hyperlink w:anchor="_Toc15924" w:history="1">
        <w:r>
          <w:rPr>
            <w:rFonts w:ascii="仿宋" w:eastAsia="仿宋" w:hAnsi="仿宋" w:cs="仿宋" w:hint="eastAsia"/>
            <w:lang w:eastAsia="zh-CN"/>
          </w:rPr>
          <w:t>(一)、建立健全的预算管理制度</w:t>
        </w:r>
        <w:r>
          <w:tab/>
        </w:r>
        <w:r>
          <w:fldChar w:fldCharType="begin"/>
        </w:r>
        <w:r>
          <w:instrText xml:space="preserve"> PAGEREF _Toc15924 \h </w:instrText>
        </w:r>
        <w:r>
          <w:fldChar w:fldCharType="separate"/>
        </w:r>
        <w:r>
          <w:t>34</w:t>
        </w:r>
        <w:r>
          <w:fldChar w:fldCharType="end"/>
        </w:r>
      </w:hyperlink>
    </w:p>
    <w:p>
      <w:pPr>
        <w:pStyle w:val="TOC2"/>
        <w:tabs>
          <w:tab w:val="right" w:leader="dot" w:pos="8306"/>
        </w:tabs>
      </w:pPr>
      <w:hyperlink w:anchor="_Toc25038" w:history="1">
        <w:r>
          <w:rPr>
            <w:rFonts w:ascii="仿宋" w:eastAsia="仿宋" w:hAnsi="仿宋" w:cs="仿宋" w:hint="eastAsia"/>
            <w:lang w:eastAsia="zh-CN"/>
          </w:rPr>
          <w:t>(二)、加强资金流动监控</w:t>
        </w:r>
        <w:r>
          <w:tab/>
        </w:r>
        <w:r>
          <w:fldChar w:fldCharType="begin"/>
        </w:r>
        <w:r>
          <w:instrText xml:space="preserve"> PAGEREF _Toc25038 \h </w:instrText>
        </w:r>
        <w:r>
          <w:fldChar w:fldCharType="separate"/>
        </w:r>
        <w:r>
          <w:t>36</w:t>
        </w:r>
        <w:r>
          <w:fldChar w:fldCharType="end"/>
        </w:r>
      </w:hyperlink>
    </w:p>
    <w:p>
      <w:pPr>
        <w:pStyle w:val="TOC2"/>
        <w:tabs>
          <w:tab w:val="right" w:leader="dot" w:pos="8306"/>
        </w:tabs>
      </w:pPr>
      <w:hyperlink w:anchor="_Toc12083" w:history="1">
        <w:r>
          <w:rPr>
            <w:rFonts w:ascii="仿宋" w:eastAsia="仿宋" w:hAnsi="仿宋" w:cs="仿宋" w:hint="eastAsia"/>
            <w:lang w:eastAsia="zh-CN"/>
          </w:rPr>
          <w:t>(三)、制定完善的风险控制机制</w:t>
        </w:r>
        <w:r>
          <w:tab/>
        </w:r>
        <w:r>
          <w:fldChar w:fldCharType="begin"/>
        </w:r>
        <w:r>
          <w:instrText xml:space="preserve"> PAGEREF _Toc12083 \h </w:instrText>
        </w:r>
        <w:r>
          <w:fldChar w:fldCharType="separate"/>
        </w:r>
        <w:r>
          <w:t>37</w:t>
        </w:r>
        <w:r>
          <w:fldChar w:fldCharType="end"/>
        </w:r>
      </w:hyperlink>
    </w:p>
    <w:p>
      <w:pPr>
        <w:pStyle w:val="TOC2"/>
        <w:tabs>
          <w:tab w:val="right" w:leader="dot" w:pos="8306"/>
        </w:tabs>
      </w:pPr>
      <w:hyperlink w:anchor="_Toc7515" w:history="1">
        <w:r>
          <w:rPr>
            <w:rFonts w:ascii="仿宋" w:eastAsia="仿宋" w:hAnsi="仿宋" w:cs="仿宋" w:hint="eastAsia"/>
            <w:lang w:eastAsia="zh-CN"/>
          </w:rPr>
          <w:t>(四)、优化成本管理</w:t>
        </w:r>
        <w:r>
          <w:tab/>
        </w:r>
        <w:r>
          <w:fldChar w:fldCharType="begin"/>
        </w:r>
        <w:r>
          <w:instrText xml:space="preserve"> PAGEREF _Toc7515 \h </w:instrText>
        </w:r>
        <w:r>
          <w:fldChar w:fldCharType="separate"/>
        </w:r>
        <w:r>
          <w:t>38</w:t>
        </w:r>
        <w:r>
          <w:fldChar w:fldCharType="end"/>
        </w:r>
      </w:hyperlink>
    </w:p>
    <w:p>
      <w:pPr>
        <w:pStyle w:val="TOC1"/>
        <w:tabs>
          <w:tab w:val="right" w:leader="dot" w:pos="8306"/>
        </w:tabs>
      </w:pPr>
      <w:hyperlink w:anchor="_Toc4875" w:history="1">
        <w:r>
          <w:rPr>
            <w:rFonts w:ascii="仿宋" w:eastAsia="仿宋" w:hAnsi="仿宋" w:cs="仿宋" w:hint="eastAsia"/>
            <w:lang w:eastAsia="zh-CN"/>
          </w:rPr>
          <w:t>九、植物促生菌剂项目经营效益</w:t>
        </w:r>
        <w:r>
          <w:tab/>
        </w:r>
        <w:r>
          <w:fldChar w:fldCharType="begin"/>
        </w:r>
        <w:r>
          <w:instrText xml:space="preserve"> PAGEREF _Toc4875 \h </w:instrText>
        </w:r>
        <w:r>
          <w:fldChar w:fldCharType="separate"/>
        </w:r>
        <w:r>
          <w:t>40</w:t>
        </w:r>
        <w:r>
          <w:fldChar w:fldCharType="end"/>
        </w:r>
      </w:hyperlink>
    </w:p>
    <w:p>
      <w:pPr>
        <w:pStyle w:val="TOC2"/>
        <w:tabs>
          <w:tab w:val="right" w:leader="dot" w:pos="8306"/>
        </w:tabs>
      </w:pPr>
      <w:hyperlink w:anchor="_Toc26603" w:history="1">
        <w:r>
          <w:rPr>
            <w:rFonts w:ascii="仿宋" w:eastAsia="仿宋" w:hAnsi="仿宋" w:cs="仿宋" w:hint="eastAsia"/>
            <w:lang w:eastAsia="zh-CN"/>
          </w:rPr>
          <w:t>(一)、经济评价财务测算</w:t>
        </w:r>
        <w:r>
          <w:tab/>
        </w:r>
        <w:r>
          <w:fldChar w:fldCharType="begin"/>
        </w:r>
        <w:r>
          <w:instrText xml:space="preserve"> PAGEREF _Toc26603 \h </w:instrText>
        </w:r>
        <w:r>
          <w:fldChar w:fldCharType="separate"/>
        </w:r>
        <w:r>
          <w:t>40</w:t>
        </w:r>
        <w:r>
          <w:fldChar w:fldCharType="end"/>
        </w:r>
      </w:hyperlink>
    </w:p>
    <w:p>
      <w:pPr>
        <w:pStyle w:val="TOC2"/>
        <w:tabs>
          <w:tab w:val="right" w:leader="dot" w:pos="8306"/>
        </w:tabs>
      </w:pPr>
      <w:hyperlink w:anchor="_Toc9262" w:history="1">
        <w:r>
          <w:rPr>
            <w:rFonts w:ascii="仿宋" w:eastAsia="仿宋" w:hAnsi="仿宋" w:cs="仿宋" w:hint="eastAsia"/>
            <w:lang w:eastAsia="zh-CN"/>
          </w:rPr>
          <w:t>(二)、植物促生菌剂项目盈利能力分析</w:t>
        </w:r>
        <w:r>
          <w:tab/>
        </w:r>
        <w:r>
          <w:fldChar w:fldCharType="begin"/>
        </w:r>
        <w:r>
          <w:instrText xml:space="preserve"> PAGEREF _Toc9262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99" w:history="1">
        <w:r>
          <w:rPr>
            <w:rFonts w:ascii="仿宋" w:eastAsia="仿宋" w:hAnsi="仿宋" w:cs="仿宋" w:hint="eastAsia"/>
            <w:lang w:eastAsia="zh-CN"/>
          </w:rPr>
          <w:t>十、植物促生菌剂项目环境影响分析</w:t>
        </w:r>
        <w:r>
          <w:tab/>
        </w:r>
        <w:r>
          <w:fldChar w:fldCharType="begin"/>
        </w:r>
        <w:r>
          <w:instrText xml:space="preserve"> PAGEREF _Toc26799 \h </w:instrText>
        </w:r>
        <w:r>
          <w:fldChar w:fldCharType="separate"/>
        </w:r>
        <w:r>
          <w:t>42</w:t>
        </w:r>
        <w:r>
          <w:fldChar w:fldCharType="end"/>
        </w:r>
      </w:hyperlink>
    </w:p>
    <w:p>
      <w:pPr>
        <w:pStyle w:val="TOC2"/>
        <w:tabs>
          <w:tab w:val="right" w:leader="dot" w:pos="8306"/>
        </w:tabs>
      </w:pPr>
      <w:hyperlink w:anchor="_Toc29052" w:history="1">
        <w:r>
          <w:rPr>
            <w:rFonts w:ascii="仿宋" w:eastAsia="仿宋" w:hAnsi="仿宋" w:cs="仿宋" w:hint="eastAsia"/>
            <w:lang w:eastAsia="zh-CN"/>
          </w:rPr>
          <w:t>(一)、建设区域环境质量现状</w:t>
        </w:r>
        <w:r>
          <w:tab/>
        </w:r>
        <w:r>
          <w:fldChar w:fldCharType="begin"/>
        </w:r>
        <w:r>
          <w:instrText xml:space="preserve"> PAGEREF _Toc29052 \h </w:instrText>
        </w:r>
        <w:r>
          <w:fldChar w:fldCharType="separate"/>
        </w:r>
        <w:r>
          <w:t>42</w:t>
        </w:r>
        <w:r>
          <w:fldChar w:fldCharType="end"/>
        </w:r>
      </w:hyperlink>
    </w:p>
    <w:p>
      <w:pPr>
        <w:pStyle w:val="TOC2"/>
        <w:tabs>
          <w:tab w:val="right" w:leader="dot" w:pos="8306"/>
        </w:tabs>
      </w:pPr>
      <w:hyperlink w:anchor="_Toc19861" w:history="1">
        <w:r>
          <w:rPr>
            <w:rFonts w:ascii="仿宋" w:eastAsia="仿宋" w:hAnsi="仿宋" w:cs="仿宋" w:hint="eastAsia"/>
            <w:lang w:eastAsia="zh-CN"/>
          </w:rPr>
          <w:t>(二)、建设期环境保护</w:t>
        </w:r>
        <w:r>
          <w:tab/>
        </w:r>
        <w:r>
          <w:fldChar w:fldCharType="begin"/>
        </w:r>
        <w:r>
          <w:instrText xml:space="preserve"> PAGEREF _Toc19861 \h </w:instrText>
        </w:r>
        <w:r>
          <w:fldChar w:fldCharType="separate"/>
        </w:r>
        <w:r>
          <w:t>43</w:t>
        </w:r>
        <w:r>
          <w:fldChar w:fldCharType="end"/>
        </w:r>
      </w:hyperlink>
    </w:p>
    <w:p>
      <w:pPr>
        <w:pStyle w:val="TOC2"/>
        <w:tabs>
          <w:tab w:val="right" w:leader="dot" w:pos="8306"/>
        </w:tabs>
      </w:pPr>
      <w:hyperlink w:anchor="_Toc10615" w:history="1">
        <w:r>
          <w:rPr>
            <w:rFonts w:ascii="仿宋" w:eastAsia="仿宋" w:hAnsi="仿宋" w:cs="仿宋" w:hint="eastAsia"/>
            <w:lang w:eastAsia="zh-CN"/>
          </w:rPr>
          <w:t>(三)、运营期环境保护</w:t>
        </w:r>
        <w:r>
          <w:tab/>
        </w:r>
        <w:r>
          <w:fldChar w:fldCharType="begin"/>
        </w:r>
        <w:r>
          <w:instrText xml:space="preserve"> PAGEREF _Toc10615 \h </w:instrText>
        </w:r>
        <w:r>
          <w:fldChar w:fldCharType="separate"/>
        </w:r>
        <w:r>
          <w:t>44</w:t>
        </w:r>
        <w:r>
          <w:fldChar w:fldCharType="end"/>
        </w:r>
      </w:hyperlink>
    </w:p>
    <w:p>
      <w:pPr>
        <w:pStyle w:val="TOC2"/>
        <w:tabs>
          <w:tab w:val="right" w:leader="dot" w:pos="8306"/>
        </w:tabs>
      </w:pPr>
      <w:hyperlink w:anchor="_Toc2620" w:history="1">
        <w:r>
          <w:rPr>
            <w:rFonts w:ascii="仿宋" w:eastAsia="仿宋" w:hAnsi="仿宋" w:cs="仿宋" w:hint="eastAsia"/>
            <w:lang w:eastAsia="zh-CN"/>
          </w:rPr>
          <w:t>(四)、植物促生菌剂项目建设对区域经济的影响</w:t>
        </w:r>
        <w:r>
          <w:tab/>
        </w:r>
        <w:r>
          <w:fldChar w:fldCharType="begin"/>
        </w:r>
        <w:r>
          <w:instrText xml:space="preserve"> PAGEREF _Toc2620 \h </w:instrText>
        </w:r>
        <w:r>
          <w:fldChar w:fldCharType="separate"/>
        </w:r>
        <w:r>
          <w:t>46</w:t>
        </w:r>
        <w:r>
          <w:fldChar w:fldCharType="end"/>
        </w:r>
      </w:hyperlink>
    </w:p>
    <w:p>
      <w:pPr>
        <w:pStyle w:val="TOC2"/>
        <w:tabs>
          <w:tab w:val="right" w:leader="dot" w:pos="8306"/>
        </w:tabs>
      </w:pPr>
      <w:hyperlink w:anchor="_Toc31711" w:history="1">
        <w:r>
          <w:rPr>
            <w:rFonts w:ascii="仿宋" w:eastAsia="仿宋" w:hAnsi="仿宋" w:cs="仿宋" w:hint="eastAsia"/>
            <w:lang w:eastAsia="zh-CN"/>
          </w:rPr>
          <w:t>(五)、废弃物处理</w:t>
        </w:r>
        <w:r>
          <w:tab/>
        </w:r>
        <w:r>
          <w:fldChar w:fldCharType="begin"/>
        </w:r>
        <w:r>
          <w:instrText xml:space="preserve"> PAGEREF _Toc31711 \h </w:instrText>
        </w:r>
        <w:r>
          <w:fldChar w:fldCharType="separate"/>
        </w:r>
        <w:r>
          <w:t>48</w:t>
        </w:r>
        <w:r>
          <w:fldChar w:fldCharType="end"/>
        </w:r>
      </w:hyperlink>
    </w:p>
    <w:p>
      <w:pPr>
        <w:pStyle w:val="TOC2"/>
        <w:tabs>
          <w:tab w:val="right" w:leader="dot" w:pos="8306"/>
        </w:tabs>
      </w:pPr>
      <w:hyperlink w:anchor="_Toc22419" w:history="1">
        <w:r>
          <w:rPr>
            <w:rFonts w:ascii="仿宋" w:eastAsia="仿宋" w:hAnsi="仿宋" w:cs="仿宋" w:hint="eastAsia"/>
            <w:lang w:eastAsia="zh-CN"/>
          </w:rPr>
          <w:t>(六)、特殊环境影响分析</w:t>
        </w:r>
        <w:r>
          <w:tab/>
        </w:r>
        <w:r>
          <w:fldChar w:fldCharType="begin"/>
        </w:r>
        <w:r>
          <w:instrText xml:space="preserve"> PAGEREF _Toc22419 \h </w:instrText>
        </w:r>
        <w:r>
          <w:fldChar w:fldCharType="separate"/>
        </w:r>
        <w:r>
          <w:t>49</w:t>
        </w:r>
        <w:r>
          <w:fldChar w:fldCharType="end"/>
        </w:r>
      </w:hyperlink>
    </w:p>
    <w:p>
      <w:pPr>
        <w:pStyle w:val="TOC2"/>
        <w:tabs>
          <w:tab w:val="right" w:leader="dot" w:pos="8306"/>
        </w:tabs>
      </w:pPr>
      <w:hyperlink w:anchor="_Toc11596" w:history="1">
        <w:r>
          <w:rPr>
            <w:rFonts w:ascii="仿宋" w:eastAsia="仿宋" w:hAnsi="仿宋" w:cs="仿宋" w:hint="eastAsia"/>
            <w:lang w:eastAsia="zh-CN"/>
          </w:rPr>
          <w:t>(七)、清洁生产</w:t>
        </w:r>
        <w:r>
          <w:tab/>
        </w:r>
        <w:r>
          <w:fldChar w:fldCharType="begin"/>
        </w:r>
        <w:r>
          <w:instrText xml:space="preserve"> PAGEREF _Toc11596 \h </w:instrText>
        </w:r>
        <w:r>
          <w:fldChar w:fldCharType="separate"/>
        </w:r>
        <w:r>
          <w:t>50</w:t>
        </w:r>
        <w:r>
          <w:fldChar w:fldCharType="end"/>
        </w:r>
      </w:hyperlink>
    </w:p>
    <w:p>
      <w:pPr>
        <w:pStyle w:val="TOC2"/>
        <w:tabs>
          <w:tab w:val="right" w:leader="dot" w:pos="8306"/>
        </w:tabs>
      </w:pPr>
      <w:hyperlink w:anchor="_Toc16790" w:history="1">
        <w:r>
          <w:rPr>
            <w:rFonts w:ascii="仿宋" w:eastAsia="仿宋" w:hAnsi="仿宋" w:cs="仿宋" w:hint="eastAsia"/>
            <w:lang w:eastAsia="zh-CN"/>
          </w:rPr>
          <w:t>(八)、环境保护综合评价</w:t>
        </w:r>
        <w:r>
          <w:tab/>
        </w:r>
        <w:r>
          <w:fldChar w:fldCharType="begin"/>
        </w:r>
        <w:r>
          <w:instrText xml:space="preserve"> PAGEREF _Toc16790 \h </w:instrText>
        </w:r>
        <w:r>
          <w:fldChar w:fldCharType="separate"/>
        </w:r>
        <w:r>
          <w:t>51</w:t>
        </w:r>
        <w:r>
          <w:fldChar w:fldCharType="end"/>
        </w:r>
      </w:hyperlink>
    </w:p>
    <w:p>
      <w:pPr>
        <w:pStyle w:val="TOC1"/>
        <w:tabs>
          <w:tab w:val="right" w:leader="dot" w:pos="8306"/>
        </w:tabs>
      </w:pPr>
      <w:hyperlink w:anchor="_Toc5253" w:history="1">
        <w:r>
          <w:rPr>
            <w:rFonts w:ascii="仿宋" w:eastAsia="仿宋" w:hAnsi="仿宋" w:cs="仿宋" w:hint="eastAsia"/>
            <w:lang w:eastAsia="zh-CN"/>
          </w:rPr>
          <w:t>十一、植物促生菌剂项目技术管理</w:t>
        </w:r>
        <w:r>
          <w:tab/>
        </w:r>
        <w:r>
          <w:fldChar w:fldCharType="begin"/>
        </w:r>
        <w:r>
          <w:instrText xml:space="preserve"> PAGEREF _Toc5253 \h </w:instrText>
        </w:r>
        <w:r>
          <w:fldChar w:fldCharType="separate"/>
        </w:r>
        <w:r>
          <w:t>52</w:t>
        </w:r>
        <w:r>
          <w:fldChar w:fldCharType="end"/>
        </w:r>
      </w:hyperlink>
    </w:p>
    <w:p>
      <w:pPr>
        <w:pStyle w:val="TOC2"/>
        <w:tabs>
          <w:tab w:val="right" w:leader="dot" w:pos="8306"/>
        </w:tabs>
      </w:pPr>
      <w:hyperlink w:anchor="_Toc15296" w:history="1">
        <w:r>
          <w:rPr>
            <w:rFonts w:ascii="仿宋" w:eastAsia="仿宋" w:hAnsi="仿宋" w:cs="仿宋" w:hint="eastAsia"/>
            <w:lang w:eastAsia="zh-CN"/>
          </w:rPr>
          <w:t>(一)、技术方案选用方向</w:t>
        </w:r>
        <w:r>
          <w:tab/>
        </w:r>
        <w:r>
          <w:fldChar w:fldCharType="begin"/>
        </w:r>
        <w:r>
          <w:instrText xml:space="preserve"> PAGEREF _Toc15296 \h </w:instrText>
        </w:r>
        <w:r>
          <w:fldChar w:fldCharType="separate"/>
        </w:r>
        <w:r>
          <w:t>52</w:t>
        </w:r>
        <w:r>
          <w:fldChar w:fldCharType="end"/>
        </w:r>
      </w:hyperlink>
    </w:p>
    <w:p>
      <w:pPr>
        <w:pStyle w:val="TOC2"/>
        <w:tabs>
          <w:tab w:val="right" w:leader="dot" w:pos="8306"/>
        </w:tabs>
      </w:pPr>
      <w:hyperlink w:anchor="_Toc14245" w:history="1">
        <w:r>
          <w:rPr>
            <w:rFonts w:ascii="仿宋" w:eastAsia="仿宋" w:hAnsi="仿宋" w:cs="仿宋" w:hint="eastAsia"/>
            <w:lang w:eastAsia="zh-CN"/>
          </w:rPr>
          <w:t>(二)、工艺技术方案选用原则</w:t>
        </w:r>
        <w:r>
          <w:tab/>
        </w:r>
        <w:r>
          <w:fldChar w:fldCharType="begin"/>
        </w:r>
        <w:r>
          <w:instrText xml:space="preserve"> PAGEREF _Toc14245 \h </w:instrText>
        </w:r>
        <w:r>
          <w:fldChar w:fldCharType="separate"/>
        </w:r>
        <w:r>
          <w:t>54</w:t>
        </w:r>
        <w:r>
          <w:fldChar w:fldCharType="end"/>
        </w:r>
      </w:hyperlink>
    </w:p>
    <w:p>
      <w:pPr>
        <w:pStyle w:val="TOC2"/>
        <w:tabs>
          <w:tab w:val="right" w:leader="dot" w:pos="8306"/>
        </w:tabs>
      </w:pPr>
      <w:hyperlink w:anchor="_Toc14885" w:history="1">
        <w:r>
          <w:rPr>
            <w:rFonts w:ascii="仿宋" w:eastAsia="仿宋" w:hAnsi="仿宋" w:cs="仿宋" w:hint="eastAsia"/>
            <w:lang w:eastAsia="zh-CN"/>
          </w:rPr>
          <w:t>(三)、工艺技术方案要求</w:t>
        </w:r>
        <w:r>
          <w:tab/>
        </w:r>
        <w:r>
          <w:fldChar w:fldCharType="begin"/>
        </w:r>
        <w:r>
          <w:instrText xml:space="preserve"> PAGEREF _Toc14885 \h </w:instrText>
        </w:r>
        <w:r>
          <w:fldChar w:fldCharType="separate"/>
        </w:r>
        <w:r>
          <w:t>56</w:t>
        </w:r>
        <w:r>
          <w:fldChar w:fldCharType="end"/>
        </w:r>
      </w:hyperlink>
    </w:p>
    <w:p>
      <w:pPr>
        <w:pStyle w:val="TOC1"/>
        <w:tabs>
          <w:tab w:val="right" w:leader="dot" w:pos="8306"/>
        </w:tabs>
      </w:pPr>
      <w:hyperlink w:anchor="_Toc12107" w:history="1">
        <w:r>
          <w:rPr>
            <w:rFonts w:ascii="仿宋" w:eastAsia="仿宋" w:hAnsi="仿宋" w:cs="仿宋" w:hint="eastAsia"/>
            <w:lang w:eastAsia="zh-CN"/>
          </w:rPr>
          <w:t>十二、植物促生菌剂项目社会影响</w:t>
        </w:r>
        <w:r>
          <w:tab/>
        </w:r>
        <w:r>
          <w:fldChar w:fldCharType="begin"/>
        </w:r>
        <w:r>
          <w:instrText xml:space="preserve"> PAGEREF _Toc12107 \h </w:instrText>
        </w:r>
        <w:r>
          <w:fldChar w:fldCharType="separate"/>
        </w:r>
        <w:r>
          <w:t>59</w:t>
        </w:r>
        <w:r>
          <w:fldChar w:fldCharType="end"/>
        </w:r>
      </w:hyperlink>
    </w:p>
    <w:p>
      <w:pPr>
        <w:pStyle w:val="TOC2"/>
        <w:tabs>
          <w:tab w:val="right" w:leader="dot" w:pos="8306"/>
        </w:tabs>
      </w:pPr>
      <w:hyperlink w:anchor="_Toc31831" w:history="1">
        <w:r>
          <w:rPr>
            <w:rFonts w:ascii="仿宋" w:eastAsia="仿宋" w:hAnsi="仿宋" w:cs="仿宋" w:hint="eastAsia"/>
            <w:lang w:eastAsia="zh-CN"/>
          </w:rPr>
          <w:t>(一)、社会责任与义务</w:t>
        </w:r>
        <w:r>
          <w:tab/>
        </w:r>
        <w:r>
          <w:fldChar w:fldCharType="begin"/>
        </w:r>
        <w:r>
          <w:instrText xml:space="preserve"> PAGEREF _Toc31831 \h </w:instrText>
        </w:r>
        <w:r>
          <w:fldChar w:fldCharType="separate"/>
        </w:r>
        <w:r>
          <w:t>59</w:t>
        </w:r>
        <w:r>
          <w:fldChar w:fldCharType="end"/>
        </w:r>
      </w:hyperlink>
    </w:p>
    <w:p>
      <w:pPr>
        <w:pStyle w:val="TOC2"/>
        <w:tabs>
          <w:tab w:val="right" w:leader="dot" w:pos="8306"/>
        </w:tabs>
      </w:pPr>
      <w:hyperlink w:anchor="_Toc26729" w:history="1">
        <w:r>
          <w:rPr>
            <w:rFonts w:ascii="仿宋" w:eastAsia="仿宋" w:hAnsi="仿宋" w:cs="仿宋" w:hint="eastAsia"/>
            <w:lang w:eastAsia="zh-CN"/>
          </w:rPr>
          <w:t>(二)、社会参与与沟通</w:t>
        </w:r>
        <w:r>
          <w:tab/>
        </w:r>
        <w:r>
          <w:fldChar w:fldCharType="begin"/>
        </w:r>
        <w:r>
          <w:instrText xml:space="preserve"> PAGEREF _Toc26729 \h </w:instrText>
        </w:r>
        <w:r>
          <w:fldChar w:fldCharType="separate"/>
        </w:r>
        <w:r>
          <w:t>59</w:t>
        </w:r>
        <w:r>
          <w:fldChar w:fldCharType="end"/>
        </w:r>
      </w:hyperlink>
    </w:p>
    <w:p>
      <w:pPr>
        <w:pStyle w:val="TOC1"/>
        <w:tabs>
          <w:tab w:val="right" w:leader="dot" w:pos="8306"/>
        </w:tabs>
      </w:pPr>
      <w:hyperlink w:anchor="_Toc24708" w:history="1">
        <w:r>
          <w:rPr>
            <w:rFonts w:ascii="仿宋" w:eastAsia="仿宋" w:hAnsi="仿宋" w:cs="仿宋" w:hint="eastAsia"/>
            <w:lang w:eastAsia="zh-CN"/>
          </w:rPr>
          <w:t>十三、植物促生菌剂项目实施保障措施</w:t>
        </w:r>
        <w:r>
          <w:tab/>
        </w:r>
        <w:r>
          <w:fldChar w:fldCharType="begin"/>
        </w:r>
        <w:r>
          <w:instrText xml:space="preserve"> PAGEREF _Toc24708 \h </w:instrText>
        </w:r>
        <w:r>
          <w:fldChar w:fldCharType="separate"/>
        </w:r>
        <w:r>
          <w:t>60</w:t>
        </w:r>
        <w:r>
          <w:fldChar w:fldCharType="end"/>
        </w:r>
      </w:hyperlink>
    </w:p>
    <w:p>
      <w:pPr>
        <w:pStyle w:val="TOC2"/>
        <w:tabs>
          <w:tab w:val="right" w:leader="dot" w:pos="8306"/>
        </w:tabs>
      </w:pPr>
      <w:hyperlink w:anchor="_Toc24943" w:history="1">
        <w:r>
          <w:rPr>
            <w:rFonts w:ascii="仿宋" w:eastAsia="仿宋" w:hAnsi="仿宋" w:cs="仿宋" w:hint="eastAsia"/>
            <w:lang w:eastAsia="zh-CN"/>
          </w:rPr>
          <w:t>(一)、植物促生菌剂项目实施保障机制</w:t>
        </w:r>
        <w:r>
          <w:tab/>
        </w:r>
        <w:r>
          <w:fldChar w:fldCharType="begin"/>
        </w:r>
        <w:r>
          <w:instrText xml:space="preserve"> PAGEREF _Toc24943 \h </w:instrText>
        </w:r>
        <w:r>
          <w:fldChar w:fldCharType="separate"/>
        </w:r>
        <w:r>
          <w:t>60</w:t>
        </w:r>
        <w:r>
          <w:fldChar w:fldCharType="end"/>
        </w:r>
      </w:hyperlink>
    </w:p>
    <w:p>
      <w:pPr>
        <w:pStyle w:val="TOC2"/>
        <w:tabs>
          <w:tab w:val="right" w:leader="dot" w:pos="8306"/>
        </w:tabs>
      </w:pPr>
      <w:hyperlink w:anchor="_Toc2157" w:history="1">
        <w:r>
          <w:rPr>
            <w:rFonts w:ascii="仿宋" w:eastAsia="仿宋" w:hAnsi="仿宋" w:cs="仿宋" w:hint="eastAsia"/>
            <w:lang w:eastAsia="zh-CN"/>
          </w:rPr>
          <w:t>(二)、植物促生菌剂项目法律合规要求</w:t>
        </w:r>
        <w:r>
          <w:tab/>
        </w:r>
        <w:r>
          <w:fldChar w:fldCharType="begin"/>
        </w:r>
        <w:r>
          <w:instrText xml:space="preserve"> PAGEREF _Toc2157 \h </w:instrText>
        </w:r>
        <w:r>
          <w:fldChar w:fldCharType="separate"/>
        </w:r>
        <w:r>
          <w:t>64</w:t>
        </w:r>
        <w:r>
          <w:fldChar w:fldCharType="end"/>
        </w:r>
      </w:hyperlink>
    </w:p>
    <w:p>
      <w:pPr>
        <w:pStyle w:val="TOC2"/>
        <w:tabs>
          <w:tab w:val="right" w:leader="dot" w:pos="8306"/>
        </w:tabs>
      </w:pPr>
      <w:hyperlink w:anchor="_Toc9697" w:history="1">
        <w:r>
          <w:rPr>
            <w:rFonts w:ascii="仿宋" w:eastAsia="仿宋" w:hAnsi="仿宋" w:cs="仿宋" w:hint="eastAsia"/>
            <w:lang w:eastAsia="zh-CN"/>
          </w:rPr>
          <w:t>(三)、植物促生菌剂项目合同管理与法律事务</w:t>
        </w:r>
        <w:r>
          <w:tab/>
        </w:r>
        <w:r>
          <w:fldChar w:fldCharType="begin"/>
        </w:r>
        <w:r>
          <w:instrText xml:space="preserve"> PAGEREF _Toc9697 \h </w:instrText>
        </w:r>
        <w:r>
          <w:fldChar w:fldCharType="separate"/>
        </w:r>
        <w:r>
          <w:t>68</w:t>
        </w:r>
        <w:r>
          <w:fldChar w:fldCharType="end"/>
        </w:r>
      </w:hyperlink>
    </w:p>
    <w:p>
      <w:pPr>
        <w:pStyle w:val="TOC2"/>
        <w:tabs>
          <w:tab w:val="right" w:leader="dot" w:pos="8306"/>
        </w:tabs>
      </w:pPr>
      <w:hyperlink w:anchor="_Toc10023" w:history="1">
        <w:r>
          <w:rPr>
            <w:rFonts w:ascii="仿宋" w:eastAsia="仿宋" w:hAnsi="仿宋" w:cs="仿宋" w:hint="eastAsia"/>
            <w:lang w:eastAsia="zh-CN"/>
          </w:rPr>
          <w:t>(四)、植物促生菌剂项目知识产权保护策略</w:t>
        </w:r>
        <w:r>
          <w:tab/>
        </w:r>
        <w:r>
          <w:fldChar w:fldCharType="begin"/>
        </w:r>
        <w:r>
          <w:instrText xml:space="preserve"> PAGEREF _Toc10023 \h </w:instrText>
        </w:r>
        <w:r>
          <w:fldChar w:fldCharType="separate"/>
        </w:r>
        <w:r>
          <w:t>75</w:t>
        </w:r>
        <w:r>
          <w:fldChar w:fldCharType="end"/>
        </w:r>
      </w:hyperlink>
    </w:p>
    <w:p>
      <w:pPr>
        <w:pStyle w:val="TOC1"/>
        <w:tabs>
          <w:tab w:val="right" w:leader="dot" w:pos="8306"/>
        </w:tabs>
      </w:pPr>
      <w:hyperlink w:anchor="_Toc9122" w:history="1">
        <w:r>
          <w:rPr>
            <w:rFonts w:ascii="仿宋" w:eastAsia="仿宋" w:hAnsi="仿宋" w:cs="仿宋" w:hint="eastAsia"/>
            <w:lang w:eastAsia="zh-CN"/>
          </w:rPr>
          <w:t>十四、风险识别与分类</w:t>
        </w:r>
        <w:r>
          <w:tab/>
        </w:r>
        <w:r>
          <w:fldChar w:fldCharType="begin"/>
        </w:r>
        <w:r>
          <w:instrText xml:space="preserve"> PAGEREF _Toc9122 \h </w:instrText>
        </w:r>
        <w:r>
          <w:fldChar w:fldCharType="separate"/>
        </w:r>
        <w:r>
          <w:t>77</w:t>
        </w:r>
        <w:r>
          <w:fldChar w:fldCharType="end"/>
        </w:r>
      </w:hyperlink>
    </w:p>
    <w:p>
      <w:pPr>
        <w:pStyle w:val="TOC2"/>
        <w:tabs>
          <w:tab w:val="right" w:leader="dot" w:pos="8306"/>
        </w:tabs>
      </w:pPr>
      <w:hyperlink w:anchor="_Toc17855" w:history="1">
        <w:r>
          <w:rPr>
            <w:rFonts w:ascii="仿宋" w:eastAsia="仿宋" w:hAnsi="仿宋" w:cs="仿宋" w:hint="eastAsia"/>
            <w:lang w:eastAsia="zh-CN"/>
          </w:rPr>
          <w:t>(一)、风险识别</w:t>
        </w:r>
        <w:r>
          <w:tab/>
        </w:r>
        <w:r>
          <w:fldChar w:fldCharType="begin"/>
        </w:r>
        <w:r>
          <w:instrText xml:space="preserve"> PAGEREF _Toc17855 \h </w:instrText>
        </w:r>
        <w:r>
          <w:fldChar w:fldCharType="separate"/>
        </w:r>
        <w:r>
          <w:t>77</w:t>
        </w:r>
        <w:r>
          <w:fldChar w:fldCharType="end"/>
        </w:r>
      </w:hyperlink>
    </w:p>
    <w:p>
      <w:pPr>
        <w:pStyle w:val="TOC2"/>
        <w:tabs>
          <w:tab w:val="right" w:leader="dot" w:pos="8306"/>
        </w:tabs>
      </w:pPr>
      <w:hyperlink w:anchor="_Toc3949" w:history="1">
        <w:r>
          <w:rPr>
            <w:rFonts w:ascii="仿宋" w:eastAsia="仿宋" w:hAnsi="仿宋" w:cs="仿宋" w:hint="eastAsia"/>
            <w:lang w:eastAsia="zh-CN"/>
          </w:rPr>
          <w:t>(二)、风险分类</w:t>
        </w:r>
        <w:r>
          <w:tab/>
        </w:r>
        <w:r>
          <w:fldChar w:fldCharType="begin"/>
        </w:r>
        <w:r>
          <w:instrText xml:space="preserve"> PAGEREF _Toc3949 \h </w:instrText>
        </w:r>
        <w:r>
          <w:fldChar w:fldCharType="separate"/>
        </w:r>
        <w:r>
          <w:t>78</w:t>
        </w:r>
        <w:r>
          <w:fldChar w:fldCharType="end"/>
        </w:r>
      </w:hyperlink>
    </w:p>
    <w:p>
      <w:pPr>
        <w:pStyle w:val="TOC1"/>
        <w:tabs>
          <w:tab w:val="right" w:leader="dot" w:pos="8306"/>
        </w:tabs>
      </w:pPr>
      <w:hyperlink w:anchor="_Toc32321" w:history="1">
        <w:r>
          <w:rPr>
            <w:rFonts w:ascii="仿宋" w:eastAsia="仿宋" w:hAnsi="仿宋" w:cs="仿宋" w:hint="eastAsia"/>
            <w:lang w:eastAsia="zh-CN"/>
          </w:rPr>
          <w:t>十五、利益相关者分析与沟通计划</w:t>
        </w:r>
        <w:r>
          <w:tab/>
        </w:r>
        <w:r>
          <w:fldChar w:fldCharType="begin"/>
        </w:r>
        <w:r>
          <w:instrText xml:space="preserve"> PAGEREF _Toc32321 \h </w:instrText>
        </w:r>
        <w:r>
          <w:fldChar w:fldCharType="separate"/>
        </w:r>
        <w:r>
          <w:t>80</w:t>
        </w:r>
        <w:r>
          <w:fldChar w:fldCharType="end"/>
        </w:r>
      </w:hyperlink>
    </w:p>
    <w:p>
      <w:pPr>
        <w:pStyle w:val="TOC2"/>
        <w:tabs>
          <w:tab w:val="right" w:leader="dot" w:pos="8306"/>
        </w:tabs>
      </w:pPr>
      <w:hyperlink w:anchor="_Toc31326" w:history="1">
        <w:r>
          <w:rPr>
            <w:rFonts w:ascii="仿宋" w:eastAsia="仿宋" w:hAnsi="仿宋" w:cs="仿宋" w:hint="eastAsia"/>
            <w:lang w:eastAsia="zh-CN"/>
          </w:rPr>
          <w:t>(一)、利益相关者分析</w:t>
        </w:r>
        <w:r>
          <w:tab/>
        </w:r>
        <w:r>
          <w:fldChar w:fldCharType="begin"/>
        </w:r>
        <w:r>
          <w:instrText xml:space="preserve"> PAGEREF _Toc31326 \h </w:instrText>
        </w:r>
        <w:r>
          <w:fldChar w:fldCharType="separate"/>
        </w:r>
        <w:r>
          <w:t>80</w:t>
        </w:r>
        <w:r>
          <w:fldChar w:fldCharType="end"/>
        </w:r>
      </w:hyperlink>
    </w:p>
    <w:p>
      <w:pPr>
        <w:pStyle w:val="TOC2"/>
        <w:tabs>
          <w:tab w:val="right" w:leader="dot" w:pos="8306"/>
        </w:tabs>
      </w:pPr>
      <w:hyperlink w:anchor="_Toc26542" w:history="1">
        <w:r>
          <w:rPr>
            <w:rFonts w:ascii="仿宋" w:eastAsia="仿宋" w:hAnsi="仿宋" w:cs="仿宋" w:hint="eastAsia"/>
            <w:lang w:eastAsia="zh-CN"/>
          </w:rPr>
          <w:t>(二)、沟通计划</w:t>
        </w:r>
        <w:r>
          <w:tab/>
        </w:r>
        <w:r>
          <w:fldChar w:fldCharType="begin"/>
        </w:r>
        <w:r>
          <w:instrText xml:space="preserve"> PAGEREF _Toc26542 \h </w:instrText>
        </w:r>
        <w:r>
          <w:fldChar w:fldCharType="separate"/>
        </w:r>
        <w:r>
          <w:t>82</w:t>
        </w:r>
        <w:r>
          <w:fldChar w:fldCharType="end"/>
        </w:r>
      </w:hyperlink>
    </w:p>
    <w:p>
      <w:pPr>
        <w:pStyle w:val="TOC1"/>
        <w:tabs>
          <w:tab w:val="right" w:leader="dot" w:pos="8306"/>
        </w:tabs>
      </w:pPr>
      <w:hyperlink w:anchor="_Toc2166" w:history="1">
        <w:r>
          <w:rPr>
            <w:rFonts w:ascii="仿宋" w:eastAsia="仿宋" w:hAnsi="仿宋" w:cs="仿宋" w:hint="eastAsia"/>
            <w:lang w:eastAsia="zh-CN"/>
          </w:rPr>
          <w:t>十六、营销与推广策略</w:t>
        </w:r>
        <w:r>
          <w:tab/>
        </w:r>
        <w:r>
          <w:fldChar w:fldCharType="begin"/>
        </w:r>
        <w:r>
          <w:instrText xml:space="preserve"> PAGEREF _Toc2166 \h </w:instrText>
        </w:r>
        <w:r>
          <w:fldChar w:fldCharType="separate"/>
        </w:r>
        <w:r>
          <w:t>83</w:t>
        </w:r>
        <w:r>
          <w:fldChar w:fldCharType="end"/>
        </w:r>
      </w:hyperlink>
    </w:p>
    <w:p>
      <w:pPr>
        <w:pStyle w:val="TOC2"/>
        <w:tabs>
          <w:tab w:val="right" w:leader="dot" w:pos="8306"/>
        </w:tabs>
      </w:pPr>
      <w:hyperlink w:anchor="_Toc740" w:history="1">
        <w:r>
          <w:rPr>
            <w:rFonts w:ascii="仿宋" w:eastAsia="仿宋" w:hAnsi="仿宋" w:cs="仿宋" w:hint="eastAsia"/>
            <w:lang w:eastAsia="zh-CN"/>
          </w:rPr>
          <w:t>(一)、产品/服务定位与特点</w:t>
        </w:r>
        <w:r>
          <w:tab/>
        </w:r>
        <w:r>
          <w:fldChar w:fldCharType="begin"/>
        </w:r>
        <w:r>
          <w:instrText xml:space="preserve"> PAGEREF _Toc740 \h </w:instrText>
        </w:r>
        <w:r>
          <w:fldChar w:fldCharType="separate"/>
        </w:r>
        <w:r>
          <w:t>83</w:t>
        </w:r>
        <w:r>
          <w:fldChar w:fldCharType="end"/>
        </w:r>
      </w:hyperlink>
    </w:p>
    <w:p>
      <w:pPr>
        <w:pStyle w:val="TOC2"/>
        <w:tabs>
          <w:tab w:val="right" w:leader="dot" w:pos="8306"/>
        </w:tabs>
      </w:pPr>
      <w:hyperlink w:anchor="_Toc30841" w:history="1">
        <w:r>
          <w:rPr>
            <w:rFonts w:ascii="仿宋" w:eastAsia="仿宋" w:hAnsi="仿宋" w:cs="仿宋" w:hint="eastAsia"/>
            <w:lang w:eastAsia="zh-CN"/>
          </w:rPr>
          <w:t>(二)、市场定位与竞争分析</w:t>
        </w:r>
        <w:r>
          <w:tab/>
        </w:r>
        <w:r>
          <w:fldChar w:fldCharType="begin"/>
        </w:r>
        <w:r>
          <w:instrText xml:space="preserve"> PAGEREF _Toc30841 \h </w:instrText>
        </w:r>
        <w:r>
          <w:fldChar w:fldCharType="separate"/>
        </w:r>
        <w:r>
          <w:t>84</w:t>
        </w:r>
        <w:r>
          <w:fldChar w:fldCharType="end"/>
        </w:r>
      </w:hyperlink>
    </w:p>
    <w:p>
      <w:pPr>
        <w:pStyle w:val="TOC2"/>
        <w:tabs>
          <w:tab w:val="right" w:leader="dot" w:pos="8306"/>
        </w:tabs>
      </w:pPr>
      <w:hyperlink w:anchor="_Toc14216" w:history="1">
        <w:r>
          <w:rPr>
            <w:rFonts w:ascii="仿宋" w:eastAsia="仿宋" w:hAnsi="仿宋" w:cs="仿宋" w:hint="eastAsia"/>
            <w:lang w:eastAsia="zh-CN"/>
          </w:rPr>
          <w:t>(三)、营销渠道与策略</w:t>
        </w:r>
        <w:r>
          <w:tab/>
        </w:r>
        <w:r>
          <w:fldChar w:fldCharType="begin"/>
        </w:r>
        <w:r>
          <w:instrText xml:space="preserve"> PAGEREF _Toc14216 \h </w:instrText>
        </w:r>
        <w:r>
          <w:fldChar w:fldCharType="separate"/>
        </w:r>
        <w:r>
          <w:t>85</w:t>
        </w:r>
        <w:r>
          <w:fldChar w:fldCharType="end"/>
        </w:r>
      </w:hyperlink>
    </w:p>
    <w:p>
      <w:pPr>
        <w:pStyle w:val="TOC2"/>
        <w:tabs>
          <w:tab w:val="right" w:leader="dot" w:pos="8306"/>
        </w:tabs>
      </w:pPr>
      <w:hyperlink w:anchor="_Toc28579" w:history="1">
        <w:r>
          <w:rPr>
            <w:rFonts w:ascii="仿宋" w:eastAsia="仿宋" w:hAnsi="仿宋" w:cs="仿宋" w:hint="eastAsia"/>
            <w:lang w:eastAsia="zh-CN"/>
          </w:rPr>
          <w:t>(四)、推广与宣传活动</w:t>
        </w:r>
        <w:r>
          <w:tab/>
        </w:r>
        <w:r>
          <w:fldChar w:fldCharType="begin"/>
        </w:r>
        <w:r>
          <w:instrText xml:space="preserve"> PAGEREF _Toc28579 \h </w:instrText>
        </w:r>
        <w:r>
          <w:fldChar w:fldCharType="separate"/>
        </w:r>
        <w:r>
          <w:t>86</w:t>
        </w:r>
        <w:r>
          <w:fldChar w:fldCharType="end"/>
        </w:r>
      </w:hyperlink>
    </w:p>
    <w:p>
      <w:pPr>
        <w:pStyle w:val="TOC1"/>
        <w:tabs>
          <w:tab w:val="right" w:leader="dot" w:pos="8306"/>
        </w:tabs>
      </w:pPr>
      <w:hyperlink w:anchor="_Toc10602" w:history="1">
        <w:r>
          <w:rPr>
            <w:rFonts w:ascii="仿宋" w:eastAsia="仿宋" w:hAnsi="仿宋" w:cs="仿宋" w:hint="eastAsia"/>
            <w:lang w:eastAsia="zh-CN"/>
          </w:rPr>
          <w:t>十七、供应链管理</w:t>
        </w:r>
        <w:r>
          <w:tab/>
        </w:r>
        <w:r>
          <w:fldChar w:fldCharType="begin"/>
        </w:r>
        <w:r>
          <w:instrText xml:space="preserve"> PAGEREF _Toc10602 \h </w:instrText>
        </w:r>
        <w:r>
          <w:fldChar w:fldCharType="separate"/>
        </w:r>
        <w:r>
          <w:t>92</w:t>
        </w:r>
        <w:r>
          <w:fldChar w:fldCharType="end"/>
        </w:r>
      </w:hyperlink>
    </w:p>
    <w:p>
      <w:pPr>
        <w:pStyle w:val="TOC2"/>
        <w:tabs>
          <w:tab w:val="right" w:leader="dot" w:pos="8306"/>
        </w:tabs>
      </w:pPr>
      <w:hyperlink w:anchor="_Toc20475" w:history="1">
        <w:r>
          <w:rPr>
            <w:rFonts w:ascii="仿宋" w:eastAsia="仿宋" w:hAnsi="仿宋" w:cs="仿宋" w:hint="eastAsia"/>
            <w:lang w:eastAsia="zh-CN"/>
          </w:rPr>
          <w:t>(一)、供应链战略规划</w:t>
        </w:r>
        <w:r>
          <w:tab/>
        </w:r>
        <w:r>
          <w:fldChar w:fldCharType="begin"/>
        </w:r>
        <w:r>
          <w:instrText xml:space="preserve"> PAGEREF _Toc20475 \h </w:instrText>
        </w:r>
        <w:r>
          <w:fldChar w:fldCharType="separate"/>
        </w:r>
        <w:r>
          <w:t>92</w:t>
        </w:r>
        <w:r>
          <w:fldChar w:fldCharType="end"/>
        </w:r>
      </w:hyperlink>
    </w:p>
    <w:p>
      <w:pPr>
        <w:pStyle w:val="TOC2"/>
        <w:tabs>
          <w:tab w:val="right" w:leader="dot" w:pos="8306"/>
        </w:tabs>
      </w:pPr>
      <w:hyperlink w:anchor="_Toc12809" w:history="1">
        <w:r>
          <w:rPr>
            <w:rFonts w:ascii="仿宋" w:eastAsia="仿宋" w:hAnsi="仿宋" w:cs="仿宋" w:hint="eastAsia"/>
            <w:lang w:eastAsia="zh-CN"/>
          </w:rPr>
          <w:t>(二)、供应商选择与合作</w:t>
        </w:r>
        <w:r>
          <w:tab/>
        </w:r>
        <w:r>
          <w:fldChar w:fldCharType="begin"/>
        </w:r>
        <w:r>
          <w:instrText xml:space="preserve"> PAGEREF _Toc12809 \h </w:instrText>
        </w:r>
        <w:r>
          <w:fldChar w:fldCharType="separate"/>
        </w:r>
        <w:r>
          <w:t>93</w:t>
        </w:r>
        <w:r>
          <w:fldChar w:fldCharType="end"/>
        </w:r>
      </w:hyperlink>
    </w:p>
    <w:p>
      <w:pPr>
        <w:pStyle w:val="TOC2"/>
        <w:tabs>
          <w:tab w:val="right" w:leader="dot" w:pos="8306"/>
        </w:tabs>
      </w:pPr>
      <w:hyperlink w:anchor="_Toc22096" w:history="1">
        <w:r>
          <w:rPr>
            <w:rFonts w:ascii="仿宋" w:eastAsia="仿宋" w:hAnsi="仿宋" w:cs="仿宋" w:hint="eastAsia"/>
            <w:lang w:eastAsia="zh-CN"/>
          </w:rPr>
          <w:t>(三)、物流与库存管理</w:t>
        </w:r>
        <w:r>
          <w:tab/>
        </w:r>
        <w:r>
          <w:fldChar w:fldCharType="begin"/>
        </w:r>
        <w:r>
          <w:instrText xml:space="preserve"> PAGEREF _Toc22096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7"/>
      <w:r>
        <w:rPr>
          <w:rFonts w:ascii="仿宋" w:eastAsia="仿宋" w:hAnsi="仿宋" w:cs="仿宋" w:hint="eastAsia"/>
          <w:sz w:val="28"/>
          <w:lang w:eastAsia="zh-CN"/>
        </w:rPr>
        <w:t>一、植物促生菌剂项目建设背景及必要性分析</w:t>
      </w:r>
      <w:bookmarkEnd w:id="2"/>
    </w:p>
    <w:p>
      <w:pPr>
        <w:pStyle w:val="Heading2"/>
        <w:rPr>
          <w:rFonts w:ascii="仿宋" w:eastAsia="仿宋" w:hAnsi="仿宋" w:cs="仿宋" w:hint="eastAsia"/>
          <w:lang w:eastAsia="zh-CN"/>
        </w:rPr>
      </w:pPr>
      <w:bookmarkStart w:id="3" w:name="_Toc20625"/>
      <w:r>
        <w:rPr>
          <w:rFonts w:ascii="仿宋" w:eastAsia="仿宋" w:hAnsi="仿宋" w:cs="仿宋" w:hint="eastAsia"/>
          <w:lang w:eastAsia="zh-CN"/>
        </w:rPr>
        <w:t>(一)、植物促生菌剂项目背景分析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促生菌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促生菌剂项目在这个潮流中的定位。同时，我们将关注行业内涌现的新兴机遇，以便植物促生菌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促生菌剂项目提供了强大的发展动力。我们将聚焦于行业内最新的技术发展趋势，包括但不限于人工智能、大数据分析、物联网等领域。通过深度的技术研究，我们将确保植物促生菌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促生菌剂项目发展的源泉。我们将投入更多的精力对市场需求进行深入剖析，超越表面的需求，深入挖掘潜在的市场痛点和机遇。通过对市场需求的细致了解，植物促生菌剂项目将更有针对性地设计解决方案，满足市场的多样化需求，从而更好地促进植物促生菌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促生菌剂项目战略至关重要。我们将对竞争态势进行更为深入的分析，包括但不限于市场份额、产品特点、客户满意度等多个维度。通过深度的竞争分析，植物促生菌剂项目将能够更准确地把握市场脉搏，制定具有竞争力的植物促生菌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植物促生菌剂项目的发展具有直接的影响。我们将进行更为全面的法规和政策分析，了解行业发展中的潜在法律风险和合规挑战。通过充分了解和遵守相关法规，植物促生菌剂项目将确保在法律框架内合法合规运营，为植物促生菌剂项目的稳健发展提供有力支持。</w:t>
      </w:r>
    </w:p>
    <w:p>
      <w:pPr>
        <w:pStyle w:val="Heading2"/>
        <w:ind w:firstLine="560" w:firstLineChars="200"/>
        <w:rPr>
          <w:rFonts w:ascii="仿宋" w:eastAsia="仿宋" w:hAnsi="仿宋" w:cs="仿宋" w:hint="eastAsia"/>
          <w:sz w:val="28"/>
          <w:lang w:eastAsia="zh-CN"/>
        </w:rPr>
      </w:pPr>
      <w:bookmarkStart w:id="4" w:name="_Toc8855"/>
      <w:r>
        <w:rPr>
          <w:rFonts w:ascii="仿宋" w:eastAsia="仿宋" w:hAnsi="仿宋" w:cs="仿宋" w:hint="eastAsia"/>
          <w:sz w:val="28"/>
          <w:lang w:eastAsia="zh-CN"/>
        </w:rPr>
        <w:t>(二)、植物促生菌剂项目建设必要性分析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建设的迫切性源于对行业发展趋势的深刻洞察。我们正处于一个行业变革的时代，科技创新、数字化转型成为企业发展的关键动力。植物促生菌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建设不仅仅是为了跟上潮流，更是为了通过技术创新推动企业的持续发展。通过引入先进的技术和解决方案，植物促生菌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促生菌剂项目的建设成为必然选择，通过提高产品质量、拓展服务领域，从而在竞争中获得更多的机会。植物促生菌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促生菌剂项目建设的必要性体现在对客户需求更精准的满足。通过植物促生菌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建设的背后是对企业持续创新的追求。只有通过不断创新，企业才能在竞争中立于不败之地。植物促生菌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4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技术管理特点体现在其创新导向。通过引入最先进的技术趋势和解决方案，植物促生菌剂项目致力于提升科技含量、提高质量和效率水平。这意味着我们将采用最新的工具和方法，确保植物促生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促生菌剂项目技术管理的显著特征。通过整合不同领域的技术资源，我们实现了跨学科的协同工作。这有助于优化技术架构，提高整体效能。此外，整合性策略还促进了不同技术团队之间的紧密沟通和高效合作，确保植物促生菌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促生菌剂项目所采用的技术。通过不断优化技术方案，植物促生菌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促生菌剂项目团队将在植物促生菌剂项目初期识别可能的技术风险，并采取相应的预防和应对措施。通过建立健全的风险评估机制，植物促生菌剂项目能够在实施过程中及时发现并解决潜在的技术问题，保障植物促生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促生菌剂项目中，技术将成为植物促生菌剂项目成功的有力支持。这一深度剖析揭示了技术管理在植物促生菌剂项目实施中的关键作用，为植物促生菌剂项目的技术基础奠定了坚实的基础。</w:t>
      </w:r>
    </w:p>
    <w:p>
      <w:pPr>
        <w:pStyle w:val="Heading2"/>
        <w:ind w:firstLine="560" w:firstLineChars="200"/>
        <w:rPr>
          <w:rFonts w:ascii="仿宋" w:eastAsia="仿宋" w:hAnsi="仿宋" w:cs="仿宋" w:hint="eastAsia"/>
          <w:sz w:val="28"/>
          <w:lang w:eastAsia="zh-CN"/>
        </w:rPr>
      </w:pPr>
      <w:bookmarkStart w:id="7" w:name="_Toc21378"/>
      <w:r>
        <w:rPr>
          <w:rFonts w:ascii="仿宋" w:eastAsia="仿宋" w:hAnsi="仿宋" w:cs="仿宋" w:hint="eastAsia"/>
          <w:sz w:val="28"/>
          <w:lang w:eastAsia="zh-CN"/>
        </w:rPr>
        <w:t>(二)、植物促生菌剂项目工艺技术设计方案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促生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促生菌剂项目将严格按照相关行业规范要求进行组织。通过有效控制产品质量，植物促生菌剂项目将致力于为顾客提供优质的植物促生菌剂项目产品和良好的服务。这体现了植物促生菌剂项目对于生产活动合规性和质量标准的高度重视，为植物促生菌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促生菌剂项目注重生态效益和清洁生产原则。植物促生菌剂项目建设将紧密结合地方特色经济发展，与社会经济发展规划和区域环境保护规划方案相协调一致。通过与当地区域自然生态系统的结合，植物促生菌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促生菌剂项目产品具有多样化的客户需求和个性化的特点。因此，植物促生菌剂项目产品规格品种多样，且单批生产数量较小。为满足这一特点，植物促生菌剂项目承办单位将建设先进的柔性制造生产线。通过广泛应用柔性制造技术，植物促生菌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促生菌剂项目采用的技术具有较高的技术含量和自动化水平，处于国内先进水平。这一技术选用不仅体现了对生产效率、质量和环境友好性的高标准要求，同时为植物促生菌剂项目的可持续发展奠定了坚实的基础。</w:t>
      </w:r>
    </w:p>
    <w:p>
      <w:pPr>
        <w:pStyle w:val="Heading2"/>
        <w:ind w:firstLine="560" w:firstLineChars="200"/>
        <w:rPr>
          <w:rFonts w:ascii="仿宋" w:eastAsia="仿宋" w:hAnsi="仿宋" w:cs="仿宋" w:hint="eastAsia"/>
          <w:sz w:val="28"/>
          <w:lang w:eastAsia="zh-CN"/>
        </w:rPr>
      </w:pPr>
      <w:bookmarkStart w:id="8" w:name="_Toc32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为确保植物促生菌剂项目的高效生产和技术实施，我们制定了一套精心设计的设备选型方案，以满足植物促生菌剂项目生产、质量和环保的要求。该方案的主要特点如下：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促生菌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针对植物促生菌剂项目产品的多样性和小批量生产的特点，我们将建设柔性制造生产线。通过在设备选型中考虑柔性制造技术，可以灵活应对不同产品规格和生产需求，实现生产线的高度灵活性和适应性。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498"/>
      <w:r>
        <w:rPr>
          <w:rFonts w:ascii="仿宋" w:eastAsia="仿宋" w:hAnsi="仿宋" w:cs="仿宋" w:hint="eastAsia"/>
          <w:sz w:val="28"/>
          <w:lang w:eastAsia="zh-CN"/>
        </w:rPr>
        <w:t>三、植物促生菌剂项目概论</w:t>
      </w:r>
      <w:bookmarkEnd w:id="9"/>
    </w:p>
    <w:p>
      <w:pPr>
        <w:pStyle w:val="Heading2"/>
        <w:rPr>
          <w:rFonts w:ascii="仿宋" w:eastAsia="仿宋" w:hAnsi="仿宋" w:cs="仿宋" w:hint="eastAsia"/>
          <w:lang w:eastAsia="zh-CN"/>
        </w:rPr>
      </w:pPr>
      <w:bookmarkStart w:id="10" w:name="_Toc29080"/>
      <w:r>
        <w:rPr>
          <w:rFonts w:ascii="仿宋" w:eastAsia="仿宋" w:hAnsi="仿宋" w:cs="仿宋" w:hint="eastAsia"/>
          <w:lang w:eastAsia="zh-CN"/>
        </w:rPr>
        <w:t>(一)、植物促生菌剂项目概况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起源追溯至对市场的深入洞察。市场的不断演变与变革为植物促生菌剂项目提供了难得的机遇。当前市场存在的需求缺口和变革的大环境共同构成了植物促生菌剂项目的背景。这个植物促生菌剂项目旨在充分利用市场机遇，填补行业中尚未满足的需求，为客户提供全新的解决方案。市场的变革和需求的增长使得这个植物促生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植物促生菌剂项目名称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正式命名为植物促生菌剂。这个名称不仅仅是一个标识，更代表了植物促生菌剂项目的核心理念和愿景。它蕴含着植物促生菌剂项目所要解决问题的关键字，具有强烈的表达和辨识度，为植物促生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植物促生菌剂项目目标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核心目标是提供一种全新、高效的解决方案，满足客户日益增长的需求。植物促生菌剂项目追求的不仅仅是满足市场需求，更是在市场中获得卓越的竞争优势。通过不断提升产品或服务的质量和创新水平，植物促生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植物促生菌剂项目范围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全面涵盖了产品研发、制造、市场推广和售后服务，确保从产品设计到最终用户体验的全方位关注。这一全面的植物促生菌剂项目范围是为了确保植物促生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植物促生菌剂项目时间表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植物促生菌剂项目计划在未来18个月内完成，包括研发、测试、市场试点和正式推出等不同阶段。这个时间表的合理设计是为了确保植物促生菌剂项目各个阶段的顺利推进，以便按时交付高质量的成果。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植物促生菌剂项目预算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总预算估算为XX百万美元，主要分配在研发、市场推广、人员培训和运营等方面。这一充足的预算为植物促生菌剂项目提供了充足的资源，确保植物促生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植物促生菌剂项目风险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可能面临的风险包括市场接受度低、技术难题、竞争激烈等。植物促生菌剂项目团队已经制定了相应的风险应对计划，通过前瞻性的风险管理，确保植物促生菌剂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植物促生菌剂项目团队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植物促生菌剂项目汇聚了一支经验丰富、多领域专业素养的核心团队，确保植物促生菌剂项目在各个方面都能拥有高水平的执行力。团队的协同作战是植物促生菌剂项目成功的关键因素之一。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植物促生菌剂项目背景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植物促生菌剂项目的背景根植于市场对更高效、创新产品的渴望，同时也受到科技发展对行业格局的深刻改变的影响。这为植物促生菌剂项目提供了广阔的发展空间和市场需求。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植物促生菌剂项目现状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截至目前，植物促生菌剂项目已完成市场调研和技术验证，取得了初步的成功。这为植物促生菌剂项目在未来的发展奠定了坚实的基础，为更远大的目标打下了坚实的基石。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984"/>
      <w:r>
        <w:rPr>
          <w:rFonts w:ascii="仿宋" w:eastAsia="仿宋" w:hAnsi="仿宋" w:cs="仿宋" w:hint="eastAsia"/>
          <w:sz w:val="28"/>
          <w:lang w:eastAsia="zh-CN"/>
        </w:rPr>
        <w:t>(二)、植物促生菌剂项目目标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keyword》植物促生菌剂项目首要业务目标是在市场中占据有利地位，实现产品/服务的成功推广和销售。通过不断提升产品质量、创新性，植物促生菌剂项目追求成为行业中的领导者，赢得更多客户的青睐。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在科技迅速发展的时代，植物促生菌剂项目着眼于技术创新。通过持续的研发和技术升级，植物促生菌剂项目旨在推出更具创新性的产品或服务，以满足市场对新鲜、先进解决方案的需求。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为了建立可持续的客户关系，植物促生菌剂项目设定了客户满意度目标。通过提供卓越的产品质量和优质的客户服务，植物促生菌剂项目追求赢得客户的信任和忠诚度，确保他们的满意度达到行业领先水平。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植物促生菌剂项目注重社会责任和可持续发展。通过实施环保、社会责任植物促生菌剂项目，植物促生菌剂项目致力于在经济发展的同时保护环境，促进社会公平，实现可持续经营。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植物促生菌剂项目的团队是实现目标的核心驱动力。因此，植物促生菌剂项目设定了团队发展目标，包括提升团队成员的专业技能、培养领导力，以及搭建协同高效的团队工作氛围。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421"/>
      <w:r>
        <w:rPr>
          <w:rFonts w:ascii="仿宋" w:eastAsia="仿宋" w:hAnsi="仿宋" w:cs="仿宋" w:hint="eastAsia"/>
          <w:sz w:val="28"/>
          <w:lang w:eastAsia="zh-CN"/>
        </w:rPr>
        <w:t>(三)、植物促生菌剂项目提出的理由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植物促生菌剂项目提出的理由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提出源于对市场机遇的深刻洞察。当前市场中存在的需求缺口和行业发展趋势表明，有巨大的商业机会等待被开发。通过准确捕捉市场机遇，植物促生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理念基于对技术创新的信仰。通过持续的研发和技术投入，植物促生菌剂项目有望推出更具创新性的产品或服务。在科技飞速发展的当下，植物促生菌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提出是为了增强企业的行业竞争力。通过提升产品或服务的质量和独特性，植物促生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响应了消费者需求的变化。随着社会和科技的不断发展，消费者对产品和服务的需求也在发生变化。通过深入了解并及时回应消费者的新需求，植物促生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植物促生菌剂项目的提出是企业战略发展规划的一部分。在面对日益激烈的市场竞争和不断变化的商业环境中，植物促生菌剂项目作为企业战略的一环，旨在为企业开辟新的增长领域，巩固企业在行业中的地位。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提出不仅仅是基于商业考量，还注重社会责任。通过推出环保、社会责任等方面的植物促生菌剂项目，植物促生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植物促生菌剂项目的提出反映了对利益相关者期望的关注。包括客户、员工、投资者等利益相关者在企业发展中都有着各自的期望，植物促生菌剂项目力求在满足这些期望的同时，取得更大的共赢。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69"/>
      <w:r>
        <w:rPr>
          <w:rFonts w:ascii="仿宋" w:eastAsia="仿宋" w:hAnsi="仿宋" w:cs="仿宋" w:hint="eastAsia"/>
          <w:sz w:val="28"/>
          <w:lang w:eastAsia="zh-CN"/>
        </w:rPr>
        <w:t>(四)、植物促生菌剂项目意义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在实施植物促生菌剂项目的过程中，我们不仅仅是在追逐商业成功，更是为企业和社会的多个层面创造了深远的意义。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促生菌剂项目的首要意义在于提升企业的市场竞争力。通过持续的创新和对产品质量的高标准要求，植物促生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促生菌剂项目的推进将促使行业技术水平的提升。通过引入先进技术和创新性解决方案，植物促生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物促生菌剂项目不仅创造了大量就业机会，提高了就业水平，还注重社会责任和环保。通过参与社会公益事业和推动环保植物促生菌剂项目，植物促生菌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综合而言，植物促生菌剂项目意义重大，不仅推动了企业的发展，也为行业和社会的进步贡献了积极力量。这是一个全面而深刻的影响，将在未来产生可持续的正面效应。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144"/>
      <w:r>
        <w:rPr>
          <w:rFonts w:ascii="仿宋" w:eastAsia="仿宋" w:hAnsi="仿宋" w:cs="仿宋" w:hint="eastAsia"/>
          <w:sz w:val="28"/>
          <w:lang w:eastAsia="zh-CN"/>
        </w:rPr>
        <w:t>(五)、植物促生菌剂项目背景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在当今迅猛发展的商业环境中，植物促生菌剂项目的动因根植于对多方面因素的审慎考量。这个植物促生菌剂项目的提出并非孤立的决策，而是对企业所处背景深入思考的产物。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物促生菌剂项目背后的首要原因。科技的迅速发展和全球市场的快速变化使得企业必须灵活应对。植物促生菌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竞争的激烈程度也是植物促生菌剂项目背景中不可忽视的一环。企业需要在激烈竞争中脱颖而出，为此，植物促生菌剂项目致力于打破常规，提供独特的价值主张，以吸引客户并确保市场份额的增长。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技术的迅速发展为企业带来了机遇与挑战。作为植物促生菌剂项目启动的背景之一，对新兴技术的应用将有助于提升企业的技术水平，使其在不断演进的商业环境中保持竞争优势。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此外，社会对企业责任的期望也在逐渐升高。植物促生菌剂项目充分融入了社会责任的理念，通过可持续经营和社会公益植物促生菌剂项目，企图为社会贡献一份力量，在商业成功的同时关注社会价值。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961"/>
      <w:r>
        <w:rPr>
          <w:rFonts w:ascii="仿宋" w:eastAsia="仿宋" w:hAnsi="仿宋" w:cs="仿宋" w:hint="eastAsia"/>
          <w:sz w:val="28"/>
          <w:lang w:eastAsia="zh-CN"/>
        </w:rPr>
        <w:t>四、植物促生菌剂项目选址可行性分析</w:t>
      </w:r>
      <w:bookmarkEnd w:id="15"/>
    </w:p>
    <w:p>
      <w:pPr>
        <w:pStyle w:val="Heading2"/>
        <w:rPr>
          <w:rFonts w:ascii="仿宋" w:eastAsia="仿宋" w:hAnsi="仿宋" w:cs="仿宋" w:hint="eastAsia"/>
          <w:lang w:eastAsia="zh-CN"/>
        </w:rPr>
      </w:pPr>
      <w:bookmarkStart w:id="16" w:name="_Toc7384"/>
      <w:r>
        <w:rPr>
          <w:rFonts w:ascii="仿宋" w:eastAsia="仿宋" w:hAnsi="仿宋" w:cs="仿宋" w:hint="eastAsia"/>
          <w:lang w:eastAsia="zh-CN"/>
        </w:rPr>
        <w:t>(一)、植物促生菌剂项目选址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该植物促生菌剂项目选址位于XX省XX市XX区XXX街道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https://d.book118.com/707035134006006054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植物促生菌剂项目规划设计纲要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141E3"/>
    <w:rsid w:val="37E141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3513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2024-03-06T11:04:00Z</dcterms:created>
  <dcterms:modified xsi:type="dcterms:W3CDTF">2024-03-06T11:04:54Z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AD983075A64F4F078C065D6EACB14C5F_11</vt:lpwstr>
  </property>
  <property fmtid="{D5CDD505-2E9C-101B-9397-08002B2CF9AE}" pid="3" name="KSOProductBuildVer">
    <vt:lpwstr>2052-12.1.0.16388</vt:lpwstr>
  </property>
</Properties>
</file>