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居家鞋相关行业公司成立报告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41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_Toc24418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8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_Toc19883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_Toc9524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_Toc22301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_Toc30920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_Toc22593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_Toc27686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_Toc26457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04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_Toc3404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_Toc24637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_Toc14007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47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_Toc11347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_Toc27540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_Toc27650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_Toc5332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71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_Toc11771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_Toc12767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_Toc22936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_Toc9203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_Toc11584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_Toc4467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_Toc30971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" w:history="1">
        <w:r>
          <w:rPr>
            <w:rFonts w:ascii="仿宋" w:eastAsia="仿宋" w:hAnsi="仿宋" w:cs="仿宋" w:hint="eastAsia"/>
            <w:lang w:eastAsia="zh-CN"/>
          </w:rPr>
          <w:t>(七)、居家鞋项目建设必要性分析</w:t>
        </w:r>
        <w:r>
          <w:tab/>
        </w:r>
        <w:r>
          <w:fldChar w:fldCharType="begin"/>
        </w:r>
        <w:r>
          <w:instrText xml:space="preserve"> PAGEREF _Toc2223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27" w:history="1">
        <w:r>
          <w:rPr>
            <w:rFonts w:ascii="仿宋" w:eastAsia="仿宋" w:hAnsi="仿宋" w:cs="仿宋" w:hint="eastAsia"/>
            <w:lang w:eastAsia="zh-CN"/>
          </w:rPr>
          <w:t>五、居家鞋项目概况</w:t>
        </w:r>
        <w:r>
          <w:tab/>
        </w:r>
        <w:r>
          <w:fldChar w:fldCharType="begin"/>
        </w:r>
        <w:r>
          <w:instrText xml:space="preserve"> PAGEREF _Toc16027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_Toc1519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8" w:history="1">
        <w:r>
          <w:rPr>
            <w:rFonts w:ascii="仿宋" w:eastAsia="仿宋" w:hAnsi="仿宋" w:cs="仿宋" w:hint="eastAsia"/>
            <w:lang w:eastAsia="zh-CN"/>
          </w:rPr>
          <w:t>(二)、居家鞋项目提出的理由</w:t>
        </w:r>
        <w:r>
          <w:tab/>
        </w:r>
        <w:r>
          <w:fldChar w:fldCharType="begin"/>
        </w:r>
        <w:r>
          <w:instrText xml:space="preserve"> PAGEREF _Toc27678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6" w:history="1">
        <w:r>
          <w:rPr>
            <w:rFonts w:ascii="仿宋" w:eastAsia="仿宋" w:hAnsi="仿宋" w:cs="仿宋" w:hint="eastAsia"/>
            <w:lang w:eastAsia="zh-CN"/>
          </w:rPr>
          <w:t>(三)、居家鞋项目选址</w:t>
        </w:r>
        <w:r>
          <w:tab/>
        </w:r>
        <w:r>
          <w:fldChar w:fldCharType="begin"/>
        </w:r>
        <w:r>
          <w:instrText xml:space="preserve"> PAGEREF _Toc24256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_Toc19001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_Toc25822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9" w:history="1">
        <w:r>
          <w:rPr>
            <w:rFonts w:ascii="仿宋" w:eastAsia="仿宋" w:hAnsi="仿宋" w:cs="仿宋" w:hint="eastAsia"/>
            <w:lang w:eastAsia="zh-CN"/>
          </w:rPr>
          <w:t>(六)、居家鞋项目投资</w:t>
        </w:r>
        <w:r>
          <w:tab/>
        </w:r>
        <w:r>
          <w:fldChar w:fldCharType="begin"/>
        </w:r>
        <w:r>
          <w:instrText xml:space="preserve"> PAGEREF _Toc18479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9" w:history="1">
        <w:r>
          <w:rPr>
            <w:rFonts w:ascii="仿宋" w:eastAsia="仿宋" w:hAnsi="仿宋" w:cs="仿宋" w:hint="eastAsia"/>
            <w:lang w:eastAsia="zh-CN"/>
          </w:rPr>
          <w:t>(七)、居家鞋项目进度规划</w:t>
        </w:r>
        <w:r>
          <w:tab/>
        </w:r>
        <w:r>
          <w:fldChar w:fldCharType="begin"/>
        </w:r>
        <w:r>
          <w:instrText xml:space="preserve"> PAGEREF _Toc25899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_Toc22364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" w:history="1">
        <w:r>
          <w:rPr>
            <w:rFonts w:ascii="仿宋" w:eastAsia="仿宋" w:hAnsi="仿宋" w:cs="仿宋" w:hint="eastAsia"/>
            <w:lang w:eastAsia="zh-CN"/>
          </w:rPr>
          <w:t>(九)、居家鞋项目综合评价</w:t>
        </w:r>
        <w:r>
          <w:tab/>
        </w:r>
        <w:r>
          <w:fldChar w:fldCharType="begin"/>
        </w:r>
        <w:r>
          <w:instrText xml:space="preserve"> PAGEREF _Toc2957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81" w:history="1">
        <w:r>
          <w:rPr>
            <w:rFonts w:ascii="仿宋" w:eastAsia="仿宋" w:hAnsi="仿宋" w:cs="仿宋" w:hint="eastAsia"/>
            <w:lang w:eastAsia="zh-CN"/>
          </w:rPr>
          <w:t>六、居家鞋项目经济效益</w:t>
        </w:r>
        <w:r>
          <w:tab/>
        </w:r>
        <w:r>
          <w:fldChar w:fldCharType="begin"/>
        </w:r>
        <w:r>
          <w:instrText xml:space="preserve"> PAGEREF _Toc23581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_Toc15030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_Toc9983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2" w:history="1">
        <w:r>
          <w:rPr>
            <w:rFonts w:ascii="仿宋" w:eastAsia="仿宋" w:hAnsi="仿宋" w:cs="仿宋" w:hint="eastAsia"/>
            <w:lang w:eastAsia="zh-CN"/>
          </w:rPr>
          <w:t>(三)、居家鞋项目盈利能力分析</w:t>
        </w:r>
        <w:r>
          <w:tab/>
        </w:r>
        <w:r>
          <w:fldChar w:fldCharType="begin"/>
        </w:r>
        <w:r>
          <w:instrText xml:space="preserve"> PAGEREF _Toc7962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_Toc16472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_Toc16031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_Toc25017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814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_Toc4814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_Toc5080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_Toc27021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_Toc23779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_Toc26796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_Toc2656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_Toc12999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_Toc15101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_Toc24650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_Toc12292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_Toc21924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_Toc27470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3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_Toc2883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9" w:history="1">
        <w:r>
          <w:rPr>
            <w:rFonts w:ascii="仿宋" w:eastAsia="仿宋" w:hAnsi="仿宋" w:cs="仿宋" w:hint="eastAsia"/>
            <w:lang w:eastAsia="zh-CN"/>
          </w:rPr>
          <w:t>(一)、居家鞋项目背景分析</w:t>
        </w:r>
        <w:r>
          <w:tab/>
        </w:r>
        <w:r>
          <w:fldChar w:fldCharType="begin"/>
        </w:r>
        <w:r>
          <w:instrText xml:space="preserve"> PAGEREF _Toc19659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3" w:history="1">
        <w:r>
          <w:rPr>
            <w:rFonts w:ascii="仿宋" w:eastAsia="仿宋" w:hAnsi="仿宋" w:cs="仿宋" w:hint="eastAsia"/>
            <w:lang w:eastAsia="zh-CN"/>
          </w:rPr>
          <w:t>(二)、居家鞋项目建设必要性分析</w:t>
        </w:r>
        <w:r>
          <w:tab/>
        </w:r>
        <w:r>
          <w:fldChar w:fldCharType="begin"/>
        </w:r>
        <w:r>
          <w:instrText xml:space="preserve"> PAGEREF _Toc25503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_Toc23628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_Toc3195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78" w:history="1">
        <w:r>
          <w:rPr>
            <w:rFonts w:ascii="仿宋" w:eastAsia="仿宋" w:hAnsi="仿宋" w:cs="仿宋" w:hint="eastAsia"/>
            <w:lang w:eastAsia="zh-CN"/>
          </w:rPr>
          <w:t>九、居家鞋项目风险分析</w:t>
        </w:r>
        <w:r>
          <w:tab/>
        </w:r>
        <w:r>
          <w:fldChar w:fldCharType="begin"/>
        </w:r>
        <w:r>
          <w:instrText xml:space="preserve"> PAGEREF _Toc30778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4" w:history="1">
        <w:r>
          <w:rPr>
            <w:rFonts w:ascii="仿宋" w:eastAsia="仿宋" w:hAnsi="仿宋" w:cs="仿宋" w:hint="eastAsia"/>
            <w:lang w:eastAsia="zh-CN"/>
          </w:rPr>
          <w:t>(一)、居家鞋项目风险分析</w:t>
        </w:r>
        <w:r>
          <w:tab/>
        </w:r>
        <w:r>
          <w:fldChar w:fldCharType="begin"/>
        </w:r>
        <w:r>
          <w:instrText xml:space="preserve"> PAGEREF _Toc8004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5" w:history="1">
        <w:r>
          <w:rPr>
            <w:rFonts w:ascii="仿宋" w:eastAsia="仿宋" w:hAnsi="仿宋" w:cs="仿宋" w:hint="eastAsia"/>
            <w:lang w:eastAsia="zh-CN"/>
          </w:rPr>
          <w:t>(二)、居家鞋项目风险对策</w:t>
        </w:r>
        <w:r>
          <w:tab/>
        </w:r>
        <w:r>
          <w:fldChar w:fldCharType="begin"/>
        </w:r>
        <w:r>
          <w:instrText xml:space="preserve"> PAGEREF _Toc3525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93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_Toc28693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_Toc30103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_Toc32236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_Toc32717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_Toc14649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59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_Toc24759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_Toc31786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_Toc3199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_Toc10791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_Toc16683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41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88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524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30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https://d.book118.com/707040104160006032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居家鞋相关行业公司成立报告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居家鞋相关行业公司成立报告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居家鞋相关行业公司成立报告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居家鞋相关行业公司成立报告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居家鞋相关行业公司成立报告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07040104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2024-01-03T23:12:00Z</dcterms:created>
  <dcterms:modified xsi:type="dcterms:W3CDTF">2024-01-03T23:13:10Z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DBA23AE2A04B4B7AA9F60969F7D44494_11</vt:lpwstr>
  </property>
  <property fmtid="{D5CDD505-2E9C-101B-9397-08002B2CF9AE}" pid="3" name="KSOProductBuildVer">
    <vt:lpwstr>2052-12.1.0.16120</vt:lpwstr>
  </property>
</Properties>
</file>